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67B37" w14:textId="77777777" w:rsidR="006B6FCE" w:rsidRDefault="006B6FCE" w:rsidP="009878A7">
      <w:pPr>
        <w:spacing w:after="0" w:line="240" w:lineRule="auto"/>
        <w:jc w:val="both"/>
        <w:rPr>
          <w:rFonts w:cstheme="minorHAnsi"/>
          <w:b/>
          <w:bCs/>
          <w:color w:val="385623" w:themeColor="accent6" w:themeShade="80"/>
        </w:rPr>
      </w:pPr>
    </w:p>
    <w:p w14:paraId="50EE8E23" w14:textId="77777777" w:rsidR="004B29F0" w:rsidRDefault="004B29F0" w:rsidP="00F3424F">
      <w:pPr>
        <w:spacing w:after="0" w:line="240" w:lineRule="auto"/>
        <w:jc w:val="center"/>
        <w:rPr>
          <w:rFonts w:asciiTheme="majorHAnsi" w:hAnsiTheme="majorHAnsi" w:cstheme="majorHAnsi"/>
          <w:b/>
          <w:bCs/>
          <w:color w:val="385623" w:themeColor="accent6" w:themeShade="80"/>
        </w:rPr>
      </w:pPr>
      <w:r w:rsidRPr="004B29F0">
        <w:rPr>
          <w:rFonts w:asciiTheme="majorHAnsi" w:hAnsiTheme="majorHAnsi" w:cstheme="majorHAnsi"/>
          <w:b/>
          <w:bCs/>
          <w:color w:val="385623" w:themeColor="accent6" w:themeShade="80"/>
        </w:rPr>
        <w:t xml:space="preserve">Corporation Secretary Administrative Support </w:t>
      </w:r>
    </w:p>
    <w:p w14:paraId="362BF0CE" w14:textId="0083FED4" w:rsidR="00F3424F" w:rsidRDefault="00F3424F" w:rsidP="00F3424F">
      <w:pPr>
        <w:spacing w:after="0" w:line="240" w:lineRule="auto"/>
        <w:jc w:val="center"/>
        <w:rPr>
          <w:rFonts w:asciiTheme="majorHAnsi" w:hAnsiTheme="majorHAnsi" w:cstheme="majorHAnsi"/>
          <w:b/>
          <w:bCs/>
          <w:color w:val="385623" w:themeColor="accent6" w:themeShade="80"/>
        </w:rPr>
      </w:pPr>
      <w:commentRangeStart w:id="0"/>
      <w:r>
        <w:rPr>
          <w:rFonts w:asciiTheme="majorHAnsi" w:hAnsiTheme="majorHAnsi" w:cstheme="majorHAnsi"/>
          <w:b/>
          <w:bCs/>
          <w:color w:val="385623" w:themeColor="accent6" w:themeShade="80"/>
        </w:rPr>
        <w:t xml:space="preserve">Location: </w:t>
      </w:r>
      <w:commentRangeEnd w:id="0"/>
      <w:r w:rsidR="00E72F18">
        <w:rPr>
          <w:rStyle w:val="CommentReference"/>
          <w:rFonts w:asciiTheme="majorHAnsi" w:hAnsiTheme="majorHAnsi" w:cstheme="majorHAnsi"/>
          <w:b/>
          <w:bCs/>
          <w:color w:val="385623" w:themeColor="accent6" w:themeShade="80"/>
          <w:sz w:val="22"/>
          <w:szCs w:val="22"/>
        </w:rPr>
        <w:commentReference w:id="0"/>
      </w:r>
      <w:r w:rsidR="004B29F0">
        <w:rPr>
          <w:rFonts w:asciiTheme="majorHAnsi" w:hAnsiTheme="majorHAnsi" w:cstheme="majorHAnsi"/>
          <w:b/>
          <w:bCs/>
          <w:color w:val="385623" w:themeColor="accent6" w:themeShade="80"/>
        </w:rPr>
        <w:t>Nairobi, Kenya</w:t>
      </w:r>
    </w:p>
    <w:p w14:paraId="58149532" w14:textId="3EDFF41B" w:rsidR="00F3424F" w:rsidRDefault="00F3424F" w:rsidP="00F3424F">
      <w:pPr>
        <w:spacing w:after="0" w:line="240" w:lineRule="auto"/>
        <w:jc w:val="center"/>
        <w:rPr>
          <w:rFonts w:asciiTheme="majorHAnsi" w:hAnsiTheme="majorHAnsi" w:cstheme="majorHAnsi"/>
          <w:b/>
          <w:bCs/>
          <w:color w:val="385623" w:themeColor="accent6" w:themeShade="80"/>
        </w:rPr>
      </w:pPr>
      <w:r w:rsidRPr="006572A3">
        <w:rPr>
          <w:rFonts w:asciiTheme="majorHAnsi" w:hAnsiTheme="majorHAnsi" w:cstheme="majorHAnsi"/>
          <w:b/>
          <w:bCs/>
          <w:color w:val="385623" w:themeColor="accent6" w:themeShade="80"/>
        </w:rPr>
        <w:t xml:space="preserve">Job Reference: </w:t>
      </w:r>
      <w:bookmarkStart w:id="2" w:name="_Hlk156482351"/>
      <w:r w:rsidR="0001740E">
        <w:rPr>
          <w:rFonts w:asciiTheme="majorHAnsi" w:hAnsiTheme="majorHAnsi" w:cstheme="majorHAnsi"/>
          <w:b/>
          <w:bCs/>
          <w:color w:val="385623" w:themeColor="accent6" w:themeShade="80"/>
        </w:rPr>
        <w:t>C</w:t>
      </w:r>
      <w:r w:rsidR="00FE4C4E">
        <w:rPr>
          <w:rFonts w:asciiTheme="majorHAnsi" w:hAnsiTheme="majorHAnsi" w:cstheme="majorHAnsi"/>
          <w:b/>
          <w:bCs/>
          <w:color w:val="385623" w:themeColor="accent6" w:themeShade="80"/>
        </w:rPr>
        <w:t>S</w:t>
      </w:r>
      <w:r w:rsidR="0001740E">
        <w:rPr>
          <w:rFonts w:asciiTheme="majorHAnsi" w:hAnsiTheme="majorHAnsi" w:cstheme="majorHAnsi"/>
          <w:b/>
          <w:bCs/>
          <w:color w:val="385623" w:themeColor="accent6" w:themeShade="80"/>
        </w:rPr>
        <w:t>S</w:t>
      </w:r>
      <w:r w:rsidRPr="006572A3">
        <w:rPr>
          <w:rFonts w:asciiTheme="majorHAnsi" w:hAnsiTheme="majorHAnsi" w:cstheme="majorHAnsi"/>
          <w:b/>
          <w:bCs/>
          <w:color w:val="385623" w:themeColor="accent6" w:themeShade="80"/>
        </w:rPr>
        <w:t>/</w:t>
      </w:r>
      <w:r w:rsidR="0001740E">
        <w:rPr>
          <w:rFonts w:asciiTheme="majorHAnsi" w:hAnsiTheme="majorHAnsi" w:cstheme="majorHAnsi"/>
          <w:b/>
          <w:bCs/>
          <w:color w:val="385623" w:themeColor="accent6" w:themeShade="80"/>
        </w:rPr>
        <w:t>LEG</w:t>
      </w:r>
      <w:r w:rsidR="00F91157">
        <w:rPr>
          <w:rFonts w:asciiTheme="majorHAnsi" w:hAnsiTheme="majorHAnsi" w:cstheme="majorHAnsi"/>
          <w:b/>
          <w:bCs/>
          <w:color w:val="385623" w:themeColor="accent6" w:themeShade="80"/>
        </w:rPr>
        <w:t>/</w:t>
      </w:r>
      <w:r w:rsidR="0001740E">
        <w:rPr>
          <w:rFonts w:asciiTheme="majorHAnsi" w:hAnsiTheme="majorHAnsi" w:cstheme="majorHAnsi"/>
          <w:b/>
          <w:bCs/>
          <w:color w:val="385623" w:themeColor="accent6" w:themeShade="80"/>
        </w:rPr>
        <w:t>03</w:t>
      </w:r>
      <w:r w:rsidRPr="006572A3">
        <w:rPr>
          <w:rFonts w:asciiTheme="majorHAnsi" w:hAnsiTheme="majorHAnsi" w:cstheme="majorHAnsi"/>
          <w:b/>
          <w:bCs/>
          <w:color w:val="385623" w:themeColor="accent6" w:themeShade="80"/>
        </w:rPr>
        <w:t>/202</w:t>
      </w:r>
      <w:bookmarkEnd w:id="2"/>
      <w:r w:rsidR="0001740E">
        <w:rPr>
          <w:rFonts w:asciiTheme="majorHAnsi" w:hAnsiTheme="majorHAnsi" w:cstheme="majorHAnsi"/>
          <w:b/>
          <w:bCs/>
          <w:color w:val="385623" w:themeColor="accent6" w:themeShade="80"/>
        </w:rPr>
        <w:t>6</w:t>
      </w:r>
    </w:p>
    <w:p w14:paraId="5C083826" w14:textId="77777777" w:rsidR="00F3424F" w:rsidRDefault="00F3424F" w:rsidP="009878A7">
      <w:pPr>
        <w:spacing w:after="0" w:line="240" w:lineRule="auto"/>
        <w:jc w:val="both"/>
        <w:rPr>
          <w:rFonts w:cstheme="minorHAnsi"/>
          <w:b/>
          <w:bCs/>
          <w:color w:val="385623" w:themeColor="accent6" w:themeShade="80"/>
        </w:rPr>
      </w:pPr>
    </w:p>
    <w:p w14:paraId="029C4F1D" w14:textId="66394B07" w:rsidR="00CB7D91" w:rsidRPr="00984900" w:rsidRDefault="00CB7D91" w:rsidP="009878A7">
      <w:pPr>
        <w:spacing w:after="0" w:line="240" w:lineRule="auto"/>
        <w:jc w:val="both"/>
        <w:rPr>
          <w:rFonts w:cstheme="minorHAnsi"/>
          <w:b/>
          <w:bCs/>
          <w:color w:val="385623" w:themeColor="accent6" w:themeShade="80"/>
        </w:rPr>
      </w:pPr>
      <w:r w:rsidRPr="00984900">
        <w:rPr>
          <w:rFonts w:cstheme="minorHAnsi"/>
          <w:b/>
          <w:bCs/>
          <w:color w:val="385623" w:themeColor="accent6" w:themeShade="80"/>
        </w:rPr>
        <w:t>AGRA and its Work</w:t>
      </w:r>
    </w:p>
    <w:p w14:paraId="6786FA23" w14:textId="77777777" w:rsidR="00CB7D91" w:rsidRPr="00984900" w:rsidRDefault="00CB7D91" w:rsidP="009878A7">
      <w:pPr>
        <w:spacing w:after="0" w:line="240" w:lineRule="auto"/>
        <w:jc w:val="both"/>
        <w:rPr>
          <w:rFonts w:cstheme="minorHAnsi"/>
          <w:b/>
          <w:bCs/>
        </w:rPr>
      </w:pPr>
    </w:p>
    <w:p w14:paraId="7279D071" w14:textId="4E52F634" w:rsidR="00C66E73" w:rsidRPr="00984900" w:rsidRDefault="00914C3C" w:rsidP="009878A7">
      <w:pPr>
        <w:spacing w:after="0" w:line="240" w:lineRule="auto"/>
        <w:jc w:val="both"/>
        <w:rPr>
          <w:rFonts w:cstheme="minorHAnsi"/>
        </w:rPr>
      </w:pPr>
      <w:r w:rsidRPr="00984900">
        <w:rPr>
          <w:rFonts w:cstheme="minorHAnsi"/>
        </w:rPr>
        <w:t xml:space="preserve">AGRA is an African-led institution that actively supports the drive towards inclusive agricultural transformation and sustainable food systems. We do this by empowering the continent’s 33 million </w:t>
      </w:r>
      <w:r w:rsidR="00BB00B2" w:rsidRPr="00984900">
        <w:rPr>
          <w:rFonts w:cstheme="minorHAnsi"/>
        </w:rPr>
        <w:t>small-farming</w:t>
      </w:r>
      <w:r w:rsidRPr="00984900">
        <w:rPr>
          <w:rFonts w:cstheme="minorHAnsi"/>
        </w:rPr>
        <w:t xml:space="preserve"> households to transform their agriculture from a struggle to survive to profitable businesses. The continent’s farmers regularly face challenges, and we aspire to provide uniquely African solutions that respond to their agricultural and environmental challenges, leading to increased harvests for reduced hunger and more income. </w:t>
      </w:r>
    </w:p>
    <w:p w14:paraId="66909330" w14:textId="77777777" w:rsidR="00C66E73" w:rsidRPr="00984900" w:rsidRDefault="00C66E73" w:rsidP="009878A7">
      <w:pPr>
        <w:spacing w:after="0" w:line="240" w:lineRule="auto"/>
        <w:jc w:val="both"/>
        <w:rPr>
          <w:rFonts w:cstheme="minorHAnsi"/>
        </w:rPr>
      </w:pPr>
    </w:p>
    <w:p w14:paraId="3B1BBEC6" w14:textId="4CB2DB3B" w:rsidR="00914C3C" w:rsidRPr="00984900" w:rsidRDefault="00914C3C" w:rsidP="009878A7">
      <w:pPr>
        <w:spacing w:after="0" w:line="240" w:lineRule="auto"/>
        <w:jc w:val="both"/>
        <w:rPr>
          <w:rFonts w:cstheme="minorHAnsi"/>
        </w:rPr>
      </w:pPr>
      <w:r w:rsidRPr="00984900">
        <w:rPr>
          <w:rFonts w:cstheme="minorHAnsi"/>
        </w:rPr>
        <w:t xml:space="preserve">Working in alignment with the development priorities of our focus countries, we enable farmers to access improved and high-yielding seeds, gain knowledge on sustainable farming, and </w:t>
      </w:r>
      <w:r w:rsidR="00BB00B2" w:rsidRPr="00984900">
        <w:rPr>
          <w:rFonts w:cstheme="minorHAnsi"/>
        </w:rPr>
        <w:t>link</w:t>
      </w:r>
      <w:r w:rsidRPr="00984900">
        <w:rPr>
          <w:rFonts w:cstheme="minorHAnsi"/>
        </w:rPr>
        <w:t xml:space="preserve"> to profitable markets. </w:t>
      </w:r>
    </w:p>
    <w:p w14:paraId="70FE2400" w14:textId="34284677" w:rsidR="00914C3C" w:rsidRPr="00984900" w:rsidRDefault="00914C3C" w:rsidP="009878A7">
      <w:pPr>
        <w:spacing w:after="0" w:line="240" w:lineRule="auto"/>
        <w:jc w:val="both"/>
        <w:rPr>
          <w:rFonts w:cstheme="minorHAnsi"/>
        </w:rPr>
      </w:pPr>
      <w:r w:rsidRPr="00984900">
        <w:rPr>
          <w:rFonts w:cstheme="minorHAnsi"/>
        </w:rPr>
        <w:t xml:space="preserve">In our work, we aspire to build the alliances, partnerships, and networks required to drive an inclusive agricultural transformation. We work with our partners to create an equitable youth-friendly environment that harnesses the youth dividend on the continent to drive growth and facilitate open employment opportunities for young women and men. We achieve our key objectives through a focus on the following </w:t>
      </w:r>
      <w:r w:rsidR="000063A2">
        <w:rPr>
          <w:rFonts w:cstheme="minorHAnsi"/>
        </w:rPr>
        <w:t xml:space="preserve">five </w:t>
      </w:r>
      <w:r w:rsidRPr="00984900">
        <w:rPr>
          <w:rFonts w:cstheme="minorHAnsi"/>
        </w:rPr>
        <w:t>areas of intervention:</w:t>
      </w:r>
    </w:p>
    <w:p w14:paraId="4CD26BC9" w14:textId="77777777" w:rsidR="00C66E73" w:rsidRPr="00984900" w:rsidRDefault="00C66E73" w:rsidP="009878A7">
      <w:pPr>
        <w:spacing w:after="0" w:line="240" w:lineRule="auto"/>
        <w:jc w:val="both"/>
        <w:rPr>
          <w:rFonts w:cstheme="minorHAnsi"/>
        </w:rPr>
      </w:pPr>
    </w:p>
    <w:p w14:paraId="60B80E22" w14:textId="588B937E" w:rsidR="00914C3C" w:rsidRPr="00984900" w:rsidRDefault="00914C3C" w:rsidP="00324703">
      <w:pPr>
        <w:pStyle w:val="ListParagraph"/>
        <w:numPr>
          <w:ilvl w:val="0"/>
          <w:numId w:val="1"/>
        </w:numPr>
        <w:spacing w:after="0" w:line="240" w:lineRule="auto"/>
        <w:jc w:val="both"/>
        <w:rPr>
          <w:rFonts w:cstheme="minorHAnsi"/>
        </w:rPr>
      </w:pPr>
      <w:r w:rsidRPr="00984900">
        <w:rPr>
          <w:rFonts w:cstheme="minorHAnsi"/>
        </w:rPr>
        <w:t xml:space="preserve">Policy and state capability - We support governments in creating an enabling environment for private sector involvement in agricultural transformation. </w:t>
      </w:r>
    </w:p>
    <w:p w14:paraId="10030B31" w14:textId="3AC9C9BA" w:rsidR="00914C3C" w:rsidRPr="00984900" w:rsidRDefault="00914C3C" w:rsidP="00324703">
      <w:pPr>
        <w:pStyle w:val="ListParagraph"/>
        <w:numPr>
          <w:ilvl w:val="0"/>
          <w:numId w:val="1"/>
        </w:numPr>
        <w:spacing w:after="0" w:line="240" w:lineRule="auto"/>
        <w:jc w:val="both"/>
        <w:rPr>
          <w:rFonts w:cstheme="minorHAnsi"/>
        </w:rPr>
      </w:pPr>
      <w:r w:rsidRPr="00984900">
        <w:rPr>
          <w:rFonts w:cstheme="minorHAnsi"/>
        </w:rPr>
        <w:t>Seed systems – We trigger higher productivity by increasing the availability and access to improved seeds by farmers</w:t>
      </w:r>
      <w:r w:rsidR="00DE1614">
        <w:rPr>
          <w:rFonts w:cstheme="minorHAnsi"/>
        </w:rPr>
        <w:t>,</w:t>
      </w:r>
      <w:r w:rsidRPr="00984900">
        <w:rPr>
          <w:rFonts w:cstheme="minorHAnsi"/>
        </w:rPr>
        <w:t xml:space="preserve"> allowing them to increase their harvests for food security and better incomes. </w:t>
      </w:r>
    </w:p>
    <w:p w14:paraId="5FD10C4C" w14:textId="0F62241F" w:rsidR="00914C3C" w:rsidRPr="00984900" w:rsidRDefault="00914C3C" w:rsidP="00324703">
      <w:pPr>
        <w:pStyle w:val="ListParagraph"/>
        <w:numPr>
          <w:ilvl w:val="0"/>
          <w:numId w:val="1"/>
        </w:numPr>
        <w:spacing w:after="0" w:line="240" w:lineRule="auto"/>
        <w:jc w:val="both"/>
        <w:rPr>
          <w:rFonts w:cstheme="minorHAnsi"/>
        </w:rPr>
      </w:pPr>
      <w:r w:rsidRPr="00984900">
        <w:rPr>
          <w:rFonts w:cstheme="minorHAnsi"/>
        </w:rPr>
        <w:t xml:space="preserve">Sustainable farming – We support farmers in building resilient farming systems for sustained high yields through interventions such as mechanization and irrigation. </w:t>
      </w:r>
    </w:p>
    <w:p w14:paraId="17AC6B60" w14:textId="0824004D" w:rsidR="000C5FCE" w:rsidRDefault="00914C3C" w:rsidP="00324703">
      <w:pPr>
        <w:pStyle w:val="ListParagraph"/>
        <w:numPr>
          <w:ilvl w:val="0"/>
          <w:numId w:val="1"/>
        </w:numPr>
        <w:spacing w:after="0" w:line="240" w:lineRule="auto"/>
        <w:jc w:val="both"/>
        <w:rPr>
          <w:rFonts w:cstheme="minorHAnsi"/>
        </w:rPr>
      </w:pPr>
      <w:r w:rsidRPr="00984900">
        <w:rPr>
          <w:rFonts w:cstheme="minorHAnsi"/>
        </w:rPr>
        <w:t>Inclusive markets trade</w:t>
      </w:r>
      <w:r w:rsidR="00AB6333">
        <w:rPr>
          <w:rFonts w:cstheme="minorHAnsi"/>
        </w:rPr>
        <w:t xml:space="preserve"> and finance</w:t>
      </w:r>
      <w:r w:rsidRPr="00984900">
        <w:rPr>
          <w:rFonts w:cstheme="minorHAnsi"/>
        </w:rPr>
        <w:t xml:space="preserve"> – We work to increase the linkages between farmers and other market actors for a positive, sustained cycle of commercialization and reinvestment.</w:t>
      </w:r>
    </w:p>
    <w:p w14:paraId="5F0414BB" w14:textId="2EDCC778" w:rsidR="001D08BE" w:rsidRPr="00BD5398" w:rsidRDefault="00BD5398" w:rsidP="00BD5398">
      <w:pPr>
        <w:numPr>
          <w:ilvl w:val="0"/>
          <w:numId w:val="1"/>
        </w:numPr>
        <w:spacing w:before="100" w:beforeAutospacing="1" w:after="100" w:afterAutospacing="1" w:line="240" w:lineRule="auto"/>
        <w:rPr>
          <w:rFonts w:cstheme="minorHAnsi"/>
        </w:rPr>
      </w:pPr>
      <w:r w:rsidRPr="00BD5398">
        <w:rPr>
          <w:rFonts w:cstheme="minorHAnsi"/>
        </w:rPr>
        <w:t>Youth, Gender, and Inclusiveness – We enable women and youth to contribute to and benefit from agriculture for their economic empowerment.</w:t>
      </w:r>
    </w:p>
    <w:p w14:paraId="1F693B81" w14:textId="77777777" w:rsidR="0080249F" w:rsidRPr="00FE4C4E" w:rsidRDefault="0080249F" w:rsidP="0080249F">
      <w:pPr>
        <w:pStyle w:val="NormalWeb"/>
        <w:rPr>
          <w:rFonts w:asciiTheme="majorHAnsi" w:eastAsiaTheme="minorHAnsi" w:hAnsiTheme="majorHAnsi" w:cstheme="majorHAnsi"/>
          <w:b/>
          <w:bCs/>
          <w:color w:val="385623" w:themeColor="accent6" w:themeShade="80"/>
          <w:kern w:val="2"/>
          <w:sz w:val="22"/>
          <w:szCs w:val="22"/>
          <w14:ligatures w14:val="standardContextual"/>
        </w:rPr>
      </w:pPr>
      <w:r w:rsidRPr="00FE4C4E">
        <w:rPr>
          <w:rFonts w:asciiTheme="majorHAnsi" w:eastAsiaTheme="minorHAnsi" w:hAnsiTheme="majorHAnsi" w:cstheme="majorHAnsi"/>
          <w:b/>
          <w:bCs/>
          <w:color w:val="385623" w:themeColor="accent6" w:themeShade="80"/>
          <w:kern w:val="2"/>
          <w:sz w:val="22"/>
          <w:szCs w:val="22"/>
          <w14:ligatures w14:val="standardContextual"/>
        </w:rPr>
        <w:t>Implementing Our New Strategy Through People</w:t>
      </w:r>
    </w:p>
    <w:p w14:paraId="231C862D" w14:textId="77777777" w:rsidR="0080249F" w:rsidRPr="0080249F" w:rsidRDefault="0080249F" w:rsidP="0080249F">
      <w:pPr>
        <w:spacing w:after="0" w:line="240" w:lineRule="auto"/>
        <w:jc w:val="both"/>
        <w:rPr>
          <w:rFonts w:cstheme="minorHAnsi"/>
        </w:rPr>
      </w:pPr>
      <w:r w:rsidRPr="0080249F">
        <w:rPr>
          <w:rFonts w:cstheme="minorHAnsi"/>
        </w:rPr>
        <w:t>People are the heart of our organization and remain the true drivers of our delivery and our impact.</w:t>
      </w:r>
    </w:p>
    <w:p w14:paraId="314775BE" w14:textId="77777777" w:rsidR="0080249F" w:rsidRDefault="0080249F" w:rsidP="0080249F">
      <w:pPr>
        <w:spacing w:after="0" w:line="240" w:lineRule="auto"/>
        <w:jc w:val="both"/>
        <w:rPr>
          <w:rFonts w:cstheme="minorHAnsi"/>
        </w:rPr>
      </w:pPr>
    </w:p>
    <w:p w14:paraId="18543CAC" w14:textId="0A6DCC68" w:rsidR="0080249F" w:rsidRPr="0080249F" w:rsidRDefault="0080249F" w:rsidP="0080249F">
      <w:pPr>
        <w:spacing w:after="0" w:line="240" w:lineRule="auto"/>
        <w:jc w:val="both"/>
        <w:rPr>
          <w:rFonts w:cstheme="minorHAnsi"/>
        </w:rPr>
      </w:pPr>
      <w:r w:rsidRPr="0080249F">
        <w:rPr>
          <w:rFonts w:cstheme="minorHAnsi"/>
        </w:rPr>
        <w:t>We work with incredible people and partners who have roots in farming communities across the continent, combined with an inclusive and diverse workforce from over 24 nationalities. Our commitment to a call to action goes beyond ourselves as we arise to catalyze African Food Systems' transformation by being deeply collaborative, Executing Excellently, Sincerely Constructive, and Increasingly Entrepreneurial, aligned with our values of (I-RISE; Integrity, Respect, Innovation, Stewardship, and Equity).</w:t>
      </w:r>
    </w:p>
    <w:p w14:paraId="5765C7A4" w14:textId="77777777" w:rsidR="0080249F" w:rsidRDefault="0080249F" w:rsidP="0080249F">
      <w:pPr>
        <w:spacing w:after="0" w:line="240" w:lineRule="auto"/>
        <w:jc w:val="both"/>
        <w:rPr>
          <w:rFonts w:cstheme="minorHAnsi"/>
        </w:rPr>
      </w:pPr>
    </w:p>
    <w:p w14:paraId="72A86188" w14:textId="7FD0F403" w:rsidR="0080249F" w:rsidRPr="0080249F" w:rsidRDefault="0080249F" w:rsidP="0080249F">
      <w:pPr>
        <w:spacing w:after="0" w:line="240" w:lineRule="auto"/>
        <w:jc w:val="both"/>
        <w:rPr>
          <w:rFonts w:cstheme="minorHAnsi"/>
        </w:rPr>
      </w:pPr>
      <w:r w:rsidRPr="0080249F">
        <w:rPr>
          <w:rFonts w:cstheme="minorHAnsi"/>
        </w:rPr>
        <w:t>We are looking for people who are passionate about Africa to join our innovative, growing, and </w:t>
      </w:r>
      <w:r w:rsidR="00FE4C4E" w:rsidRPr="0080249F">
        <w:rPr>
          <w:rFonts w:cstheme="minorHAnsi"/>
        </w:rPr>
        <w:t>multidisciplinary team</w:t>
      </w:r>
      <w:r w:rsidRPr="0080249F">
        <w:rPr>
          <w:rFonts w:cstheme="minorHAnsi"/>
        </w:rPr>
        <w:t>. Together, we can accelerate Africa’s food system’s transformation, thereby improving the livelihoods of smallholder farmers. Want to join us?</w:t>
      </w:r>
    </w:p>
    <w:p w14:paraId="00505E21" w14:textId="77777777" w:rsidR="00B77B44" w:rsidRDefault="00B77B44" w:rsidP="009878A7">
      <w:pPr>
        <w:spacing w:after="0" w:line="240" w:lineRule="auto"/>
        <w:jc w:val="both"/>
        <w:rPr>
          <w:rFonts w:cstheme="minorHAnsi"/>
          <w:b/>
          <w:bCs/>
          <w:color w:val="385623" w:themeColor="accent6" w:themeShade="80"/>
        </w:rPr>
      </w:pPr>
    </w:p>
    <w:p w14:paraId="2E7EB79D" w14:textId="77777777" w:rsidR="006B6FCE" w:rsidRPr="00984900" w:rsidRDefault="006B6FCE" w:rsidP="006B6FCE">
      <w:pPr>
        <w:pStyle w:val="Default"/>
        <w:shd w:val="clear" w:color="auto" w:fill="70AD47" w:themeFill="accent6"/>
        <w:jc w:val="both"/>
        <w:rPr>
          <w:rFonts w:asciiTheme="minorHAnsi" w:hAnsiTheme="minorHAnsi" w:cstheme="minorHAnsi"/>
          <w:b/>
          <w:sz w:val="22"/>
          <w:szCs w:val="22"/>
        </w:rPr>
      </w:pPr>
      <w:r w:rsidRPr="00984900">
        <w:rPr>
          <w:rFonts w:asciiTheme="minorHAnsi" w:hAnsiTheme="minorHAnsi" w:cstheme="minorHAnsi"/>
          <w:b/>
          <w:sz w:val="22"/>
          <w:szCs w:val="22"/>
        </w:rPr>
        <w:t>The Position</w:t>
      </w:r>
    </w:p>
    <w:p w14:paraId="4F900A64" w14:textId="77777777" w:rsidR="002557D3" w:rsidRPr="00984900" w:rsidRDefault="002557D3" w:rsidP="009878A7">
      <w:pPr>
        <w:spacing w:after="0" w:line="240" w:lineRule="auto"/>
        <w:jc w:val="both"/>
        <w:rPr>
          <w:rFonts w:cstheme="minorHAnsi"/>
          <w:b/>
          <w:bCs/>
          <w:color w:val="385623" w:themeColor="accent6" w:themeShade="80"/>
        </w:rPr>
      </w:pPr>
    </w:p>
    <w:p w14:paraId="1B8EA4FA" w14:textId="56C0D609" w:rsidR="002557D3" w:rsidRPr="00B740AF" w:rsidRDefault="00053024" w:rsidP="00B740AF">
      <w:pPr>
        <w:spacing w:after="0" w:line="240" w:lineRule="auto"/>
        <w:rPr>
          <w:rFonts w:asciiTheme="majorHAnsi" w:hAnsiTheme="majorHAnsi" w:cstheme="majorHAnsi"/>
          <w:b/>
          <w:bCs/>
          <w:color w:val="385623" w:themeColor="accent6" w:themeShade="80"/>
        </w:rPr>
      </w:pPr>
      <w:r>
        <w:rPr>
          <w:rFonts w:cstheme="minorHAnsi"/>
          <w:b/>
        </w:rPr>
        <w:t xml:space="preserve">Senior </w:t>
      </w:r>
      <w:r w:rsidR="004B29F0" w:rsidRPr="004B29F0">
        <w:rPr>
          <w:rFonts w:cstheme="minorHAnsi"/>
          <w:b/>
        </w:rPr>
        <w:t xml:space="preserve">Corporation Secretary Administrative Support </w:t>
      </w:r>
      <w:r w:rsidR="0025428A" w:rsidRPr="0025428A">
        <w:rPr>
          <w:rFonts w:cstheme="minorHAnsi"/>
          <w:b/>
          <w:color w:val="70AD47" w:themeColor="accent6"/>
        </w:rPr>
        <w:t>Job</w:t>
      </w:r>
      <w:r w:rsidR="002557D3" w:rsidRPr="00984900">
        <w:rPr>
          <w:rFonts w:cstheme="minorHAnsi"/>
          <w:b/>
          <w:color w:val="70AD47" w:themeColor="accent6"/>
        </w:rPr>
        <w:t xml:space="preserve"> Reference: </w:t>
      </w:r>
      <w:r w:rsidR="0001740E" w:rsidRPr="0001740E">
        <w:rPr>
          <w:rFonts w:cstheme="minorHAnsi"/>
          <w:b/>
          <w:color w:val="70AD47" w:themeColor="accent6"/>
        </w:rPr>
        <w:t>C</w:t>
      </w:r>
      <w:r w:rsidR="00FE4C4E">
        <w:rPr>
          <w:rFonts w:cstheme="minorHAnsi"/>
          <w:b/>
          <w:color w:val="70AD47" w:themeColor="accent6"/>
        </w:rPr>
        <w:t>S</w:t>
      </w:r>
      <w:r w:rsidR="0001740E" w:rsidRPr="0001740E">
        <w:rPr>
          <w:rFonts w:cstheme="minorHAnsi"/>
          <w:b/>
          <w:color w:val="70AD47" w:themeColor="accent6"/>
        </w:rPr>
        <w:t>S/LEG/03/2026</w:t>
      </w:r>
    </w:p>
    <w:p w14:paraId="450CFFA3" w14:textId="77777777" w:rsidR="00082E4D" w:rsidRDefault="00082E4D" w:rsidP="002557D3">
      <w:pPr>
        <w:spacing w:after="0" w:line="240" w:lineRule="auto"/>
        <w:jc w:val="both"/>
        <w:rPr>
          <w:rFonts w:cstheme="minorHAnsi"/>
          <w:b/>
          <w:bCs/>
          <w:color w:val="70AD47" w:themeColor="accent6"/>
        </w:rPr>
      </w:pPr>
    </w:p>
    <w:p w14:paraId="28BFE6B5" w14:textId="386AC3A7" w:rsidR="00523C27" w:rsidRDefault="00B53EAD" w:rsidP="009C1DDE">
      <w:pPr>
        <w:spacing w:after="0" w:line="240" w:lineRule="auto"/>
        <w:jc w:val="both"/>
      </w:pPr>
      <w:r w:rsidRPr="00B53EAD">
        <w:t xml:space="preserve">The Corporation Secretary Administrative Support provides comprehensive administrative, coordination, and logistical support to the General Counsel/Corporation Secretary and Legal Counsels. The role ensures the smooth functioning of the Office, including </w:t>
      </w:r>
      <w:r>
        <w:t xml:space="preserve">the </w:t>
      </w:r>
      <w:r w:rsidRPr="00B53EAD">
        <w:t>timely preparation and submission of Board papers. The incumbent works closely with the Office of the President and the Board of Directors and undertakes support research as required.</w:t>
      </w:r>
    </w:p>
    <w:p w14:paraId="2F73F600" w14:textId="77777777" w:rsidR="00612FC3" w:rsidRDefault="00612FC3" w:rsidP="009C1DDE">
      <w:pPr>
        <w:spacing w:after="0" w:line="240" w:lineRule="auto"/>
        <w:jc w:val="both"/>
        <w:rPr>
          <w:rFonts w:cstheme="minorHAnsi"/>
          <w:b/>
        </w:rPr>
      </w:pPr>
    </w:p>
    <w:p w14:paraId="0607F401" w14:textId="655EBC14" w:rsidR="00287C20" w:rsidRDefault="00984900" w:rsidP="009C1DDE">
      <w:pPr>
        <w:spacing w:after="0" w:line="240" w:lineRule="auto"/>
        <w:jc w:val="both"/>
        <w:rPr>
          <w:rFonts w:cstheme="minorHAnsi"/>
          <w:b/>
        </w:rPr>
      </w:pPr>
      <w:r w:rsidRPr="00984900">
        <w:rPr>
          <w:rFonts w:cstheme="minorHAnsi"/>
          <w:b/>
        </w:rPr>
        <w:t>Key Duties and Responsibilities:</w:t>
      </w:r>
    </w:p>
    <w:p w14:paraId="1FA36F70" w14:textId="77777777" w:rsidR="00060D76" w:rsidRPr="00F01B8B" w:rsidRDefault="00060D76" w:rsidP="00F01B8B">
      <w:pPr>
        <w:spacing w:after="0" w:line="240" w:lineRule="auto"/>
        <w:jc w:val="both"/>
        <w:rPr>
          <w:rFonts w:eastAsia="Times New Roman" w:cstheme="minorHAnsi"/>
        </w:rPr>
      </w:pPr>
    </w:p>
    <w:p w14:paraId="1E4CDDE9" w14:textId="1897999A" w:rsidR="00EF3F61" w:rsidRPr="00EF3F61" w:rsidRDefault="00EF3F61" w:rsidP="0032199F">
      <w:pPr>
        <w:pStyle w:val="ListParagraph"/>
        <w:numPr>
          <w:ilvl w:val="0"/>
          <w:numId w:val="2"/>
        </w:numPr>
        <w:spacing w:after="0" w:line="240" w:lineRule="auto"/>
        <w:ind w:left="630" w:hanging="270"/>
        <w:jc w:val="both"/>
      </w:pPr>
      <w:r w:rsidRPr="00ED49A9">
        <w:rPr>
          <w:rFonts w:cstheme="minorHAnsi"/>
        </w:rPr>
        <w:t>Complete a broad variety of administrative tasks for the Board and General Counsel, including managing an active calendar of appointments, completing expense reports, composing and preparing correspondence, arranging complex travel plans, itineraries, and agendas, and compiling documents in preparation for events and Board meetings</w:t>
      </w:r>
      <w:r>
        <w:rPr>
          <w:rFonts w:cstheme="minorHAnsi"/>
        </w:rPr>
        <w:t>.</w:t>
      </w:r>
    </w:p>
    <w:p w14:paraId="2C8ABFE7" w14:textId="1954BD2C" w:rsidR="00EF3F61" w:rsidRPr="006A7E84" w:rsidRDefault="006A7E84" w:rsidP="0032199F">
      <w:pPr>
        <w:pStyle w:val="ListParagraph"/>
        <w:numPr>
          <w:ilvl w:val="0"/>
          <w:numId w:val="2"/>
        </w:numPr>
        <w:spacing w:after="0" w:line="240" w:lineRule="auto"/>
        <w:ind w:left="630" w:hanging="270"/>
        <w:jc w:val="both"/>
      </w:pPr>
      <w:r w:rsidRPr="00ED49A9">
        <w:rPr>
          <w:rFonts w:cstheme="minorHAnsi"/>
        </w:rPr>
        <w:t>Upon request, communicate directly and on behalf of the General Counsel with board members, staff, and other stakeholders</w:t>
      </w:r>
      <w:r>
        <w:rPr>
          <w:rFonts w:cstheme="minorHAnsi"/>
        </w:rPr>
        <w:t>.</w:t>
      </w:r>
    </w:p>
    <w:p w14:paraId="46A16A07" w14:textId="4DD091DF" w:rsidR="006A7E84" w:rsidRPr="0098650F" w:rsidRDefault="0098650F" w:rsidP="0032199F">
      <w:pPr>
        <w:pStyle w:val="ListParagraph"/>
        <w:numPr>
          <w:ilvl w:val="0"/>
          <w:numId w:val="2"/>
        </w:numPr>
        <w:spacing w:after="0" w:line="240" w:lineRule="auto"/>
        <w:ind w:left="630" w:hanging="270"/>
        <w:jc w:val="both"/>
      </w:pPr>
      <w:r w:rsidRPr="00ED49A9">
        <w:rPr>
          <w:rFonts w:cstheme="minorHAnsi"/>
        </w:rPr>
        <w:t>Maintain discretion and confidentiality in relationships with all board members</w:t>
      </w:r>
      <w:r>
        <w:rPr>
          <w:rFonts w:cstheme="minorHAnsi"/>
        </w:rPr>
        <w:t>.</w:t>
      </w:r>
    </w:p>
    <w:p w14:paraId="1BCC0AE7" w14:textId="17C56235" w:rsidR="0098650F" w:rsidRPr="00292F76" w:rsidRDefault="00292F76" w:rsidP="0032199F">
      <w:pPr>
        <w:pStyle w:val="ListParagraph"/>
        <w:numPr>
          <w:ilvl w:val="0"/>
          <w:numId w:val="2"/>
        </w:numPr>
        <w:spacing w:after="0" w:line="240" w:lineRule="auto"/>
        <w:ind w:left="630" w:hanging="270"/>
        <w:jc w:val="both"/>
      </w:pPr>
      <w:r w:rsidRPr="00ED49A9">
        <w:rPr>
          <w:rFonts w:cstheme="minorHAnsi"/>
        </w:rPr>
        <w:t>Support the Communications unit with the development and implementation of board-related events</w:t>
      </w:r>
      <w:r>
        <w:rPr>
          <w:rFonts w:cstheme="minorHAnsi"/>
        </w:rPr>
        <w:t>.</w:t>
      </w:r>
    </w:p>
    <w:p w14:paraId="03C75870" w14:textId="6B2D2F93" w:rsidR="00292F76" w:rsidRPr="007B16D9" w:rsidRDefault="007B16D9" w:rsidP="0032199F">
      <w:pPr>
        <w:pStyle w:val="ListParagraph"/>
        <w:numPr>
          <w:ilvl w:val="0"/>
          <w:numId w:val="2"/>
        </w:numPr>
        <w:spacing w:after="0" w:line="240" w:lineRule="auto"/>
        <w:ind w:left="630" w:hanging="270"/>
        <w:jc w:val="both"/>
      </w:pPr>
      <w:r w:rsidRPr="00ED49A9">
        <w:rPr>
          <w:rFonts w:cstheme="minorHAnsi"/>
        </w:rPr>
        <w:t>Organize board meetings virtually and overseas, coordinating logistics, collecting and preparing board materials, and assisting board members with travel arrangements, accommodation, and other needs</w:t>
      </w:r>
      <w:r>
        <w:rPr>
          <w:rFonts w:cstheme="minorHAnsi"/>
        </w:rPr>
        <w:t>.</w:t>
      </w:r>
    </w:p>
    <w:p w14:paraId="395A28FE" w14:textId="03D48214" w:rsidR="007B16D9" w:rsidRPr="00655BBD" w:rsidRDefault="00655BBD" w:rsidP="0032199F">
      <w:pPr>
        <w:pStyle w:val="ListParagraph"/>
        <w:numPr>
          <w:ilvl w:val="0"/>
          <w:numId w:val="2"/>
        </w:numPr>
        <w:spacing w:after="0" w:line="240" w:lineRule="auto"/>
        <w:ind w:left="630" w:hanging="270"/>
        <w:jc w:val="both"/>
      </w:pPr>
      <w:r w:rsidRPr="00ED49A9">
        <w:rPr>
          <w:rFonts w:cstheme="minorHAnsi"/>
        </w:rPr>
        <w:t>Provide executive-level support in planning, directing, managing, and coordinating activities of the board by maintaining the calendar schedule through planning and coordinating meetings, conferences, and teleconferences</w:t>
      </w:r>
      <w:r>
        <w:rPr>
          <w:rFonts w:cstheme="minorHAnsi"/>
        </w:rPr>
        <w:t>.</w:t>
      </w:r>
    </w:p>
    <w:p w14:paraId="26B5B6DD" w14:textId="24BCF217" w:rsidR="00655BBD" w:rsidRPr="00F82EB0" w:rsidRDefault="00F82EB0" w:rsidP="0032199F">
      <w:pPr>
        <w:pStyle w:val="ListParagraph"/>
        <w:numPr>
          <w:ilvl w:val="0"/>
          <w:numId w:val="2"/>
        </w:numPr>
        <w:spacing w:after="0" w:line="240" w:lineRule="auto"/>
        <w:ind w:left="630" w:hanging="270"/>
        <w:jc w:val="both"/>
      </w:pPr>
      <w:r w:rsidRPr="00ED49A9">
        <w:rPr>
          <w:rFonts w:cstheme="minorHAnsi"/>
        </w:rPr>
        <w:t>Manage the Legal Unit and Board Secretariat budget, including reconciliation, invoice tracking, and legal billing spend management</w:t>
      </w:r>
      <w:r>
        <w:rPr>
          <w:rFonts w:cstheme="minorHAnsi"/>
        </w:rPr>
        <w:t>.</w:t>
      </w:r>
    </w:p>
    <w:p w14:paraId="3E2CA647" w14:textId="62A4FC21" w:rsidR="00F82EB0" w:rsidRPr="00AF3BDD" w:rsidRDefault="00AF3BDD" w:rsidP="0032199F">
      <w:pPr>
        <w:pStyle w:val="ListParagraph"/>
        <w:numPr>
          <w:ilvl w:val="0"/>
          <w:numId w:val="2"/>
        </w:numPr>
        <w:spacing w:after="0" w:line="240" w:lineRule="auto"/>
        <w:ind w:left="630" w:hanging="270"/>
        <w:jc w:val="both"/>
      </w:pPr>
      <w:r w:rsidRPr="00ED49A9">
        <w:rPr>
          <w:rFonts w:cstheme="minorHAnsi"/>
        </w:rPr>
        <w:t>Adhere to compliance with applicable rules and regulations set in bylaws</w:t>
      </w:r>
      <w:r>
        <w:rPr>
          <w:rFonts w:cstheme="minorHAnsi"/>
        </w:rPr>
        <w:t>, Committee terms of reference</w:t>
      </w:r>
      <w:r w:rsidR="004620AD">
        <w:rPr>
          <w:rFonts w:cstheme="minorHAnsi"/>
        </w:rPr>
        <w:t>,</w:t>
      </w:r>
      <w:r>
        <w:rPr>
          <w:rFonts w:cstheme="minorHAnsi"/>
        </w:rPr>
        <w:t xml:space="preserve"> and organization policies</w:t>
      </w:r>
      <w:r w:rsidRPr="00ED49A9">
        <w:rPr>
          <w:rFonts w:cstheme="minorHAnsi"/>
        </w:rPr>
        <w:t xml:space="preserve"> regarding board and board committee matters</w:t>
      </w:r>
      <w:r>
        <w:rPr>
          <w:rFonts w:cstheme="minorHAnsi"/>
        </w:rPr>
        <w:t>.</w:t>
      </w:r>
    </w:p>
    <w:p w14:paraId="01032726" w14:textId="75C0975A" w:rsidR="00AF3BDD" w:rsidRPr="00BB1D93" w:rsidRDefault="00BB1D93" w:rsidP="0032199F">
      <w:pPr>
        <w:pStyle w:val="ListParagraph"/>
        <w:numPr>
          <w:ilvl w:val="0"/>
          <w:numId w:val="2"/>
        </w:numPr>
        <w:spacing w:after="0" w:line="240" w:lineRule="auto"/>
        <w:ind w:left="630" w:hanging="270"/>
        <w:jc w:val="both"/>
      </w:pPr>
      <w:r w:rsidRPr="008A055C">
        <w:rPr>
          <w:rFonts w:cstheme="minorHAnsi"/>
        </w:rPr>
        <w:t xml:space="preserve">Proactively work with the team, management, and board members to ensure daily needs are met </w:t>
      </w:r>
      <w:r w:rsidR="004620AD">
        <w:rPr>
          <w:rFonts w:cstheme="minorHAnsi"/>
        </w:rPr>
        <w:t>proactively</w:t>
      </w:r>
      <w:r>
        <w:rPr>
          <w:rFonts w:cstheme="minorHAnsi"/>
        </w:rPr>
        <w:t>.</w:t>
      </w:r>
    </w:p>
    <w:p w14:paraId="238C6A9A" w14:textId="574A3193" w:rsidR="00BB1D93" w:rsidRPr="00AF71BF" w:rsidRDefault="00AF71BF" w:rsidP="0032199F">
      <w:pPr>
        <w:pStyle w:val="ListParagraph"/>
        <w:numPr>
          <w:ilvl w:val="0"/>
          <w:numId w:val="2"/>
        </w:numPr>
        <w:spacing w:after="0" w:line="240" w:lineRule="auto"/>
        <w:ind w:left="630" w:hanging="270"/>
        <w:jc w:val="both"/>
      </w:pPr>
      <w:r w:rsidRPr="008A055C">
        <w:rPr>
          <w:rFonts w:cstheme="minorHAnsi"/>
        </w:rPr>
        <w:t>In collaboration with the General Counsel, administer and update the board information portal</w:t>
      </w:r>
      <w:r>
        <w:rPr>
          <w:rFonts w:cstheme="minorHAnsi"/>
        </w:rPr>
        <w:t xml:space="preserve"> (Diligent)</w:t>
      </w:r>
      <w:r w:rsidRPr="008A055C">
        <w:rPr>
          <w:rFonts w:cstheme="minorHAnsi"/>
        </w:rPr>
        <w:t xml:space="preserve"> to ensure transparency of board policies, activities, and decisions</w:t>
      </w:r>
      <w:r>
        <w:rPr>
          <w:rFonts w:cstheme="minorHAnsi"/>
        </w:rPr>
        <w:t>.</w:t>
      </w:r>
    </w:p>
    <w:p w14:paraId="032ACB79" w14:textId="2A80661B" w:rsidR="00AF71BF" w:rsidRPr="00C57FEC" w:rsidRDefault="00C57FEC" w:rsidP="0032199F">
      <w:pPr>
        <w:pStyle w:val="ListParagraph"/>
        <w:numPr>
          <w:ilvl w:val="0"/>
          <w:numId w:val="2"/>
        </w:numPr>
        <w:spacing w:after="0" w:line="240" w:lineRule="auto"/>
        <w:ind w:left="630" w:hanging="270"/>
        <w:jc w:val="both"/>
      </w:pPr>
      <w:r w:rsidRPr="008A055C">
        <w:rPr>
          <w:rFonts w:cstheme="minorHAnsi"/>
        </w:rPr>
        <w:t>Coordinate orientation for new board members and ongoing education for all board members to help them understand their roles and responsibilities</w:t>
      </w:r>
      <w:r>
        <w:rPr>
          <w:rFonts w:cstheme="minorHAnsi"/>
        </w:rPr>
        <w:t>.</w:t>
      </w:r>
    </w:p>
    <w:p w14:paraId="35FD7DA2" w14:textId="7F5E5C00" w:rsidR="00C57FEC" w:rsidRPr="0097020E" w:rsidRDefault="0097020E" w:rsidP="0032199F">
      <w:pPr>
        <w:pStyle w:val="ListParagraph"/>
        <w:numPr>
          <w:ilvl w:val="0"/>
          <w:numId w:val="2"/>
        </w:numPr>
        <w:spacing w:after="0" w:line="240" w:lineRule="auto"/>
        <w:ind w:left="630" w:hanging="270"/>
        <w:jc w:val="both"/>
      </w:pPr>
      <w:r w:rsidRPr="00ED49A9">
        <w:rPr>
          <w:rFonts w:cstheme="minorHAnsi"/>
        </w:rPr>
        <w:t>Provide a bridge for smooth communication and collaboration within and between the Legal Unit, President’s office, and internal departments, maintaining credibility, trust</w:t>
      </w:r>
      <w:r w:rsidR="004620AD">
        <w:rPr>
          <w:rFonts w:cstheme="minorHAnsi"/>
        </w:rPr>
        <w:t>,</w:t>
      </w:r>
      <w:r w:rsidRPr="00ED49A9">
        <w:rPr>
          <w:rFonts w:cstheme="minorHAnsi"/>
        </w:rPr>
        <w:t xml:space="preserve"> and support</w:t>
      </w:r>
      <w:r>
        <w:rPr>
          <w:rFonts w:cstheme="minorHAnsi"/>
        </w:rPr>
        <w:t>.</w:t>
      </w:r>
    </w:p>
    <w:p w14:paraId="4B52BDC4" w14:textId="4CF784B8" w:rsidR="0097020E" w:rsidRPr="00BF0135" w:rsidRDefault="00BF0135" w:rsidP="0032199F">
      <w:pPr>
        <w:pStyle w:val="ListParagraph"/>
        <w:numPr>
          <w:ilvl w:val="0"/>
          <w:numId w:val="2"/>
        </w:numPr>
        <w:spacing w:after="0" w:line="240" w:lineRule="auto"/>
        <w:ind w:left="630" w:hanging="270"/>
        <w:jc w:val="both"/>
      </w:pPr>
      <w:r w:rsidRPr="00ED49A9">
        <w:rPr>
          <w:rFonts w:cstheme="minorHAnsi"/>
        </w:rPr>
        <w:t>Plan and coordinate internal and external meetings of the Legal Unit</w:t>
      </w:r>
      <w:r>
        <w:rPr>
          <w:rFonts w:cstheme="minorHAnsi"/>
        </w:rPr>
        <w:t>.</w:t>
      </w:r>
    </w:p>
    <w:p w14:paraId="21A5B45C" w14:textId="57F20712" w:rsidR="00BF0135" w:rsidRPr="002E1FF1" w:rsidRDefault="002E1FF1" w:rsidP="0032199F">
      <w:pPr>
        <w:pStyle w:val="ListParagraph"/>
        <w:numPr>
          <w:ilvl w:val="0"/>
          <w:numId w:val="2"/>
        </w:numPr>
        <w:spacing w:after="0" w:line="240" w:lineRule="auto"/>
        <w:ind w:left="630" w:hanging="270"/>
        <w:jc w:val="both"/>
      </w:pPr>
      <w:r w:rsidRPr="00ED49A9">
        <w:rPr>
          <w:rFonts w:cstheme="minorHAnsi"/>
        </w:rPr>
        <w:t xml:space="preserve">Create and </w:t>
      </w:r>
      <w:r>
        <w:rPr>
          <w:rFonts w:cstheme="minorHAnsi"/>
        </w:rPr>
        <w:t>manage</w:t>
      </w:r>
      <w:r w:rsidRPr="00ED49A9">
        <w:rPr>
          <w:rFonts w:cstheme="minorHAnsi"/>
        </w:rPr>
        <w:t xml:space="preserve"> the board calendar and </w:t>
      </w:r>
      <w:r>
        <w:rPr>
          <w:rFonts w:cstheme="minorHAnsi"/>
        </w:rPr>
        <w:t xml:space="preserve">applicable </w:t>
      </w:r>
      <w:r w:rsidRPr="00ED49A9">
        <w:rPr>
          <w:rFonts w:cstheme="minorHAnsi"/>
        </w:rPr>
        <w:t>board reports with attention to accuracy and timeliness</w:t>
      </w:r>
      <w:r>
        <w:rPr>
          <w:rFonts w:cstheme="minorHAnsi"/>
        </w:rPr>
        <w:t>.</w:t>
      </w:r>
    </w:p>
    <w:p w14:paraId="35DDDD57" w14:textId="6C7E6C3B" w:rsidR="002E1FF1" w:rsidRPr="00AE5CF0" w:rsidRDefault="00AE5CF0" w:rsidP="0032199F">
      <w:pPr>
        <w:pStyle w:val="ListParagraph"/>
        <w:numPr>
          <w:ilvl w:val="0"/>
          <w:numId w:val="2"/>
        </w:numPr>
        <w:spacing w:after="0" w:line="240" w:lineRule="auto"/>
        <w:ind w:left="630" w:hanging="270"/>
        <w:jc w:val="both"/>
      </w:pPr>
      <w:r w:rsidRPr="008A055C">
        <w:rPr>
          <w:rFonts w:cstheme="minorHAnsi"/>
        </w:rPr>
        <w:t>Manage internal and external correspondence and inquiries relating to the board and General Counsel, including confidential and sensitive documentation</w:t>
      </w:r>
      <w:r>
        <w:rPr>
          <w:rFonts w:cstheme="minorHAnsi"/>
        </w:rPr>
        <w:t>.</w:t>
      </w:r>
    </w:p>
    <w:p w14:paraId="48452E3D" w14:textId="1C51E0D8" w:rsidR="00AE5CF0" w:rsidRPr="00C82303" w:rsidRDefault="00C82303" w:rsidP="0032199F">
      <w:pPr>
        <w:pStyle w:val="ListParagraph"/>
        <w:numPr>
          <w:ilvl w:val="0"/>
          <w:numId w:val="2"/>
        </w:numPr>
        <w:spacing w:after="0" w:line="240" w:lineRule="auto"/>
        <w:ind w:left="630" w:hanging="270"/>
        <w:jc w:val="both"/>
      </w:pPr>
      <w:r w:rsidRPr="008A055C">
        <w:rPr>
          <w:rFonts w:cstheme="minorHAnsi"/>
        </w:rPr>
        <w:t>Maintain the Board</w:t>
      </w:r>
      <w:r>
        <w:rPr>
          <w:rFonts w:cstheme="minorHAnsi"/>
        </w:rPr>
        <w:t>’s</w:t>
      </w:r>
      <w:r w:rsidRPr="008A055C">
        <w:rPr>
          <w:rFonts w:cstheme="minorHAnsi"/>
        </w:rPr>
        <w:t xml:space="preserve"> roster and organize periodic engagements for the Board</w:t>
      </w:r>
      <w:r>
        <w:rPr>
          <w:rFonts w:cstheme="minorHAnsi"/>
        </w:rPr>
        <w:t>.</w:t>
      </w:r>
    </w:p>
    <w:p w14:paraId="7AEA1522" w14:textId="2E82007A" w:rsidR="00C82303" w:rsidRPr="005F02B3" w:rsidRDefault="005F02B3" w:rsidP="0032199F">
      <w:pPr>
        <w:pStyle w:val="ListParagraph"/>
        <w:numPr>
          <w:ilvl w:val="0"/>
          <w:numId w:val="2"/>
        </w:numPr>
        <w:spacing w:after="0" w:line="240" w:lineRule="auto"/>
        <w:ind w:left="630" w:hanging="270"/>
        <w:jc w:val="both"/>
      </w:pPr>
      <w:r w:rsidRPr="008A055C">
        <w:rPr>
          <w:rFonts w:cstheme="minorHAnsi"/>
        </w:rPr>
        <w:t>Participate in Board event preparation meetings and propose improvements if necessary</w:t>
      </w:r>
      <w:r>
        <w:rPr>
          <w:rFonts w:cstheme="minorHAnsi"/>
        </w:rPr>
        <w:t>.</w:t>
      </w:r>
    </w:p>
    <w:p w14:paraId="10BFE4BF" w14:textId="35D2A2C5" w:rsidR="005F02B3" w:rsidRPr="00980F76" w:rsidRDefault="00980F76" w:rsidP="0032199F">
      <w:pPr>
        <w:pStyle w:val="ListParagraph"/>
        <w:numPr>
          <w:ilvl w:val="0"/>
          <w:numId w:val="2"/>
        </w:numPr>
        <w:spacing w:after="0" w:line="240" w:lineRule="auto"/>
        <w:ind w:left="630" w:hanging="270"/>
        <w:jc w:val="both"/>
      </w:pPr>
      <w:r w:rsidRPr="008A055C">
        <w:rPr>
          <w:rFonts w:cstheme="minorHAnsi"/>
        </w:rPr>
        <w:t>Supervise current Board events and coordinate all team members to keep workflow on track</w:t>
      </w:r>
      <w:r>
        <w:rPr>
          <w:rFonts w:cstheme="minorHAnsi"/>
        </w:rPr>
        <w:t>.</w:t>
      </w:r>
    </w:p>
    <w:p w14:paraId="623D82FE" w14:textId="5AD0E671" w:rsidR="00980F76" w:rsidRPr="000B2459" w:rsidRDefault="000B2459" w:rsidP="0032199F">
      <w:pPr>
        <w:pStyle w:val="ListParagraph"/>
        <w:numPr>
          <w:ilvl w:val="0"/>
          <w:numId w:val="2"/>
        </w:numPr>
        <w:spacing w:after="0" w:line="240" w:lineRule="auto"/>
        <w:ind w:left="630" w:hanging="270"/>
        <w:jc w:val="both"/>
      </w:pPr>
      <w:r w:rsidRPr="008A055C">
        <w:rPr>
          <w:rFonts w:cstheme="minorHAnsi"/>
        </w:rPr>
        <w:t xml:space="preserve">Manage Board events paperwork by ensuring all necessary materials are current, properly filed, stored, and shared with Board members </w:t>
      </w:r>
      <w:r w:rsidR="004620AD">
        <w:rPr>
          <w:rFonts w:cstheme="minorHAnsi"/>
        </w:rPr>
        <w:t>on time</w:t>
      </w:r>
      <w:r>
        <w:rPr>
          <w:rFonts w:cstheme="minorHAnsi"/>
        </w:rPr>
        <w:t>.</w:t>
      </w:r>
    </w:p>
    <w:p w14:paraId="392AF0DB" w14:textId="79428A50" w:rsidR="000B2459" w:rsidRPr="00F61AE1" w:rsidRDefault="00F61AE1" w:rsidP="0032199F">
      <w:pPr>
        <w:pStyle w:val="ListParagraph"/>
        <w:numPr>
          <w:ilvl w:val="0"/>
          <w:numId w:val="2"/>
        </w:numPr>
        <w:spacing w:after="0" w:line="240" w:lineRule="auto"/>
        <w:ind w:left="630" w:hanging="270"/>
        <w:jc w:val="both"/>
      </w:pPr>
      <w:r w:rsidRPr="008A055C">
        <w:rPr>
          <w:rFonts w:cstheme="minorHAnsi"/>
        </w:rPr>
        <w:t>Evaluate potential problems and technical hitches</w:t>
      </w:r>
      <w:r>
        <w:rPr>
          <w:rFonts w:cstheme="minorHAnsi"/>
        </w:rPr>
        <w:t xml:space="preserve"> and</w:t>
      </w:r>
      <w:r w:rsidRPr="008A055C">
        <w:rPr>
          <w:rFonts w:cstheme="minorHAnsi"/>
        </w:rPr>
        <w:t xml:space="preserve"> develop</w:t>
      </w:r>
      <w:r>
        <w:rPr>
          <w:rFonts w:cstheme="minorHAnsi"/>
        </w:rPr>
        <w:t xml:space="preserve"> </w:t>
      </w:r>
      <w:r w:rsidRPr="008A055C">
        <w:rPr>
          <w:rFonts w:cstheme="minorHAnsi"/>
        </w:rPr>
        <w:t>solutions as needed</w:t>
      </w:r>
      <w:r>
        <w:rPr>
          <w:rFonts w:cstheme="minorHAnsi"/>
        </w:rPr>
        <w:t>.</w:t>
      </w:r>
    </w:p>
    <w:p w14:paraId="71DC7C6A" w14:textId="3F5B98D9" w:rsidR="00F61AE1" w:rsidRPr="00BF6D54" w:rsidRDefault="00BF6D54" w:rsidP="0032199F">
      <w:pPr>
        <w:pStyle w:val="ListParagraph"/>
        <w:numPr>
          <w:ilvl w:val="0"/>
          <w:numId w:val="2"/>
        </w:numPr>
        <w:spacing w:after="0" w:line="240" w:lineRule="auto"/>
        <w:ind w:left="630" w:hanging="270"/>
        <w:jc w:val="both"/>
      </w:pPr>
      <w:r w:rsidRPr="008A055C">
        <w:rPr>
          <w:rFonts w:cstheme="minorHAnsi"/>
        </w:rPr>
        <w:t>Direct project correspondences by preparing and reviewing talking points, briefing notes, memos, meeting minutes, and emails</w:t>
      </w:r>
      <w:r>
        <w:rPr>
          <w:rFonts w:cstheme="minorHAnsi"/>
        </w:rPr>
        <w:t>.</w:t>
      </w:r>
    </w:p>
    <w:p w14:paraId="7BC0E146" w14:textId="788521F3" w:rsidR="00BF6D54" w:rsidRPr="00604B4E" w:rsidRDefault="00604B4E" w:rsidP="0032199F">
      <w:pPr>
        <w:pStyle w:val="ListParagraph"/>
        <w:numPr>
          <w:ilvl w:val="0"/>
          <w:numId w:val="2"/>
        </w:numPr>
        <w:spacing w:after="0" w:line="240" w:lineRule="auto"/>
        <w:ind w:left="630" w:hanging="270"/>
        <w:jc w:val="both"/>
      </w:pPr>
      <w:r w:rsidRPr="008A055C">
        <w:rPr>
          <w:rFonts w:cstheme="minorHAnsi"/>
        </w:rPr>
        <w:t xml:space="preserve">Ensure board members’ expense claims are </w:t>
      </w:r>
      <w:r>
        <w:rPr>
          <w:rFonts w:cstheme="minorHAnsi"/>
        </w:rPr>
        <w:t>promptly approved, verified</w:t>
      </w:r>
      <w:r w:rsidR="004620AD">
        <w:rPr>
          <w:rFonts w:cstheme="minorHAnsi"/>
        </w:rPr>
        <w:t>,</w:t>
      </w:r>
      <w:r>
        <w:rPr>
          <w:rFonts w:cstheme="minorHAnsi"/>
        </w:rPr>
        <w:t xml:space="preserve"> and </w:t>
      </w:r>
      <w:r w:rsidRPr="008A055C">
        <w:rPr>
          <w:rFonts w:cstheme="minorHAnsi"/>
        </w:rPr>
        <w:t>submitted for processing</w:t>
      </w:r>
      <w:r>
        <w:rPr>
          <w:rFonts w:cstheme="minorHAnsi"/>
        </w:rPr>
        <w:t>.</w:t>
      </w:r>
    </w:p>
    <w:p w14:paraId="6CFF8143" w14:textId="021B5A31" w:rsidR="00604B4E" w:rsidRPr="000C2695" w:rsidRDefault="000C2695" w:rsidP="0032199F">
      <w:pPr>
        <w:pStyle w:val="ListParagraph"/>
        <w:numPr>
          <w:ilvl w:val="0"/>
          <w:numId w:val="2"/>
        </w:numPr>
        <w:spacing w:after="0" w:line="240" w:lineRule="auto"/>
        <w:ind w:left="630" w:hanging="270"/>
        <w:jc w:val="both"/>
      </w:pPr>
      <w:r w:rsidRPr="008A055C">
        <w:rPr>
          <w:rFonts w:cstheme="minorHAnsi"/>
        </w:rPr>
        <w:t>Ensure timely processing of board members’ honorariums</w:t>
      </w:r>
      <w:r>
        <w:rPr>
          <w:rFonts w:cstheme="minorHAnsi"/>
        </w:rPr>
        <w:t>.</w:t>
      </w:r>
    </w:p>
    <w:p w14:paraId="6BA4EAAE" w14:textId="56C0C105" w:rsidR="000C2695" w:rsidRPr="008B20D7" w:rsidRDefault="008B20D7" w:rsidP="0032199F">
      <w:pPr>
        <w:pStyle w:val="ListParagraph"/>
        <w:numPr>
          <w:ilvl w:val="0"/>
          <w:numId w:val="2"/>
        </w:numPr>
        <w:spacing w:after="0" w:line="240" w:lineRule="auto"/>
        <w:ind w:left="630" w:hanging="270"/>
        <w:jc w:val="both"/>
      </w:pPr>
      <w:r w:rsidRPr="001D3E6D">
        <w:rPr>
          <w:rFonts w:cstheme="minorHAnsi"/>
        </w:rPr>
        <w:t xml:space="preserve">Organizes documents of the </w:t>
      </w:r>
      <w:r>
        <w:rPr>
          <w:rFonts w:cstheme="minorHAnsi"/>
        </w:rPr>
        <w:t xml:space="preserve">Legal </w:t>
      </w:r>
      <w:r w:rsidRPr="001D3E6D">
        <w:rPr>
          <w:rFonts w:cstheme="minorHAnsi"/>
        </w:rPr>
        <w:t>Unit for easy retrieval and reference</w:t>
      </w:r>
      <w:r>
        <w:rPr>
          <w:rFonts w:cstheme="minorHAnsi"/>
        </w:rPr>
        <w:t>.</w:t>
      </w:r>
    </w:p>
    <w:p w14:paraId="5F6A53A6" w14:textId="5D3FED72" w:rsidR="008B20D7" w:rsidRPr="00262D80" w:rsidRDefault="00262D80" w:rsidP="0032199F">
      <w:pPr>
        <w:pStyle w:val="ListParagraph"/>
        <w:numPr>
          <w:ilvl w:val="0"/>
          <w:numId w:val="2"/>
        </w:numPr>
        <w:spacing w:after="0" w:line="240" w:lineRule="auto"/>
        <w:ind w:left="630" w:hanging="270"/>
        <w:jc w:val="both"/>
      </w:pPr>
      <w:r w:rsidRPr="001D3E6D">
        <w:rPr>
          <w:rFonts w:cstheme="minorHAnsi"/>
        </w:rPr>
        <w:t>Maintain up-to-date information in the database for efficient document management</w:t>
      </w:r>
      <w:r>
        <w:rPr>
          <w:rFonts w:cstheme="minorHAnsi"/>
        </w:rPr>
        <w:t>.</w:t>
      </w:r>
    </w:p>
    <w:p w14:paraId="1C362217" w14:textId="3925FC99" w:rsidR="00EF3F61" w:rsidRDefault="00D85047" w:rsidP="004620AD">
      <w:pPr>
        <w:pStyle w:val="ListParagraph"/>
        <w:numPr>
          <w:ilvl w:val="0"/>
          <w:numId w:val="2"/>
        </w:numPr>
        <w:spacing w:after="0" w:line="240" w:lineRule="auto"/>
        <w:ind w:left="630" w:hanging="270"/>
        <w:jc w:val="both"/>
      </w:pPr>
      <w:r>
        <w:rPr>
          <w:rFonts w:cstheme="minorHAnsi"/>
        </w:rPr>
        <w:t xml:space="preserve">Support with </w:t>
      </w:r>
      <w:r w:rsidR="004620AD">
        <w:rPr>
          <w:rFonts w:cstheme="minorHAnsi"/>
        </w:rPr>
        <w:t>record-keeping</w:t>
      </w:r>
      <w:r>
        <w:rPr>
          <w:rFonts w:cstheme="minorHAnsi"/>
        </w:rPr>
        <w:t xml:space="preserve"> endeavours of the Legal Unit for soft copy records, as needed</w:t>
      </w:r>
      <w:r>
        <w:rPr>
          <w:rFonts w:cstheme="minorHAnsi"/>
        </w:rPr>
        <w:t>.</w:t>
      </w:r>
    </w:p>
    <w:p w14:paraId="6CD9AA45" w14:textId="77777777" w:rsidR="004F3DB8" w:rsidRPr="002F0263" w:rsidRDefault="004F3DB8" w:rsidP="002F0263">
      <w:pPr>
        <w:spacing w:after="0" w:line="240" w:lineRule="auto"/>
        <w:jc w:val="both"/>
        <w:rPr>
          <w:rFonts w:eastAsia="Times New Roman" w:cstheme="minorHAnsi"/>
        </w:rPr>
      </w:pPr>
    </w:p>
    <w:p w14:paraId="65EBD237" w14:textId="77DF25AD" w:rsidR="009A46A6" w:rsidRDefault="00984900" w:rsidP="00FD7BF0">
      <w:pPr>
        <w:spacing w:after="0" w:line="240" w:lineRule="auto"/>
        <w:jc w:val="both"/>
        <w:rPr>
          <w:rFonts w:cstheme="minorHAnsi"/>
          <w:b/>
        </w:rPr>
      </w:pPr>
      <w:r w:rsidRPr="00984900">
        <w:rPr>
          <w:rFonts w:cstheme="minorHAnsi"/>
          <w:b/>
        </w:rPr>
        <w:t xml:space="preserve">Key Qualifications and Experience </w:t>
      </w:r>
      <w:r w:rsidR="00A77074">
        <w:rPr>
          <w:rFonts w:cstheme="minorHAnsi"/>
          <w:b/>
        </w:rPr>
        <w:t>Required</w:t>
      </w:r>
      <w:r w:rsidRPr="00984900">
        <w:rPr>
          <w:rFonts w:cstheme="minorHAnsi"/>
          <w:b/>
        </w:rPr>
        <w:t>:</w:t>
      </w:r>
    </w:p>
    <w:p w14:paraId="205A2A3D" w14:textId="77777777" w:rsidR="00AB6B8F" w:rsidRPr="00FD7BF0" w:rsidRDefault="00AB6B8F" w:rsidP="00FD7BF0">
      <w:pPr>
        <w:spacing w:after="0" w:line="240" w:lineRule="auto"/>
        <w:jc w:val="both"/>
        <w:rPr>
          <w:rFonts w:cstheme="minorHAnsi"/>
          <w:b/>
        </w:rPr>
      </w:pPr>
    </w:p>
    <w:p w14:paraId="57E0B527" w14:textId="2BD9BC22" w:rsidR="00787FA3" w:rsidRPr="00067FB3" w:rsidRDefault="00787FA3" w:rsidP="00A12D06">
      <w:pPr>
        <w:pStyle w:val="ListParagraph"/>
        <w:numPr>
          <w:ilvl w:val="0"/>
          <w:numId w:val="2"/>
        </w:numPr>
        <w:spacing w:after="0" w:line="240" w:lineRule="auto"/>
        <w:jc w:val="both"/>
      </w:pPr>
      <w:r>
        <w:t xml:space="preserve">Bachelor’s degree from </w:t>
      </w:r>
      <w:r w:rsidR="00527875" w:rsidRPr="002A74E2">
        <w:rPr>
          <w:rFonts w:cstheme="minorHAnsi"/>
        </w:rPr>
        <w:t>a recognized university</w:t>
      </w:r>
      <w:r w:rsidR="00067FB3">
        <w:rPr>
          <w:rFonts w:cstheme="minorHAnsi"/>
        </w:rPr>
        <w:t>.</w:t>
      </w:r>
    </w:p>
    <w:p w14:paraId="0C347041" w14:textId="0FD06688" w:rsidR="00067FB3" w:rsidRPr="00067FB3" w:rsidRDefault="00067FB3" w:rsidP="00A12D06">
      <w:pPr>
        <w:pStyle w:val="ListParagraph"/>
        <w:numPr>
          <w:ilvl w:val="0"/>
          <w:numId w:val="2"/>
        </w:numPr>
        <w:spacing w:after="0" w:line="240" w:lineRule="auto"/>
        <w:jc w:val="both"/>
      </w:pPr>
      <w:r>
        <w:rPr>
          <w:rFonts w:cstheme="minorHAnsi"/>
        </w:rPr>
        <w:t>Experience</w:t>
      </w:r>
      <w:r w:rsidRPr="00323BD4">
        <w:rPr>
          <w:rFonts w:cstheme="minorHAnsi"/>
        </w:rPr>
        <w:t xml:space="preserve"> work</w:t>
      </w:r>
      <w:r>
        <w:rPr>
          <w:rFonts w:cstheme="minorHAnsi"/>
        </w:rPr>
        <w:t>ing</w:t>
      </w:r>
      <w:r w:rsidRPr="00323BD4">
        <w:rPr>
          <w:rFonts w:cstheme="minorHAnsi"/>
        </w:rPr>
        <w:t xml:space="preserve"> effectively and sensitively across barriers such as language, culture, and distance</w:t>
      </w:r>
      <w:r>
        <w:rPr>
          <w:rFonts w:cstheme="minorHAnsi"/>
        </w:rPr>
        <w:t>.</w:t>
      </w:r>
    </w:p>
    <w:p w14:paraId="3ECE4D23" w14:textId="34B192D4" w:rsidR="00067FB3" w:rsidRPr="00004C9C" w:rsidRDefault="00004C9C" w:rsidP="00A12D06">
      <w:pPr>
        <w:pStyle w:val="ListParagraph"/>
        <w:numPr>
          <w:ilvl w:val="0"/>
          <w:numId w:val="2"/>
        </w:numPr>
        <w:spacing w:after="0" w:line="240" w:lineRule="auto"/>
        <w:jc w:val="both"/>
      </w:pPr>
      <w:r w:rsidRPr="00C16715">
        <w:rPr>
          <w:rFonts w:cstheme="minorHAnsi"/>
        </w:rPr>
        <w:t xml:space="preserve">Organization and planning </w:t>
      </w:r>
      <w:r>
        <w:rPr>
          <w:rFonts w:cstheme="minorHAnsi"/>
        </w:rPr>
        <w:t>abilities</w:t>
      </w:r>
      <w:r>
        <w:rPr>
          <w:rFonts w:cstheme="minorHAnsi"/>
        </w:rPr>
        <w:t>.</w:t>
      </w:r>
    </w:p>
    <w:p w14:paraId="00AAC41F" w14:textId="489CA60F" w:rsidR="00004C9C" w:rsidRPr="00C334B8" w:rsidRDefault="00C334B8" w:rsidP="00A12D06">
      <w:pPr>
        <w:pStyle w:val="ListParagraph"/>
        <w:numPr>
          <w:ilvl w:val="0"/>
          <w:numId w:val="2"/>
        </w:numPr>
        <w:spacing w:after="0" w:line="240" w:lineRule="auto"/>
        <w:jc w:val="both"/>
      </w:pPr>
      <w:r w:rsidRPr="00323BD4">
        <w:rPr>
          <w:rFonts w:cstheme="minorHAnsi"/>
        </w:rPr>
        <w:t>Experience working in environments where strict confidentiality is paramount</w:t>
      </w:r>
      <w:r>
        <w:rPr>
          <w:rFonts w:cstheme="minorHAnsi"/>
        </w:rPr>
        <w:t>.</w:t>
      </w:r>
    </w:p>
    <w:p w14:paraId="3209E5B8" w14:textId="576C9779" w:rsidR="00C334B8" w:rsidRPr="007F0D36" w:rsidRDefault="007F0D36" w:rsidP="00A12D06">
      <w:pPr>
        <w:pStyle w:val="ListParagraph"/>
        <w:numPr>
          <w:ilvl w:val="0"/>
          <w:numId w:val="2"/>
        </w:numPr>
        <w:spacing w:after="0" w:line="240" w:lineRule="auto"/>
        <w:jc w:val="both"/>
      </w:pPr>
      <w:r>
        <w:t>S</w:t>
      </w:r>
      <w:r w:rsidRPr="00C51356">
        <w:rPr>
          <w:rFonts w:cstheme="minorHAnsi"/>
        </w:rPr>
        <w:t>killed in providing comprehensive administrative support to executive leadership, including effective schedule management</w:t>
      </w:r>
      <w:r w:rsidR="00C54B48">
        <w:rPr>
          <w:rFonts w:cstheme="minorHAnsi"/>
        </w:rPr>
        <w:t>,</w:t>
      </w:r>
      <w:r>
        <w:rPr>
          <w:rFonts w:cstheme="minorHAnsi"/>
        </w:rPr>
        <w:t xml:space="preserve"> </w:t>
      </w:r>
      <w:r w:rsidRPr="00C51356">
        <w:rPr>
          <w:rFonts w:cstheme="minorHAnsi"/>
        </w:rPr>
        <w:t>correspondence preparation, maintaining organized documentation for easy retrieval</w:t>
      </w:r>
      <w:r w:rsidR="00C54B48">
        <w:rPr>
          <w:rFonts w:cstheme="minorHAnsi"/>
        </w:rPr>
        <w:t>,</w:t>
      </w:r>
      <w:r w:rsidRPr="00C51356">
        <w:rPr>
          <w:rFonts w:cstheme="minorHAnsi"/>
        </w:rPr>
        <w:t xml:space="preserve"> and fostering strong stakeholder relationships through effective communication strategies to enhance operational efficiency</w:t>
      </w:r>
      <w:r>
        <w:rPr>
          <w:rFonts w:cstheme="minorHAnsi"/>
        </w:rPr>
        <w:t>.</w:t>
      </w:r>
    </w:p>
    <w:p w14:paraId="4D4F6C82" w14:textId="586D83EF" w:rsidR="007F0D36" w:rsidRPr="00F91F18" w:rsidRDefault="00F91F18" w:rsidP="00A12D06">
      <w:pPr>
        <w:pStyle w:val="ListParagraph"/>
        <w:numPr>
          <w:ilvl w:val="0"/>
          <w:numId w:val="2"/>
        </w:numPr>
        <w:spacing w:after="0" w:line="240" w:lineRule="auto"/>
        <w:jc w:val="both"/>
      </w:pPr>
      <w:r>
        <w:rPr>
          <w:rFonts w:cstheme="minorHAnsi"/>
        </w:rPr>
        <w:t>D</w:t>
      </w:r>
      <w:r w:rsidRPr="0039546E">
        <w:rPr>
          <w:rFonts w:cstheme="minorHAnsi"/>
        </w:rPr>
        <w:t>emonstrated ability to organize and manage events, ensuring seamless execution through effective logistics coordination, material preparation, and travel facilitation for both virtual and in-person meetings</w:t>
      </w:r>
      <w:r>
        <w:rPr>
          <w:rFonts w:cstheme="minorHAnsi"/>
        </w:rPr>
        <w:t>.</w:t>
      </w:r>
    </w:p>
    <w:p w14:paraId="3E2F757A" w14:textId="4642627F" w:rsidR="00F91F18" w:rsidRPr="00396CC8" w:rsidRDefault="00396CC8" w:rsidP="00A12D06">
      <w:pPr>
        <w:pStyle w:val="ListParagraph"/>
        <w:numPr>
          <w:ilvl w:val="0"/>
          <w:numId w:val="2"/>
        </w:numPr>
        <w:spacing w:after="0" w:line="240" w:lineRule="auto"/>
        <w:jc w:val="both"/>
      </w:pPr>
      <w:r w:rsidRPr="00EA7149">
        <w:rPr>
          <w:rFonts w:cstheme="minorHAnsi"/>
        </w:rPr>
        <w:t>Exhibits strong budget management and reporting skills by performing reconciliations, tracking invoices, and overseeing financial processes to ensure accountability and compliance within the Legal Unit and Board Secretariat.</w:t>
      </w:r>
    </w:p>
    <w:p w14:paraId="16B69D1C" w14:textId="1FC1002D" w:rsidR="00396CC8" w:rsidRPr="0089777E" w:rsidRDefault="0089777E" w:rsidP="00A12D06">
      <w:pPr>
        <w:pStyle w:val="ListParagraph"/>
        <w:numPr>
          <w:ilvl w:val="0"/>
          <w:numId w:val="2"/>
        </w:numPr>
        <w:spacing w:after="0" w:line="240" w:lineRule="auto"/>
        <w:jc w:val="both"/>
      </w:pPr>
      <w:r w:rsidRPr="004F646F">
        <w:rPr>
          <w:rFonts w:cstheme="minorHAnsi"/>
        </w:rPr>
        <w:t>Demonstrates a strong understanding of bylaws and regulations governing board activities, providing executive-level support to uphold and maintain governance standards</w:t>
      </w:r>
      <w:r>
        <w:rPr>
          <w:rFonts w:cstheme="minorHAnsi"/>
        </w:rPr>
        <w:t>.</w:t>
      </w:r>
    </w:p>
    <w:p w14:paraId="4F840AB4" w14:textId="77EA6F1F" w:rsidR="00E057F0" w:rsidRDefault="00E057F0" w:rsidP="00C54B48">
      <w:pPr>
        <w:pStyle w:val="ListParagraph"/>
        <w:numPr>
          <w:ilvl w:val="0"/>
          <w:numId w:val="2"/>
        </w:numPr>
        <w:spacing w:after="0" w:line="240" w:lineRule="auto"/>
        <w:jc w:val="both"/>
      </w:pPr>
      <w:r>
        <w:rPr>
          <w:rFonts w:cstheme="minorHAnsi"/>
        </w:rPr>
        <w:t>Exemplifies</w:t>
      </w:r>
      <w:r w:rsidRPr="00322776">
        <w:rPr>
          <w:rFonts w:cstheme="minorHAnsi"/>
        </w:rPr>
        <w:t xml:space="preserve"> the ability to build and maintain positive, productive working relationships by communicating clearly, listening actively, showing empathy, and adapting communication style to different audiences</w:t>
      </w:r>
      <w:r>
        <w:rPr>
          <w:rFonts w:cstheme="minorHAnsi"/>
        </w:rPr>
        <w:t>.</w:t>
      </w:r>
    </w:p>
    <w:p w14:paraId="4D366398" w14:textId="77777777" w:rsidR="00D86CAB" w:rsidRDefault="00D86CAB" w:rsidP="00082635">
      <w:pPr>
        <w:spacing w:after="0" w:line="240" w:lineRule="auto"/>
        <w:jc w:val="both"/>
      </w:pPr>
    </w:p>
    <w:p w14:paraId="365F54B4" w14:textId="5952C0F1" w:rsidR="00FE4C4E" w:rsidRPr="00984900" w:rsidRDefault="00FE4C4E" w:rsidP="00FE4C4E">
      <w:pPr>
        <w:spacing w:after="0" w:line="240" w:lineRule="auto"/>
        <w:jc w:val="both"/>
        <w:rPr>
          <w:rFonts w:cstheme="minorHAnsi"/>
        </w:rPr>
      </w:pPr>
      <w:r w:rsidRPr="00984900">
        <w:rPr>
          <w:rFonts w:cstheme="minorHAnsi"/>
        </w:rPr>
        <w:t xml:space="preserve">If you believe you are the right candidate for this position, kindly submit your application with a detailed CV (including your e-mail and telephone contacts) to </w:t>
      </w:r>
      <w:hyperlink r:id="rId11" w:history="1">
        <w:r w:rsidRPr="00984900">
          <w:rPr>
            <w:rStyle w:val="Hyperlink"/>
            <w:rFonts w:cstheme="minorHAnsi"/>
          </w:rPr>
          <w:t>recruit@agra.org</w:t>
        </w:r>
      </w:hyperlink>
      <w:r w:rsidRPr="00984900">
        <w:rPr>
          <w:rFonts w:cstheme="minorHAnsi"/>
        </w:rPr>
        <w:t xml:space="preserve">. Please quote the job reference number </w:t>
      </w:r>
      <w:r w:rsidRPr="00FE4C4E">
        <w:rPr>
          <w:rFonts w:cstheme="minorHAnsi"/>
          <w:b/>
          <w:bCs/>
        </w:rPr>
        <w:t>C</w:t>
      </w:r>
      <w:r>
        <w:rPr>
          <w:rFonts w:cstheme="minorHAnsi"/>
          <w:b/>
          <w:bCs/>
        </w:rPr>
        <w:t>S</w:t>
      </w:r>
      <w:r w:rsidRPr="00FE4C4E">
        <w:rPr>
          <w:rFonts w:cstheme="minorHAnsi"/>
          <w:b/>
          <w:bCs/>
        </w:rPr>
        <w:t>S/LEG/03/2026</w:t>
      </w:r>
      <w:r>
        <w:rPr>
          <w:rFonts w:cstheme="minorHAnsi"/>
          <w:b/>
          <w:color w:val="70AD47" w:themeColor="accent6"/>
        </w:rPr>
        <w:t xml:space="preserve"> </w:t>
      </w:r>
      <w:r w:rsidRPr="00984900">
        <w:rPr>
          <w:rFonts w:cstheme="minorHAnsi"/>
        </w:rPr>
        <w:t xml:space="preserve">in the subject line of the application e-mail. </w:t>
      </w:r>
    </w:p>
    <w:p w14:paraId="2C68EFCB" w14:textId="77777777" w:rsidR="006B6FCE" w:rsidRDefault="006B6FCE" w:rsidP="009878A7">
      <w:pPr>
        <w:spacing w:after="0" w:line="240" w:lineRule="auto"/>
        <w:jc w:val="both"/>
        <w:rPr>
          <w:rFonts w:cstheme="minorHAnsi"/>
          <w:b/>
          <w:color w:val="00B050"/>
        </w:rPr>
      </w:pPr>
    </w:p>
    <w:p w14:paraId="5AEB0E59" w14:textId="16BD4D15" w:rsidR="006B6FCE" w:rsidRPr="00BB32B3" w:rsidRDefault="006B6FCE" w:rsidP="006B6FCE">
      <w:pPr>
        <w:spacing w:after="0" w:line="240" w:lineRule="auto"/>
        <w:jc w:val="both"/>
        <w:rPr>
          <w:rFonts w:cstheme="minorHAnsi"/>
        </w:rPr>
      </w:pPr>
      <w:r w:rsidRPr="00984900">
        <w:rPr>
          <w:rFonts w:cstheme="minorHAnsi"/>
        </w:rPr>
        <w:t xml:space="preserve">For more information on AGRA, visit </w:t>
      </w:r>
      <w:hyperlink r:id="rId12" w:history="1">
        <w:r w:rsidRPr="00984900">
          <w:rPr>
            <w:rStyle w:val="Hyperlink"/>
            <w:rFonts w:cstheme="minorHAnsi"/>
          </w:rPr>
          <w:t>www.agra.org</w:t>
        </w:r>
      </w:hyperlink>
      <w:r w:rsidRPr="00984900">
        <w:rPr>
          <w:rFonts w:cstheme="minorHAnsi"/>
          <w:color w:val="FF0000"/>
        </w:rPr>
        <w:t xml:space="preserve">. </w:t>
      </w:r>
    </w:p>
    <w:p w14:paraId="0534F015" w14:textId="77777777" w:rsidR="006B6FCE" w:rsidRDefault="006B6FCE" w:rsidP="009878A7">
      <w:pPr>
        <w:spacing w:after="0" w:line="240" w:lineRule="auto"/>
        <w:jc w:val="both"/>
        <w:rPr>
          <w:rFonts w:cstheme="minorHAnsi"/>
          <w:b/>
          <w:color w:val="00B050"/>
        </w:rPr>
      </w:pPr>
    </w:p>
    <w:p w14:paraId="04C1C775" w14:textId="2C35F0F0" w:rsidR="000D069A" w:rsidRPr="00984900" w:rsidRDefault="00984900" w:rsidP="009878A7">
      <w:pPr>
        <w:spacing w:after="0" w:line="240" w:lineRule="auto"/>
        <w:jc w:val="both"/>
        <w:rPr>
          <w:rFonts w:cstheme="minorHAnsi"/>
          <w:b/>
          <w:bCs/>
        </w:rPr>
      </w:pPr>
      <w:r w:rsidRPr="00984900">
        <w:rPr>
          <w:rFonts w:cstheme="minorHAnsi"/>
          <w:b/>
          <w:color w:val="00B050"/>
        </w:rPr>
        <w:t xml:space="preserve">AGRA is an Equal Opportunity Employer </w:t>
      </w:r>
    </w:p>
    <w:sectPr w:rsidR="000D069A" w:rsidRPr="00984900" w:rsidSect="000166AA">
      <w:headerReference w:type="default" r:id="rId13"/>
      <w:pgSz w:w="12240" w:h="15840"/>
      <w:pgMar w:top="900" w:right="1170" w:bottom="1440" w:left="108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hiaku, Andrews" w:date="2026-01-22T09:14:00Z" w:initials="AA">
    <w:p w14:paraId="0056F0E4" w14:textId="61172782" w:rsidR="00494877" w:rsidRDefault="00E72F18" w:rsidP="00494877">
      <w:pPr>
        <w:pStyle w:val="CommentText"/>
      </w:pPr>
      <w:r>
        <w:rPr>
          <w:rStyle w:val="CommentReference"/>
        </w:rPr>
        <w:annotationRef/>
      </w:r>
      <w:r w:rsidR="00494877">
        <w:fldChar w:fldCharType="begin"/>
      </w:r>
      <w:r w:rsidR="00494877">
        <w:instrText>HYPERLINK "mailto:fmuganda@agra.org"</w:instrText>
      </w:r>
      <w:bookmarkStart w:id="1" w:name="_@_EF8E409D5DC540FD837CAC03C1315279Z"/>
      <w:r w:rsidR="00494877">
        <w:fldChar w:fldCharType="separate"/>
      </w:r>
      <w:bookmarkEnd w:id="1"/>
      <w:r w:rsidR="00494877" w:rsidRPr="00494877">
        <w:rPr>
          <w:rStyle w:val="Mention"/>
          <w:noProof/>
        </w:rPr>
        <w:t>@Muganda, Flora</w:t>
      </w:r>
      <w:r w:rsidR="00494877">
        <w:fldChar w:fldCharType="end"/>
      </w:r>
      <w:r w:rsidR="00494877">
        <w:t xml:space="preserve"> </w:t>
      </w:r>
    </w:p>
    <w:p w14:paraId="2263FC66" w14:textId="77777777" w:rsidR="00494877" w:rsidRDefault="00494877" w:rsidP="00494877">
      <w:pPr>
        <w:pStyle w:val="CommentText"/>
      </w:pPr>
      <w:r>
        <w:t>Hi Flora.</w:t>
      </w:r>
    </w:p>
    <w:p w14:paraId="70D696EA" w14:textId="77777777" w:rsidR="00494877" w:rsidRDefault="00494877" w:rsidP="00494877">
      <w:pPr>
        <w:pStyle w:val="CommentText"/>
      </w:pPr>
    </w:p>
    <w:p w14:paraId="72165A3F" w14:textId="77777777" w:rsidR="00494877" w:rsidRDefault="00494877" w:rsidP="00494877">
      <w:pPr>
        <w:pStyle w:val="CommentText"/>
      </w:pPr>
      <w:r>
        <w:rPr>
          <w:color w:val="000000"/>
        </w:rPr>
        <w:t>The fresh advert should be open to all nationals in all AGRA focus countries as a local hire. This shall mean that anyone from the 12 AGRA focus countries can apply.</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165A3F"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5F3419" w16cex:dateUtc="2026-01-22T06: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165A3F" w16cid:durableId="355F34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86357" w14:textId="77777777" w:rsidR="00514DFD" w:rsidRDefault="00514DFD" w:rsidP="00FD5DE1">
      <w:pPr>
        <w:spacing w:after="0" w:line="240" w:lineRule="auto"/>
      </w:pPr>
      <w:r>
        <w:separator/>
      </w:r>
    </w:p>
  </w:endnote>
  <w:endnote w:type="continuationSeparator" w:id="0">
    <w:p w14:paraId="1C48890D" w14:textId="77777777" w:rsidR="00514DFD" w:rsidRDefault="00514DFD" w:rsidP="00FD5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857E5" w14:textId="77777777" w:rsidR="00514DFD" w:rsidRDefault="00514DFD" w:rsidP="00FD5DE1">
      <w:pPr>
        <w:spacing w:after="0" w:line="240" w:lineRule="auto"/>
      </w:pPr>
      <w:r>
        <w:separator/>
      </w:r>
    </w:p>
  </w:footnote>
  <w:footnote w:type="continuationSeparator" w:id="0">
    <w:p w14:paraId="64CB3E1A" w14:textId="77777777" w:rsidR="00514DFD" w:rsidRDefault="00514DFD" w:rsidP="00FD5D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D717" w14:textId="388C8EE4" w:rsidR="00FD5DE1" w:rsidRDefault="00FD5DE1">
    <w:pPr>
      <w:pStyle w:val="Header"/>
    </w:pPr>
    <w:r>
      <w:t xml:space="preserve">                                                                </w:t>
    </w:r>
    <w:r>
      <w:rPr>
        <w:noProof/>
      </w:rPr>
      <w:drawing>
        <wp:inline distT="0" distB="0" distL="0" distR="0" wp14:anchorId="480FB657" wp14:editId="1DD315E7">
          <wp:extent cx="1917700" cy="1009650"/>
          <wp:effectExtent l="0" t="0" r="6350" b="0"/>
          <wp:docPr id="464100793" name="Picture 464100793" descr="A logo with green and yellow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00793" name="Picture 464100793" descr="A logo with green and yellow lines&#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17700" cy="1009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070"/>
    <w:multiLevelType w:val="hybridMultilevel"/>
    <w:tmpl w:val="78D27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412CB2"/>
    <w:multiLevelType w:val="hybridMultilevel"/>
    <w:tmpl w:val="A394146A"/>
    <w:lvl w:ilvl="0" w:tplc="82627DE6">
      <w:numFmt w:val="bullet"/>
      <w:lvlText w:val=""/>
      <w:lvlJc w:val="left"/>
      <w:pPr>
        <w:ind w:left="827" w:hanging="361"/>
      </w:pPr>
      <w:rPr>
        <w:rFonts w:ascii="Symbol" w:eastAsia="Symbol" w:hAnsi="Symbol" w:cs="Symbol" w:hint="default"/>
        <w:b w:val="0"/>
        <w:bCs w:val="0"/>
        <w:i w:val="0"/>
        <w:iCs w:val="0"/>
        <w:spacing w:val="0"/>
        <w:w w:val="100"/>
        <w:sz w:val="22"/>
        <w:szCs w:val="22"/>
        <w:lang w:val="en-US" w:eastAsia="en-US" w:bidi="ar-SA"/>
      </w:rPr>
    </w:lvl>
    <w:lvl w:ilvl="1" w:tplc="8478778C">
      <w:numFmt w:val="bullet"/>
      <w:lvlText w:val="•"/>
      <w:lvlJc w:val="left"/>
      <w:pPr>
        <w:ind w:left="1560" w:hanging="361"/>
      </w:pPr>
      <w:rPr>
        <w:rFonts w:hint="default"/>
        <w:lang w:val="en-US" w:eastAsia="en-US" w:bidi="ar-SA"/>
      </w:rPr>
    </w:lvl>
    <w:lvl w:ilvl="2" w:tplc="BCFE084A">
      <w:numFmt w:val="bullet"/>
      <w:lvlText w:val="•"/>
      <w:lvlJc w:val="left"/>
      <w:pPr>
        <w:ind w:left="2300" w:hanging="361"/>
      </w:pPr>
      <w:rPr>
        <w:rFonts w:hint="default"/>
        <w:lang w:val="en-US" w:eastAsia="en-US" w:bidi="ar-SA"/>
      </w:rPr>
    </w:lvl>
    <w:lvl w:ilvl="3" w:tplc="6016AAA8">
      <w:numFmt w:val="bullet"/>
      <w:lvlText w:val="•"/>
      <w:lvlJc w:val="left"/>
      <w:pPr>
        <w:ind w:left="3041" w:hanging="361"/>
      </w:pPr>
      <w:rPr>
        <w:rFonts w:hint="default"/>
        <w:lang w:val="en-US" w:eastAsia="en-US" w:bidi="ar-SA"/>
      </w:rPr>
    </w:lvl>
    <w:lvl w:ilvl="4" w:tplc="74DCB3D2">
      <w:numFmt w:val="bullet"/>
      <w:lvlText w:val="•"/>
      <w:lvlJc w:val="left"/>
      <w:pPr>
        <w:ind w:left="3781" w:hanging="361"/>
      </w:pPr>
      <w:rPr>
        <w:rFonts w:hint="default"/>
        <w:lang w:val="en-US" w:eastAsia="en-US" w:bidi="ar-SA"/>
      </w:rPr>
    </w:lvl>
    <w:lvl w:ilvl="5" w:tplc="EF5AFCAA">
      <w:numFmt w:val="bullet"/>
      <w:lvlText w:val="•"/>
      <w:lvlJc w:val="left"/>
      <w:pPr>
        <w:ind w:left="4522" w:hanging="361"/>
      </w:pPr>
      <w:rPr>
        <w:rFonts w:hint="default"/>
        <w:lang w:val="en-US" w:eastAsia="en-US" w:bidi="ar-SA"/>
      </w:rPr>
    </w:lvl>
    <w:lvl w:ilvl="6" w:tplc="BACA462E">
      <w:numFmt w:val="bullet"/>
      <w:lvlText w:val="•"/>
      <w:lvlJc w:val="left"/>
      <w:pPr>
        <w:ind w:left="5262" w:hanging="361"/>
      </w:pPr>
      <w:rPr>
        <w:rFonts w:hint="default"/>
        <w:lang w:val="en-US" w:eastAsia="en-US" w:bidi="ar-SA"/>
      </w:rPr>
    </w:lvl>
    <w:lvl w:ilvl="7" w:tplc="B636BBC4">
      <w:numFmt w:val="bullet"/>
      <w:lvlText w:val="•"/>
      <w:lvlJc w:val="left"/>
      <w:pPr>
        <w:ind w:left="6002" w:hanging="361"/>
      </w:pPr>
      <w:rPr>
        <w:rFonts w:hint="default"/>
        <w:lang w:val="en-US" w:eastAsia="en-US" w:bidi="ar-SA"/>
      </w:rPr>
    </w:lvl>
    <w:lvl w:ilvl="8" w:tplc="050E66A6">
      <w:numFmt w:val="bullet"/>
      <w:lvlText w:val="•"/>
      <w:lvlJc w:val="left"/>
      <w:pPr>
        <w:ind w:left="6743" w:hanging="361"/>
      </w:pPr>
      <w:rPr>
        <w:rFonts w:hint="default"/>
        <w:lang w:val="en-US" w:eastAsia="en-US" w:bidi="ar-SA"/>
      </w:rPr>
    </w:lvl>
  </w:abstractNum>
  <w:abstractNum w:abstractNumId="2" w15:restartNumberingAfterBreak="0">
    <w:nsid w:val="15BE4F3F"/>
    <w:multiLevelType w:val="hybridMultilevel"/>
    <w:tmpl w:val="DF00901E"/>
    <w:lvl w:ilvl="0" w:tplc="57F85A06">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140A4952">
      <w:numFmt w:val="bullet"/>
      <w:lvlText w:val="•"/>
      <w:lvlJc w:val="left"/>
      <w:pPr>
        <w:ind w:left="1231" w:hanging="360"/>
      </w:pPr>
      <w:rPr>
        <w:rFonts w:hint="default"/>
        <w:lang w:val="en-US" w:eastAsia="en-US" w:bidi="ar-SA"/>
      </w:rPr>
    </w:lvl>
    <w:lvl w:ilvl="2" w:tplc="378C5C98">
      <w:numFmt w:val="bullet"/>
      <w:lvlText w:val="•"/>
      <w:lvlJc w:val="left"/>
      <w:pPr>
        <w:ind w:left="2002" w:hanging="360"/>
      </w:pPr>
      <w:rPr>
        <w:rFonts w:hint="default"/>
        <w:lang w:val="en-US" w:eastAsia="en-US" w:bidi="ar-SA"/>
      </w:rPr>
    </w:lvl>
    <w:lvl w:ilvl="3" w:tplc="C2B4EF02">
      <w:numFmt w:val="bullet"/>
      <w:lvlText w:val="•"/>
      <w:lvlJc w:val="left"/>
      <w:pPr>
        <w:ind w:left="2773" w:hanging="360"/>
      </w:pPr>
      <w:rPr>
        <w:rFonts w:hint="default"/>
        <w:lang w:val="en-US" w:eastAsia="en-US" w:bidi="ar-SA"/>
      </w:rPr>
    </w:lvl>
    <w:lvl w:ilvl="4" w:tplc="D736C28C">
      <w:numFmt w:val="bullet"/>
      <w:lvlText w:val="•"/>
      <w:lvlJc w:val="left"/>
      <w:pPr>
        <w:ind w:left="3544" w:hanging="360"/>
      </w:pPr>
      <w:rPr>
        <w:rFonts w:hint="default"/>
        <w:lang w:val="en-US" w:eastAsia="en-US" w:bidi="ar-SA"/>
      </w:rPr>
    </w:lvl>
    <w:lvl w:ilvl="5" w:tplc="EEC4858E">
      <w:numFmt w:val="bullet"/>
      <w:lvlText w:val="•"/>
      <w:lvlJc w:val="left"/>
      <w:pPr>
        <w:ind w:left="4315" w:hanging="360"/>
      </w:pPr>
      <w:rPr>
        <w:rFonts w:hint="default"/>
        <w:lang w:val="en-US" w:eastAsia="en-US" w:bidi="ar-SA"/>
      </w:rPr>
    </w:lvl>
    <w:lvl w:ilvl="6" w:tplc="3DE032A4">
      <w:numFmt w:val="bullet"/>
      <w:lvlText w:val="•"/>
      <w:lvlJc w:val="left"/>
      <w:pPr>
        <w:ind w:left="5086" w:hanging="360"/>
      </w:pPr>
      <w:rPr>
        <w:rFonts w:hint="default"/>
        <w:lang w:val="en-US" w:eastAsia="en-US" w:bidi="ar-SA"/>
      </w:rPr>
    </w:lvl>
    <w:lvl w:ilvl="7" w:tplc="2DEAC46E">
      <w:numFmt w:val="bullet"/>
      <w:lvlText w:val="•"/>
      <w:lvlJc w:val="left"/>
      <w:pPr>
        <w:ind w:left="5857" w:hanging="360"/>
      </w:pPr>
      <w:rPr>
        <w:rFonts w:hint="default"/>
        <w:lang w:val="en-US" w:eastAsia="en-US" w:bidi="ar-SA"/>
      </w:rPr>
    </w:lvl>
    <w:lvl w:ilvl="8" w:tplc="30FCC1E2">
      <w:numFmt w:val="bullet"/>
      <w:lvlText w:val="•"/>
      <w:lvlJc w:val="left"/>
      <w:pPr>
        <w:ind w:left="6628" w:hanging="360"/>
      </w:pPr>
      <w:rPr>
        <w:rFonts w:hint="default"/>
        <w:lang w:val="en-US" w:eastAsia="en-US" w:bidi="ar-SA"/>
      </w:rPr>
    </w:lvl>
  </w:abstractNum>
  <w:abstractNum w:abstractNumId="3" w15:restartNumberingAfterBreak="0">
    <w:nsid w:val="17E603E7"/>
    <w:multiLevelType w:val="hybridMultilevel"/>
    <w:tmpl w:val="AFCEEC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1167CE9"/>
    <w:multiLevelType w:val="hybridMultilevel"/>
    <w:tmpl w:val="94D4322C"/>
    <w:lvl w:ilvl="0" w:tplc="3736A586">
      <w:start w:val="6"/>
      <w:numFmt w:val="lowerLetter"/>
      <w:lvlText w:val="%1)"/>
      <w:lvlJc w:val="left"/>
      <w:pPr>
        <w:ind w:left="467" w:hanging="360"/>
        <w:jc w:val="left"/>
      </w:pPr>
      <w:rPr>
        <w:rFonts w:ascii="Arial MT" w:eastAsia="Arial MT" w:hAnsi="Arial MT" w:cs="Arial MT" w:hint="default"/>
        <w:b w:val="0"/>
        <w:bCs w:val="0"/>
        <w:i w:val="0"/>
        <w:iCs w:val="0"/>
        <w:spacing w:val="0"/>
        <w:w w:val="99"/>
        <w:sz w:val="20"/>
        <w:szCs w:val="20"/>
        <w:lang w:val="en-US" w:eastAsia="en-US" w:bidi="ar-SA"/>
      </w:rPr>
    </w:lvl>
    <w:lvl w:ilvl="1" w:tplc="7D9ADBFE">
      <w:numFmt w:val="bullet"/>
      <w:lvlText w:val="•"/>
      <w:lvlJc w:val="left"/>
      <w:pPr>
        <w:ind w:left="1420" w:hanging="360"/>
      </w:pPr>
      <w:rPr>
        <w:rFonts w:hint="default"/>
        <w:lang w:val="en-US" w:eastAsia="en-US" w:bidi="ar-SA"/>
      </w:rPr>
    </w:lvl>
    <w:lvl w:ilvl="2" w:tplc="39944C0E">
      <w:numFmt w:val="bullet"/>
      <w:lvlText w:val="•"/>
      <w:lvlJc w:val="left"/>
      <w:pPr>
        <w:ind w:left="2381" w:hanging="360"/>
      </w:pPr>
      <w:rPr>
        <w:rFonts w:hint="default"/>
        <w:lang w:val="en-US" w:eastAsia="en-US" w:bidi="ar-SA"/>
      </w:rPr>
    </w:lvl>
    <w:lvl w:ilvl="3" w:tplc="227423FA">
      <w:numFmt w:val="bullet"/>
      <w:lvlText w:val="•"/>
      <w:lvlJc w:val="left"/>
      <w:pPr>
        <w:ind w:left="3342" w:hanging="360"/>
      </w:pPr>
      <w:rPr>
        <w:rFonts w:hint="default"/>
        <w:lang w:val="en-US" w:eastAsia="en-US" w:bidi="ar-SA"/>
      </w:rPr>
    </w:lvl>
    <w:lvl w:ilvl="4" w:tplc="84C4D13E">
      <w:numFmt w:val="bullet"/>
      <w:lvlText w:val="•"/>
      <w:lvlJc w:val="left"/>
      <w:pPr>
        <w:ind w:left="4302" w:hanging="360"/>
      </w:pPr>
      <w:rPr>
        <w:rFonts w:hint="default"/>
        <w:lang w:val="en-US" w:eastAsia="en-US" w:bidi="ar-SA"/>
      </w:rPr>
    </w:lvl>
    <w:lvl w:ilvl="5" w:tplc="D03871CA">
      <w:numFmt w:val="bullet"/>
      <w:lvlText w:val="•"/>
      <w:lvlJc w:val="left"/>
      <w:pPr>
        <w:ind w:left="5263" w:hanging="360"/>
      </w:pPr>
      <w:rPr>
        <w:rFonts w:hint="default"/>
        <w:lang w:val="en-US" w:eastAsia="en-US" w:bidi="ar-SA"/>
      </w:rPr>
    </w:lvl>
    <w:lvl w:ilvl="6" w:tplc="DAB858D2">
      <w:numFmt w:val="bullet"/>
      <w:lvlText w:val="•"/>
      <w:lvlJc w:val="left"/>
      <w:pPr>
        <w:ind w:left="6224" w:hanging="360"/>
      </w:pPr>
      <w:rPr>
        <w:rFonts w:hint="default"/>
        <w:lang w:val="en-US" w:eastAsia="en-US" w:bidi="ar-SA"/>
      </w:rPr>
    </w:lvl>
    <w:lvl w:ilvl="7" w:tplc="D0887C4E">
      <w:numFmt w:val="bullet"/>
      <w:lvlText w:val="•"/>
      <w:lvlJc w:val="left"/>
      <w:pPr>
        <w:ind w:left="7184" w:hanging="360"/>
      </w:pPr>
      <w:rPr>
        <w:rFonts w:hint="default"/>
        <w:lang w:val="en-US" w:eastAsia="en-US" w:bidi="ar-SA"/>
      </w:rPr>
    </w:lvl>
    <w:lvl w:ilvl="8" w:tplc="4D761682">
      <w:numFmt w:val="bullet"/>
      <w:lvlText w:val="•"/>
      <w:lvlJc w:val="left"/>
      <w:pPr>
        <w:ind w:left="8145" w:hanging="360"/>
      </w:pPr>
      <w:rPr>
        <w:rFonts w:hint="default"/>
        <w:lang w:val="en-US" w:eastAsia="en-US" w:bidi="ar-SA"/>
      </w:rPr>
    </w:lvl>
  </w:abstractNum>
  <w:abstractNum w:abstractNumId="5" w15:restartNumberingAfterBreak="0">
    <w:nsid w:val="412C6C7C"/>
    <w:multiLevelType w:val="hybridMultilevel"/>
    <w:tmpl w:val="20DE5870"/>
    <w:lvl w:ilvl="0" w:tplc="3B325272">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3140BD1E">
      <w:numFmt w:val="bullet"/>
      <w:lvlText w:val="•"/>
      <w:lvlJc w:val="left"/>
      <w:pPr>
        <w:ind w:left="1366" w:hanging="360"/>
      </w:pPr>
      <w:rPr>
        <w:rFonts w:hint="default"/>
        <w:lang w:val="en-US" w:eastAsia="en-US" w:bidi="ar-SA"/>
      </w:rPr>
    </w:lvl>
    <w:lvl w:ilvl="2" w:tplc="A4C21D2A">
      <w:numFmt w:val="bullet"/>
      <w:lvlText w:val="•"/>
      <w:lvlJc w:val="left"/>
      <w:pPr>
        <w:ind w:left="2273" w:hanging="360"/>
      </w:pPr>
      <w:rPr>
        <w:rFonts w:hint="default"/>
        <w:lang w:val="en-US" w:eastAsia="en-US" w:bidi="ar-SA"/>
      </w:rPr>
    </w:lvl>
    <w:lvl w:ilvl="3" w:tplc="52E2FF0A">
      <w:numFmt w:val="bullet"/>
      <w:lvlText w:val="•"/>
      <w:lvlJc w:val="left"/>
      <w:pPr>
        <w:ind w:left="3179" w:hanging="360"/>
      </w:pPr>
      <w:rPr>
        <w:rFonts w:hint="default"/>
        <w:lang w:val="en-US" w:eastAsia="en-US" w:bidi="ar-SA"/>
      </w:rPr>
    </w:lvl>
    <w:lvl w:ilvl="4" w:tplc="BF1E60FC">
      <w:numFmt w:val="bullet"/>
      <w:lvlText w:val="•"/>
      <w:lvlJc w:val="left"/>
      <w:pPr>
        <w:ind w:left="4086" w:hanging="360"/>
      </w:pPr>
      <w:rPr>
        <w:rFonts w:hint="default"/>
        <w:lang w:val="en-US" w:eastAsia="en-US" w:bidi="ar-SA"/>
      </w:rPr>
    </w:lvl>
    <w:lvl w:ilvl="5" w:tplc="FA7AA6CE">
      <w:numFmt w:val="bullet"/>
      <w:lvlText w:val="•"/>
      <w:lvlJc w:val="left"/>
      <w:pPr>
        <w:ind w:left="4992" w:hanging="360"/>
      </w:pPr>
      <w:rPr>
        <w:rFonts w:hint="default"/>
        <w:lang w:val="en-US" w:eastAsia="en-US" w:bidi="ar-SA"/>
      </w:rPr>
    </w:lvl>
    <w:lvl w:ilvl="6" w:tplc="BC188FFC">
      <w:numFmt w:val="bullet"/>
      <w:lvlText w:val="•"/>
      <w:lvlJc w:val="left"/>
      <w:pPr>
        <w:ind w:left="5899" w:hanging="360"/>
      </w:pPr>
      <w:rPr>
        <w:rFonts w:hint="default"/>
        <w:lang w:val="en-US" w:eastAsia="en-US" w:bidi="ar-SA"/>
      </w:rPr>
    </w:lvl>
    <w:lvl w:ilvl="7" w:tplc="1FF0C350">
      <w:numFmt w:val="bullet"/>
      <w:lvlText w:val="•"/>
      <w:lvlJc w:val="left"/>
      <w:pPr>
        <w:ind w:left="6805" w:hanging="360"/>
      </w:pPr>
      <w:rPr>
        <w:rFonts w:hint="default"/>
        <w:lang w:val="en-US" w:eastAsia="en-US" w:bidi="ar-SA"/>
      </w:rPr>
    </w:lvl>
    <w:lvl w:ilvl="8" w:tplc="5D78314A">
      <w:numFmt w:val="bullet"/>
      <w:lvlText w:val="•"/>
      <w:lvlJc w:val="left"/>
      <w:pPr>
        <w:ind w:left="7712" w:hanging="360"/>
      </w:pPr>
      <w:rPr>
        <w:rFonts w:hint="default"/>
        <w:lang w:val="en-US" w:eastAsia="en-US" w:bidi="ar-SA"/>
      </w:rPr>
    </w:lvl>
  </w:abstractNum>
  <w:abstractNum w:abstractNumId="6" w15:restartNumberingAfterBreak="0">
    <w:nsid w:val="4E7475DF"/>
    <w:multiLevelType w:val="multilevel"/>
    <w:tmpl w:val="5628A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1600FA0"/>
    <w:multiLevelType w:val="hybridMultilevel"/>
    <w:tmpl w:val="5768B68A"/>
    <w:lvl w:ilvl="0" w:tplc="638C5BC8">
      <w:start w:val="1"/>
      <w:numFmt w:val="lowerLetter"/>
      <w:lvlText w:val="%1)"/>
      <w:lvlJc w:val="left"/>
      <w:pPr>
        <w:ind w:left="467" w:hanging="360"/>
        <w:jc w:val="left"/>
      </w:pPr>
      <w:rPr>
        <w:rFonts w:ascii="Calibri" w:eastAsia="Calibri" w:hAnsi="Calibri" w:cs="Calibri" w:hint="default"/>
        <w:b w:val="0"/>
        <w:bCs w:val="0"/>
        <w:i w:val="0"/>
        <w:iCs w:val="0"/>
        <w:spacing w:val="-1"/>
        <w:w w:val="100"/>
        <w:sz w:val="22"/>
        <w:szCs w:val="22"/>
        <w:lang w:val="en-US" w:eastAsia="en-US" w:bidi="ar-SA"/>
      </w:rPr>
    </w:lvl>
    <w:lvl w:ilvl="1" w:tplc="69D23A8C">
      <w:start w:val="1"/>
      <w:numFmt w:val="lowerRoman"/>
      <w:lvlText w:val="%2)"/>
      <w:lvlJc w:val="left"/>
      <w:pPr>
        <w:ind w:left="467" w:hanging="360"/>
        <w:jc w:val="left"/>
      </w:pPr>
      <w:rPr>
        <w:rFonts w:ascii="Arial MT" w:eastAsia="Arial MT" w:hAnsi="Arial MT" w:cs="Arial MT" w:hint="default"/>
        <w:b w:val="0"/>
        <w:bCs w:val="0"/>
        <w:i w:val="0"/>
        <w:iCs w:val="0"/>
        <w:spacing w:val="-2"/>
        <w:w w:val="99"/>
        <w:sz w:val="20"/>
        <w:szCs w:val="20"/>
        <w:lang w:val="en-US" w:eastAsia="en-US" w:bidi="ar-SA"/>
      </w:rPr>
    </w:lvl>
    <w:lvl w:ilvl="2" w:tplc="6D70C6FA">
      <w:numFmt w:val="bullet"/>
      <w:lvlText w:val="•"/>
      <w:lvlJc w:val="left"/>
      <w:pPr>
        <w:ind w:left="2273" w:hanging="360"/>
      </w:pPr>
      <w:rPr>
        <w:rFonts w:hint="default"/>
        <w:lang w:val="en-US" w:eastAsia="en-US" w:bidi="ar-SA"/>
      </w:rPr>
    </w:lvl>
    <w:lvl w:ilvl="3" w:tplc="E3027E80">
      <w:numFmt w:val="bullet"/>
      <w:lvlText w:val="•"/>
      <w:lvlJc w:val="left"/>
      <w:pPr>
        <w:ind w:left="3179" w:hanging="360"/>
      </w:pPr>
      <w:rPr>
        <w:rFonts w:hint="default"/>
        <w:lang w:val="en-US" w:eastAsia="en-US" w:bidi="ar-SA"/>
      </w:rPr>
    </w:lvl>
    <w:lvl w:ilvl="4" w:tplc="8A126006">
      <w:numFmt w:val="bullet"/>
      <w:lvlText w:val="•"/>
      <w:lvlJc w:val="left"/>
      <w:pPr>
        <w:ind w:left="4086" w:hanging="360"/>
      </w:pPr>
      <w:rPr>
        <w:rFonts w:hint="default"/>
        <w:lang w:val="en-US" w:eastAsia="en-US" w:bidi="ar-SA"/>
      </w:rPr>
    </w:lvl>
    <w:lvl w:ilvl="5" w:tplc="4B3E10D8">
      <w:numFmt w:val="bullet"/>
      <w:lvlText w:val="•"/>
      <w:lvlJc w:val="left"/>
      <w:pPr>
        <w:ind w:left="4993" w:hanging="360"/>
      </w:pPr>
      <w:rPr>
        <w:rFonts w:hint="default"/>
        <w:lang w:val="en-US" w:eastAsia="en-US" w:bidi="ar-SA"/>
      </w:rPr>
    </w:lvl>
    <w:lvl w:ilvl="6" w:tplc="A9B2935E">
      <w:numFmt w:val="bullet"/>
      <w:lvlText w:val="•"/>
      <w:lvlJc w:val="left"/>
      <w:pPr>
        <w:ind w:left="5899" w:hanging="360"/>
      </w:pPr>
      <w:rPr>
        <w:rFonts w:hint="default"/>
        <w:lang w:val="en-US" w:eastAsia="en-US" w:bidi="ar-SA"/>
      </w:rPr>
    </w:lvl>
    <w:lvl w:ilvl="7" w:tplc="F10AD3CE">
      <w:numFmt w:val="bullet"/>
      <w:lvlText w:val="•"/>
      <w:lvlJc w:val="left"/>
      <w:pPr>
        <w:ind w:left="6806" w:hanging="360"/>
      </w:pPr>
      <w:rPr>
        <w:rFonts w:hint="default"/>
        <w:lang w:val="en-US" w:eastAsia="en-US" w:bidi="ar-SA"/>
      </w:rPr>
    </w:lvl>
    <w:lvl w:ilvl="8" w:tplc="3E8A93E0">
      <w:numFmt w:val="bullet"/>
      <w:lvlText w:val="•"/>
      <w:lvlJc w:val="left"/>
      <w:pPr>
        <w:ind w:left="7712" w:hanging="360"/>
      </w:pPr>
      <w:rPr>
        <w:rFonts w:hint="default"/>
        <w:lang w:val="en-US" w:eastAsia="en-US" w:bidi="ar-SA"/>
      </w:rPr>
    </w:lvl>
  </w:abstractNum>
  <w:abstractNum w:abstractNumId="8" w15:restartNumberingAfterBreak="0">
    <w:nsid w:val="5E926340"/>
    <w:multiLevelType w:val="hybridMultilevel"/>
    <w:tmpl w:val="C7102D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CC56C1"/>
    <w:multiLevelType w:val="hybridMultilevel"/>
    <w:tmpl w:val="D6946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485DFF"/>
    <w:multiLevelType w:val="hybridMultilevel"/>
    <w:tmpl w:val="42ECD8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BA44DF4"/>
    <w:multiLevelType w:val="hybridMultilevel"/>
    <w:tmpl w:val="210C4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54956028">
    <w:abstractNumId w:val="8"/>
  </w:num>
  <w:num w:numId="2" w16cid:durableId="1272972810">
    <w:abstractNumId w:val="9"/>
  </w:num>
  <w:num w:numId="3" w16cid:durableId="1978685585">
    <w:abstractNumId w:val="11"/>
  </w:num>
  <w:num w:numId="4" w16cid:durableId="1020745616">
    <w:abstractNumId w:val="0"/>
  </w:num>
  <w:num w:numId="5" w16cid:durableId="173617864">
    <w:abstractNumId w:val="10"/>
  </w:num>
  <w:num w:numId="6" w16cid:durableId="1117093667">
    <w:abstractNumId w:val="6"/>
  </w:num>
  <w:num w:numId="7" w16cid:durableId="203062359">
    <w:abstractNumId w:val="4"/>
  </w:num>
  <w:num w:numId="8" w16cid:durableId="617838310">
    <w:abstractNumId w:val="1"/>
  </w:num>
  <w:num w:numId="9" w16cid:durableId="66416641">
    <w:abstractNumId w:val="7"/>
  </w:num>
  <w:num w:numId="10" w16cid:durableId="1969584516">
    <w:abstractNumId w:val="2"/>
  </w:num>
  <w:num w:numId="11" w16cid:durableId="388573228">
    <w:abstractNumId w:val="5"/>
  </w:num>
  <w:num w:numId="12" w16cid:durableId="45954211">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iaku, Andrews">
    <w15:presenceInfo w15:providerId="AD" w15:userId="S::AAhiaku@agra.org::d0a22b4b-f6fa-40b7-a226-ec3465d7ce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16"/>
    <w:rsid w:val="00000412"/>
    <w:rsid w:val="00000AC7"/>
    <w:rsid w:val="0000133B"/>
    <w:rsid w:val="000025A6"/>
    <w:rsid w:val="00004B05"/>
    <w:rsid w:val="00004C9C"/>
    <w:rsid w:val="000063A2"/>
    <w:rsid w:val="00007EFB"/>
    <w:rsid w:val="00011073"/>
    <w:rsid w:val="00011415"/>
    <w:rsid w:val="00011515"/>
    <w:rsid w:val="00013746"/>
    <w:rsid w:val="00015B18"/>
    <w:rsid w:val="000166AA"/>
    <w:rsid w:val="0001740E"/>
    <w:rsid w:val="00021ADF"/>
    <w:rsid w:val="00023566"/>
    <w:rsid w:val="00024B69"/>
    <w:rsid w:val="00026744"/>
    <w:rsid w:val="00031122"/>
    <w:rsid w:val="00031558"/>
    <w:rsid w:val="00032743"/>
    <w:rsid w:val="00032E8C"/>
    <w:rsid w:val="00034125"/>
    <w:rsid w:val="0003553E"/>
    <w:rsid w:val="00043084"/>
    <w:rsid w:val="0004701C"/>
    <w:rsid w:val="00050987"/>
    <w:rsid w:val="00053024"/>
    <w:rsid w:val="00054665"/>
    <w:rsid w:val="0005514F"/>
    <w:rsid w:val="00056139"/>
    <w:rsid w:val="000567A3"/>
    <w:rsid w:val="0005691A"/>
    <w:rsid w:val="000574DE"/>
    <w:rsid w:val="00060D76"/>
    <w:rsid w:val="00060D87"/>
    <w:rsid w:val="00062105"/>
    <w:rsid w:val="0006266E"/>
    <w:rsid w:val="00062D9B"/>
    <w:rsid w:val="00064B20"/>
    <w:rsid w:val="00066883"/>
    <w:rsid w:val="00067AA5"/>
    <w:rsid w:val="00067FB3"/>
    <w:rsid w:val="000751A0"/>
    <w:rsid w:val="0008014A"/>
    <w:rsid w:val="00082635"/>
    <w:rsid w:val="00082E4D"/>
    <w:rsid w:val="0008373E"/>
    <w:rsid w:val="000847D5"/>
    <w:rsid w:val="00084E60"/>
    <w:rsid w:val="00085B2E"/>
    <w:rsid w:val="0008783E"/>
    <w:rsid w:val="00090333"/>
    <w:rsid w:val="000907C7"/>
    <w:rsid w:val="0009130E"/>
    <w:rsid w:val="00094C5C"/>
    <w:rsid w:val="00095DEA"/>
    <w:rsid w:val="000979AC"/>
    <w:rsid w:val="000A035A"/>
    <w:rsid w:val="000A1353"/>
    <w:rsid w:val="000A16F4"/>
    <w:rsid w:val="000A1B03"/>
    <w:rsid w:val="000A20B8"/>
    <w:rsid w:val="000A217B"/>
    <w:rsid w:val="000A2C5B"/>
    <w:rsid w:val="000A41C4"/>
    <w:rsid w:val="000B2299"/>
    <w:rsid w:val="000B2459"/>
    <w:rsid w:val="000B2E2B"/>
    <w:rsid w:val="000B612E"/>
    <w:rsid w:val="000B6DD5"/>
    <w:rsid w:val="000B7528"/>
    <w:rsid w:val="000C09E4"/>
    <w:rsid w:val="000C2695"/>
    <w:rsid w:val="000C4022"/>
    <w:rsid w:val="000C572C"/>
    <w:rsid w:val="000C5FCE"/>
    <w:rsid w:val="000D03D6"/>
    <w:rsid w:val="000D069A"/>
    <w:rsid w:val="000D0E21"/>
    <w:rsid w:val="000D1BA3"/>
    <w:rsid w:val="000D2799"/>
    <w:rsid w:val="000D57F1"/>
    <w:rsid w:val="000D5B2D"/>
    <w:rsid w:val="000D7301"/>
    <w:rsid w:val="000E0243"/>
    <w:rsid w:val="000E1FB5"/>
    <w:rsid w:val="000E3446"/>
    <w:rsid w:val="000E6E2A"/>
    <w:rsid w:val="000F071F"/>
    <w:rsid w:val="000F1789"/>
    <w:rsid w:val="000F61B0"/>
    <w:rsid w:val="00100C82"/>
    <w:rsid w:val="00101AFE"/>
    <w:rsid w:val="00106A9D"/>
    <w:rsid w:val="0011233E"/>
    <w:rsid w:val="00115343"/>
    <w:rsid w:val="001205C6"/>
    <w:rsid w:val="0012063E"/>
    <w:rsid w:val="00121EAF"/>
    <w:rsid w:val="00123C63"/>
    <w:rsid w:val="00130C37"/>
    <w:rsid w:val="001317E4"/>
    <w:rsid w:val="00131E11"/>
    <w:rsid w:val="00136DEE"/>
    <w:rsid w:val="00137707"/>
    <w:rsid w:val="001379B3"/>
    <w:rsid w:val="00140BDC"/>
    <w:rsid w:val="001423A5"/>
    <w:rsid w:val="00145F1D"/>
    <w:rsid w:val="0014754D"/>
    <w:rsid w:val="00147AE9"/>
    <w:rsid w:val="0015336D"/>
    <w:rsid w:val="00155CE8"/>
    <w:rsid w:val="00161333"/>
    <w:rsid w:val="00161457"/>
    <w:rsid w:val="00161AD9"/>
    <w:rsid w:val="0016624A"/>
    <w:rsid w:val="001673D1"/>
    <w:rsid w:val="00176355"/>
    <w:rsid w:val="00183257"/>
    <w:rsid w:val="00183B3B"/>
    <w:rsid w:val="00184870"/>
    <w:rsid w:val="00196CE0"/>
    <w:rsid w:val="001A08F5"/>
    <w:rsid w:val="001A33FE"/>
    <w:rsid w:val="001A6FC0"/>
    <w:rsid w:val="001B1AAB"/>
    <w:rsid w:val="001B46B2"/>
    <w:rsid w:val="001C0A4B"/>
    <w:rsid w:val="001C182B"/>
    <w:rsid w:val="001C1D60"/>
    <w:rsid w:val="001C2F12"/>
    <w:rsid w:val="001C51DF"/>
    <w:rsid w:val="001C73C7"/>
    <w:rsid w:val="001D08BE"/>
    <w:rsid w:val="001D36D8"/>
    <w:rsid w:val="001D37AA"/>
    <w:rsid w:val="001D3A73"/>
    <w:rsid w:val="001D4D53"/>
    <w:rsid w:val="001D77BE"/>
    <w:rsid w:val="001E0001"/>
    <w:rsid w:val="001E1507"/>
    <w:rsid w:val="001E4647"/>
    <w:rsid w:val="001E53C2"/>
    <w:rsid w:val="001E589C"/>
    <w:rsid w:val="001E691B"/>
    <w:rsid w:val="001F2907"/>
    <w:rsid w:val="001F2E19"/>
    <w:rsid w:val="001F62B2"/>
    <w:rsid w:val="001F7B77"/>
    <w:rsid w:val="00205039"/>
    <w:rsid w:val="00205363"/>
    <w:rsid w:val="00206C8C"/>
    <w:rsid w:val="002128D6"/>
    <w:rsid w:val="00213E3B"/>
    <w:rsid w:val="002162CA"/>
    <w:rsid w:val="0022032C"/>
    <w:rsid w:val="00227518"/>
    <w:rsid w:val="00227E85"/>
    <w:rsid w:val="00231088"/>
    <w:rsid w:val="002310CB"/>
    <w:rsid w:val="00231FB9"/>
    <w:rsid w:val="00235CDC"/>
    <w:rsid w:val="00241895"/>
    <w:rsid w:val="00241B77"/>
    <w:rsid w:val="00245A18"/>
    <w:rsid w:val="00247982"/>
    <w:rsid w:val="00250CEF"/>
    <w:rsid w:val="00251962"/>
    <w:rsid w:val="002527C9"/>
    <w:rsid w:val="00252FDC"/>
    <w:rsid w:val="002541C9"/>
    <w:rsid w:val="0025428A"/>
    <w:rsid w:val="0025462E"/>
    <w:rsid w:val="002557D3"/>
    <w:rsid w:val="00256371"/>
    <w:rsid w:val="002603AB"/>
    <w:rsid w:val="00260EDD"/>
    <w:rsid w:val="00261696"/>
    <w:rsid w:val="00262D80"/>
    <w:rsid w:val="00262DDC"/>
    <w:rsid w:val="0026358A"/>
    <w:rsid w:val="002663A1"/>
    <w:rsid w:val="00271526"/>
    <w:rsid w:val="0027270B"/>
    <w:rsid w:val="00274135"/>
    <w:rsid w:val="00280A4B"/>
    <w:rsid w:val="00282AF2"/>
    <w:rsid w:val="002831FA"/>
    <w:rsid w:val="0028378B"/>
    <w:rsid w:val="00284C7F"/>
    <w:rsid w:val="00287C20"/>
    <w:rsid w:val="00292035"/>
    <w:rsid w:val="00292173"/>
    <w:rsid w:val="00292C8A"/>
    <w:rsid w:val="00292F76"/>
    <w:rsid w:val="00292FA6"/>
    <w:rsid w:val="002932FB"/>
    <w:rsid w:val="0029351E"/>
    <w:rsid w:val="00294315"/>
    <w:rsid w:val="00295EA7"/>
    <w:rsid w:val="00296B36"/>
    <w:rsid w:val="00297870"/>
    <w:rsid w:val="002A635B"/>
    <w:rsid w:val="002B1226"/>
    <w:rsid w:val="002B1645"/>
    <w:rsid w:val="002B46CF"/>
    <w:rsid w:val="002B4F83"/>
    <w:rsid w:val="002B7F8E"/>
    <w:rsid w:val="002C0244"/>
    <w:rsid w:val="002C0B18"/>
    <w:rsid w:val="002C75E7"/>
    <w:rsid w:val="002D590E"/>
    <w:rsid w:val="002D5D70"/>
    <w:rsid w:val="002E1FF1"/>
    <w:rsid w:val="002E2012"/>
    <w:rsid w:val="002E5980"/>
    <w:rsid w:val="002E5E9E"/>
    <w:rsid w:val="002E6BF1"/>
    <w:rsid w:val="002E7CA0"/>
    <w:rsid w:val="002E7FFE"/>
    <w:rsid w:val="002F0263"/>
    <w:rsid w:val="002F1392"/>
    <w:rsid w:val="002F1786"/>
    <w:rsid w:val="002F261A"/>
    <w:rsid w:val="002F4844"/>
    <w:rsid w:val="002F6E70"/>
    <w:rsid w:val="00300372"/>
    <w:rsid w:val="00300C9D"/>
    <w:rsid w:val="00304BE8"/>
    <w:rsid w:val="0030530E"/>
    <w:rsid w:val="00310BE8"/>
    <w:rsid w:val="00312252"/>
    <w:rsid w:val="00312E93"/>
    <w:rsid w:val="003130A6"/>
    <w:rsid w:val="00316DA4"/>
    <w:rsid w:val="00317189"/>
    <w:rsid w:val="003172EE"/>
    <w:rsid w:val="003204D8"/>
    <w:rsid w:val="00321445"/>
    <w:rsid w:val="0032199F"/>
    <w:rsid w:val="003220CA"/>
    <w:rsid w:val="00322F92"/>
    <w:rsid w:val="00324703"/>
    <w:rsid w:val="00325D08"/>
    <w:rsid w:val="0033133F"/>
    <w:rsid w:val="00331D73"/>
    <w:rsid w:val="0033601E"/>
    <w:rsid w:val="00344E1B"/>
    <w:rsid w:val="003466C5"/>
    <w:rsid w:val="00346AA0"/>
    <w:rsid w:val="003505A6"/>
    <w:rsid w:val="00353336"/>
    <w:rsid w:val="003547C8"/>
    <w:rsid w:val="00355F4D"/>
    <w:rsid w:val="003567F5"/>
    <w:rsid w:val="003636D2"/>
    <w:rsid w:val="00363A93"/>
    <w:rsid w:val="00363BD5"/>
    <w:rsid w:val="00365B68"/>
    <w:rsid w:val="00367737"/>
    <w:rsid w:val="00374ABA"/>
    <w:rsid w:val="003804AE"/>
    <w:rsid w:val="0038242D"/>
    <w:rsid w:val="003835EC"/>
    <w:rsid w:val="00383665"/>
    <w:rsid w:val="00383A89"/>
    <w:rsid w:val="00383AF3"/>
    <w:rsid w:val="00385E0F"/>
    <w:rsid w:val="003900A1"/>
    <w:rsid w:val="00390974"/>
    <w:rsid w:val="00393C53"/>
    <w:rsid w:val="00394775"/>
    <w:rsid w:val="0039503C"/>
    <w:rsid w:val="00395C68"/>
    <w:rsid w:val="00396CC8"/>
    <w:rsid w:val="00396E35"/>
    <w:rsid w:val="003A4EC5"/>
    <w:rsid w:val="003A6693"/>
    <w:rsid w:val="003B0F62"/>
    <w:rsid w:val="003B1F5F"/>
    <w:rsid w:val="003B23A2"/>
    <w:rsid w:val="003B419F"/>
    <w:rsid w:val="003B6E51"/>
    <w:rsid w:val="003B7EE4"/>
    <w:rsid w:val="003B7FBB"/>
    <w:rsid w:val="003C0566"/>
    <w:rsid w:val="003C1955"/>
    <w:rsid w:val="003C1E54"/>
    <w:rsid w:val="003C6F8F"/>
    <w:rsid w:val="003C762E"/>
    <w:rsid w:val="003D13FB"/>
    <w:rsid w:val="003D25AB"/>
    <w:rsid w:val="003D307A"/>
    <w:rsid w:val="003D5E9E"/>
    <w:rsid w:val="003D633F"/>
    <w:rsid w:val="003D7C3A"/>
    <w:rsid w:val="003E15FE"/>
    <w:rsid w:val="003E29C3"/>
    <w:rsid w:val="003E368F"/>
    <w:rsid w:val="003E6643"/>
    <w:rsid w:val="003F5F01"/>
    <w:rsid w:val="003F726A"/>
    <w:rsid w:val="00400E77"/>
    <w:rsid w:val="004028F3"/>
    <w:rsid w:val="0040449F"/>
    <w:rsid w:val="00404500"/>
    <w:rsid w:val="00407822"/>
    <w:rsid w:val="00410677"/>
    <w:rsid w:val="00411BCD"/>
    <w:rsid w:val="00412F34"/>
    <w:rsid w:val="0042154A"/>
    <w:rsid w:val="004253CD"/>
    <w:rsid w:val="004276EC"/>
    <w:rsid w:val="00436534"/>
    <w:rsid w:val="00440098"/>
    <w:rsid w:val="00445C06"/>
    <w:rsid w:val="0045271A"/>
    <w:rsid w:val="004548D2"/>
    <w:rsid w:val="00454A59"/>
    <w:rsid w:val="00460DDB"/>
    <w:rsid w:val="004620AD"/>
    <w:rsid w:val="00464DD0"/>
    <w:rsid w:val="00465F4F"/>
    <w:rsid w:val="00465F71"/>
    <w:rsid w:val="00474C9A"/>
    <w:rsid w:val="004757D6"/>
    <w:rsid w:val="00476582"/>
    <w:rsid w:val="00476DAD"/>
    <w:rsid w:val="00480D1F"/>
    <w:rsid w:val="00480E69"/>
    <w:rsid w:val="00483A57"/>
    <w:rsid w:val="00486215"/>
    <w:rsid w:val="00486F4E"/>
    <w:rsid w:val="00492D52"/>
    <w:rsid w:val="00493556"/>
    <w:rsid w:val="00493727"/>
    <w:rsid w:val="00494877"/>
    <w:rsid w:val="00496012"/>
    <w:rsid w:val="004976F8"/>
    <w:rsid w:val="004A018C"/>
    <w:rsid w:val="004A14C1"/>
    <w:rsid w:val="004A1C53"/>
    <w:rsid w:val="004A333D"/>
    <w:rsid w:val="004A3608"/>
    <w:rsid w:val="004A3DEC"/>
    <w:rsid w:val="004A3FDF"/>
    <w:rsid w:val="004A4887"/>
    <w:rsid w:val="004A603C"/>
    <w:rsid w:val="004A76DA"/>
    <w:rsid w:val="004A7C56"/>
    <w:rsid w:val="004A7D8E"/>
    <w:rsid w:val="004B14B0"/>
    <w:rsid w:val="004B29F0"/>
    <w:rsid w:val="004B444E"/>
    <w:rsid w:val="004C145E"/>
    <w:rsid w:val="004C1842"/>
    <w:rsid w:val="004C3933"/>
    <w:rsid w:val="004C59B3"/>
    <w:rsid w:val="004C6E34"/>
    <w:rsid w:val="004C6EEF"/>
    <w:rsid w:val="004D2A79"/>
    <w:rsid w:val="004D3141"/>
    <w:rsid w:val="004D4813"/>
    <w:rsid w:val="004D6FC5"/>
    <w:rsid w:val="004E3443"/>
    <w:rsid w:val="004E3839"/>
    <w:rsid w:val="004E533B"/>
    <w:rsid w:val="004E67BB"/>
    <w:rsid w:val="004F2325"/>
    <w:rsid w:val="004F293A"/>
    <w:rsid w:val="004F3DB8"/>
    <w:rsid w:val="004F414F"/>
    <w:rsid w:val="004F5F78"/>
    <w:rsid w:val="004F7DB6"/>
    <w:rsid w:val="00501DD0"/>
    <w:rsid w:val="00502466"/>
    <w:rsid w:val="00503225"/>
    <w:rsid w:val="005049F7"/>
    <w:rsid w:val="005051D7"/>
    <w:rsid w:val="00506575"/>
    <w:rsid w:val="00511300"/>
    <w:rsid w:val="00513026"/>
    <w:rsid w:val="00514DFD"/>
    <w:rsid w:val="00514EDD"/>
    <w:rsid w:val="00520700"/>
    <w:rsid w:val="00521168"/>
    <w:rsid w:val="0052133C"/>
    <w:rsid w:val="00521634"/>
    <w:rsid w:val="00523C27"/>
    <w:rsid w:val="005247F9"/>
    <w:rsid w:val="00524ECA"/>
    <w:rsid w:val="00525208"/>
    <w:rsid w:val="00525457"/>
    <w:rsid w:val="005275D3"/>
    <w:rsid w:val="00527875"/>
    <w:rsid w:val="005313AF"/>
    <w:rsid w:val="0053159D"/>
    <w:rsid w:val="005332E5"/>
    <w:rsid w:val="0053345B"/>
    <w:rsid w:val="00533941"/>
    <w:rsid w:val="00533A06"/>
    <w:rsid w:val="005347F6"/>
    <w:rsid w:val="0053563B"/>
    <w:rsid w:val="00540DB6"/>
    <w:rsid w:val="00542EE8"/>
    <w:rsid w:val="005435B3"/>
    <w:rsid w:val="00544C63"/>
    <w:rsid w:val="00545943"/>
    <w:rsid w:val="00547D0A"/>
    <w:rsid w:val="00550BE2"/>
    <w:rsid w:val="00554CDF"/>
    <w:rsid w:val="00560987"/>
    <w:rsid w:val="005628E2"/>
    <w:rsid w:val="00564F24"/>
    <w:rsid w:val="005674BB"/>
    <w:rsid w:val="00570558"/>
    <w:rsid w:val="00570F46"/>
    <w:rsid w:val="00572149"/>
    <w:rsid w:val="00573A99"/>
    <w:rsid w:val="00574CB8"/>
    <w:rsid w:val="0058043B"/>
    <w:rsid w:val="00586D9D"/>
    <w:rsid w:val="005872F5"/>
    <w:rsid w:val="00587747"/>
    <w:rsid w:val="0058776B"/>
    <w:rsid w:val="005926E2"/>
    <w:rsid w:val="0059352E"/>
    <w:rsid w:val="005939FC"/>
    <w:rsid w:val="005949D6"/>
    <w:rsid w:val="00595DE9"/>
    <w:rsid w:val="00596F3B"/>
    <w:rsid w:val="00597BF2"/>
    <w:rsid w:val="00597C90"/>
    <w:rsid w:val="005A1470"/>
    <w:rsid w:val="005A1EE5"/>
    <w:rsid w:val="005A2909"/>
    <w:rsid w:val="005A575D"/>
    <w:rsid w:val="005A61B6"/>
    <w:rsid w:val="005A6FDB"/>
    <w:rsid w:val="005B049F"/>
    <w:rsid w:val="005B416A"/>
    <w:rsid w:val="005B6BFB"/>
    <w:rsid w:val="005C0A5E"/>
    <w:rsid w:val="005C28A5"/>
    <w:rsid w:val="005C2F22"/>
    <w:rsid w:val="005C3FC8"/>
    <w:rsid w:val="005C519E"/>
    <w:rsid w:val="005C537B"/>
    <w:rsid w:val="005D188C"/>
    <w:rsid w:val="005D25FC"/>
    <w:rsid w:val="005D2A0C"/>
    <w:rsid w:val="005D402F"/>
    <w:rsid w:val="005E0F24"/>
    <w:rsid w:val="005E10E3"/>
    <w:rsid w:val="005E2E8C"/>
    <w:rsid w:val="005E3579"/>
    <w:rsid w:val="005E4FD5"/>
    <w:rsid w:val="005F02B3"/>
    <w:rsid w:val="005F180B"/>
    <w:rsid w:val="005F4BAC"/>
    <w:rsid w:val="005F58C5"/>
    <w:rsid w:val="005F7CB8"/>
    <w:rsid w:val="00600A23"/>
    <w:rsid w:val="006016D1"/>
    <w:rsid w:val="00604B4E"/>
    <w:rsid w:val="00604FE0"/>
    <w:rsid w:val="00605640"/>
    <w:rsid w:val="00605833"/>
    <w:rsid w:val="00605FF7"/>
    <w:rsid w:val="00612D31"/>
    <w:rsid w:val="00612FC3"/>
    <w:rsid w:val="00613326"/>
    <w:rsid w:val="00620C93"/>
    <w:rsid w:val="006231CD"/>
    <w:rsid w:val="006242D8"/>
    <w:rsid w:val="006258C0"/>
    <w:rsid w:val="00626FA8"/>
    <w:rsid w:val="00627FF4"/>
    <w:rsid w:val="006317B9"/>
    <w:rsid w:val="00634C85"/>
    <w:rsid w:val="00635A63"/>
    <w:rsid w:val="00636183"/>
    <w:rsid w:val="006361C3"/>
    <w:rsid w:val="00636294"/>
    <w:rsid w:val="006378CA"/>
    <w:rsid w:val="00640373"/>
    <w:rsid w:val="00640903"/>
    <w:rsid w:val="00640AD0"/>
    <w:rsid w:val="006442D2"/>
    <w:rsid w:val="006461D9"/>
    <w:rsid w:val="00652AFB"/>
    <w:rsid w:val="0065485C"/>
    <w:rsid w:val="00654994"/>
    <w:rsid w:val="00655BBD"/>
    <w:rsid w:val="00656E14"/>
    <w:rsid w:val="0066179B"/>
    <w:rsid w:val="006643AE"/>
    <w:rsid w:val="00664B19"/>
    <w:rsid w:val="006657A1"/>
    <w:rsid w:val="006661B0"/>
    <w:rsid w:val="006713B5"/>
    <w:rsid w:val="00676DAF"/>
    <w:rsid w:val="006779CC"/>
    <w:rsid w:val="00677F30"/>
    <w:rsid w:val="00681400"/>
    <w:rsid w:val="00684C53"/>
    <w:rsid w:val="00685211"/>
    <w:rsid w:val="00685C2D"/>
    <w:rsid w:val="00687392"/>
    <w:rsid w:val="00690CFE"/>
    <w:rsid w:val="00693E73"/>
    <w:rsid w:val="00696F29"/>
    <w:rsid w:val="00697752"/>
    <w:rsid w:val="00697BB5"/>
    <w:rsid w:val="00697E7A"/>
    <w:rsid w:val="006A0DDC"/>
    <w:rsid w:val="006A110A"/>
    <w:rsid w:val="006A1AE0"/>
    <w:rsid w:val="006A6DC8"/>
    <w:rsid w:val="006A70F0"/>
    <w:rsid w:val="006A721E"/>
    <w:rsid w:val="006A7E84"/>
    <w:rsid w:val="006B6FCE"/>
    <w:rsid w:val="006C44A7"/>
    <w:rsid w:val="006C5D07"/>
    <w:rsid w:val="006C5F16"/>
    <w:rsid w:val="006C6D70"/>
    <w:rsid w:val="006C6F67"/>
    <w:rsid w:val="006C71D2"/>
    <w:rsid w:val="006D0313"/>
    <w:rsid w:val="006D3E64"/>
    <w:rsid w:val="006E2B76"/>
    <w:rsid w:val="006E4BCA"/>
    <w:rsid w:val="006E5D34"/>
    <w:rsid w:val="006E7ECE"/>
    <w:rsid w:val="006F13A7"/>
    <w:rsid w:val="00700F2E"/>
    <w:rsid w:val="007011EE"/>
    <w:rsid w:val="0070487B"/>
    <w:rsid w:val="00704DF8"/>
    <w:rsid w:val="00706566"/>
    <w:rsid w:val="007065CF"/>
    <w:rsid w:val="00707BA4"/>
    <w:rsid w:val="00710717"/>
    <w:rsid w:val="007110E5"/>
    <w:rsid w:val="00711378"/>
    <w:rsid w:val="00711F55"/>
    <w:rsid w:val="00714A71"/>
    <w:rsid w:val="007164A1"/>
    <w:rsid w:val="00723F84"/>
    <w:rsid w:val="00724357"/>
    <w:rsid w:val="0072538E"/>
    <w:rsid w:val="00725612"/>
    <w:rsid w:val="00732ADE"/>
    <w:rsid w:val="00732D57"/>
    <w:rsid w:val="00734CAD"/>
    <w:rsid w:val="00736467"/>
    <w:rsid w:val="00740C95"/>
    <w:rsid w:val="00743F7D"/>
    <w:rsid w:val="0074502B"/>
    <w:rsid w:val="007519EA"/>
    <w:rsid w:val="007527FA"/>
    <w:rsid w:val="0076128D"/>
    <w:rsid w:val="00761698"/>
    <w:rsid w:val="00763931"/>
    <w:rsid w:val="007647F5"/>
    <w:rsid w:val="00764E03"/>
    <w:rsid w:val="00773385"/>
    <w:rsid w:val="0077435C"/>
    <w:rsid w:val="00774E9E"/>
    <w:rsid w:val="00775058"/>
    <w:rsid w:val="00775FE3"/>
    <w:rsid w:val="00775FF3"/>
    <w:rsid w:val="007773C9"/>
    <w:rsid w:val="00777F3F"/>
    <w:rsid w:val="007803FA"/>
    <w:rsid w:val="00781041"/>
    <w:rsid w:val="007824E2"/>
    <w:rsid w:val="007825D9"/>
    <w:rsid w:val="00782656"/>
    <w:rsid w:val="00787FA3"/>
    <w:rsid w:val="00791EC6"/>
    <w:rsid w:val="00792545"/>
    <w:rsid w:val="007942A1"/>
    <w:rsid w:val="00794A02"/>
    <w:rsid w:val="007952E0"/>
    <w:rsid w:val="007A1CC9"/>
    <w:rsid w:val="007A3729"/>
    <w:rsid w:val="007A5BA9"/>
    <w:rsid w:val="007B13EA"/>
    <w:rsid w:val="007B16D9"/>
    <w:rsid w:val="007B1BDF"/>
    <w:rsid w:val="007B6FE7"/>
    <w:rsid w:val="007B7422"/>
    <w:rsid w:val="007B76CD"/>
    <w:rsid w:val="007C1C25"/>
    <w:rsid w:val="007C28E6"/>
    <w:rsid w:val="007C42D5"/>
    <w:rsid w:val="007D0A14"/>
    <w:rsid w:val="007D4893"/>
    <w:rsid w:val="007D5179"/>
    <w:rsid w:val="007D56E3"/>
    <w:rsid w:val="007D6CE9"/>
    <w:rsid w:val="007D712A"/>
    <w:rsid w:val="007E18C9"/>
    <w:rsid w:val="007E2545"/>
    <w:rsid w:val="007E31DA"/>
    <w:rsid w:val="007E3464"/>
    <w:rsid w:val="007E39BA"/>
    <w:rsid w:val="007E4366"/>
    <w:rsid w:val="007E4461"/>
    <w:rsid w:val="007E4B0C"/>
    <w:rsid w:val="007E5F9D"/>
    <w:rsid w:val="007E7B31"/>
    <w:rsid w:val="007F0D36"/>
    <w:rsid w:val="007F1150"/>
    <w:rsid w:val="007F1D94"/>
    <w:rsid w:val="007F28CD"/>
    <w:rsid w:val="007F5D18"/>
    <w:rsid w:val="008013A2"/>
    <w:rsid w:val="0080249F"/>
    <w:rsid w:val="008024DC"/>
    <w:rsid w:val="0080484C"/>
    <w:rsid w:val="008055CE"/>
    <w:rsid w:val="00815334"/>
    <w:rsid w:val="00816BE7"/>
    <w:rsid w:val="00826CF5"/>
    <w:rsid w:val="00826F3B"/>
    <w:rsid w:val="00827088"/>
    <w:rsid w:val="00827148"/>
    <w:rsid w:val="008305A8"/>
    <w:rsid w:val="0083063A"/>
    <w:rsid w:val="00830EF6"/>
    <w:rsid w:val="008330A2"/>
    <w:rsid w:val="0083463F"/>
    <w:rsid w:val="00834D2F"/>
    <w:rsid w:val="00836FEF"/>
    <w:rsid w:val="008403E7"/>
    <w:rsid w:val="00842134"/>
    <w:rsid w:val="008421B5"/>
    <w:rsid w:val="00851FB2"/>
    <w:rsid w:val="0085724A"/>
    <w:rsid w:val="008578DB"/>
    <w:rsid w:val="00860A1A"/>
    <w:rsid w:val="00862A3F"/>
    <w:rsid w:val="00862E52"/>
    <w:rsid w:val="008655FC"/>
    <w:rsid w:val="00867308"/>
    <w:rsid w:val="008718B0"/>
    <w:rsid w:val="00874D30"/>
    <w:rsid w:val="008752F7"/>
    <w:rsid w:val="00876BFD"/>
    <w:rsid w:val="00880B99"/>
    <w:rsid w:val="0088172B"/>
    <w:rsid w:val="008837E3"/>
    <w:rsid w:val="00883C1B"/>
    <w:rsid w:val="008851FC"/>
    <w:rsid w:val="008870A7"/>
    <w:rsid w:val="008876D5"/>
    <w:rsid w:val="00890848"/>
    <w:rsid w:val="00892DF7"/>
    <w:rsid w:val="00896CD4"/>
    <w:rsid w:val="0089777E"/>
    <w:rsid w:val="00897B8B"/>
    <w:rsid w:val="008A1F91"/>
    <w:rsid w:val="008A4E84"/>
    <w:rsid w:val="008B04BD"/>
    <w:rsid w:val="008B20D7"/>
    <w:rsid w:val="008B39F7"/>
    <w:rsid w:val="008B6134"/>
    <w:rsid w:val="008B7655"/>
    <w:rsid w:val="008C2F20"/>
    <w:rsid w:val="008D00CD"/>
    <w:rsid w:val="008D1864"/>
    <w:rsid w:val="008D20F6"/>
    <w:rsid w:val="008D2196"/>
    <w:rsid w:val="008D556F"/>
    <w:rsid w:val="008E0F82"/>
    <w:rsid w:val="008E1A8D"/>
    <w:rsid w:val="008F4E58"/>
    <w:rsid w:val="008F5966"/>
    <w:rsid w:val="008F6D20"/>
    <w:rsid w:val="0090241E"/>
    <w:rsid w:val="00902A80"/>
    <w:rsid w:val="00903D0C"/>
    <w:rsid w:val="00904858"/>
    <w:rsid w:val="0090570C"/>
    <w:rsid w:val="0091141A"/>
    <w:rsid w:val="00911672"/>
    <w:rsid w:val="009120EB"/>
    <w:rsid w:val="00912A41"/>
    <w:rsid w:val="00914C3C"/>
    <w:rsid w:val="00915D3B"/>
    <w:rsid w:val="0091638C"/>
    <w:rsid w:val="00926975"/>
    <w:rsid w:val="0092702C"/>
    <w:rsid w:val="0093210E"/>
    <w:rsid w:val="00936CB5"/>
    <w:rsid w:val="00937979"/>
    <w:rsid w:val="009413D3"/>
    <w:rsid w:val="00943250"/>
    <w:rsid w:val="00950065"/>
    <w:rsid w:val="009508E9"/>
    <w:rsid w:val="00950AA7"/>
    <w:rsid w:val="00952667"/>
    <w:rsid w:val="00952B12"/>
    <w:rsid w:val="00953D95"/>
    <w:rsid w:val="0095608A"/>
    <w:rsid w:val="009563BE"/>
    <w:rsid w:val="0096184C"/>
    <w:rsid w:val="00962063"/>
    <w:rsid w:val="00962348"/>
    <w:rsid w:val="00963D07"/>
    <w:rsid w:val="00967B45"/>
    <w:rsid w:val="00967FD2"/>
    <w:rsid w:val="0097020E"/>
    <w:rsid w:val="00972AC5"/>
    <w:rsid w:val="00980F76"/>
    <w:rsid w:val="00981D93"/>
    <w:rsid w:val="00982601"/>
    <w:rsid w:val="0098436C"/>
    <w:rsid w:val="009845A8"/>
    <w:rsid w:val="00984900"/>
    <w:rsid w:val="0098543A"/>
    <w:rsid w:val="0098650F"/>
    <w:rsid w:val="009878A7"/>
    <w:rsid w:val="00990E01"/>
    <w:rsid w:val="00991274"/>
    <w:rsid w:val="00991F93"/>
    <w:rsid w:val="0099235C"/>
    <w:rsid w:val="009931BE"/>
    <w:rsid w:val="00995E3C"/>
    <w:rsid w:val="0099663E"/>
    <w:rsid w:val="00997398"/>
    <w:rsid w:val="009A08F1"/>
    <w:rsid w:val="009A46A6"/>
    <w:rsid w:val="009A7094"/>
    <w:rsid w:val="009A7DB6"/>
    <w:rsid w:val="009B0128"/>
    <w:rsid w:val="009B135E"/>
    <w:rsid w:val="009B1940"/>
    <w:rsid w:val="009B363D"/>
    <w:rsid w:val="009B4A97"/>
    <w:rsid w:val="009B6A70"/>
    <w:rsid w:val="009C1DDE"/>
    <w:rsid w:val="009C68FC"/>
    <w:rsid w:val="009D2663"/>
    <w:rsid w:val="009D7ED6"/>
    <w:rsid w:val="009E06EC"/>
    <w:rsid w:val="009E09B9"/>
    <w:rsid w:val="009E1740"/>
    <w:rsid w:val="009E473D"/>
    <w:rsid w:val="009E4841"/>
    <w:rsid w:val="009E5AA3"/>
    <w:rsid w:val="009E5E1B"/>
    <w:rsid w:val="009F07F5"/>
    <w:rsid w:val="009F50F6"/>
    <w:rsid w:val="009F7B50"/>
    <w:rsid w:val="00A01F0C"/>
    <w:rsid w:val="00A02551"/>
    <w:rsid w:val="00A028E7"/>
    <w:rsid w:val="00A070A3"/>
    <w:rsid w:val="00A10CC5"/>
    <w:rsid w:val="00A12D06"/>
    <w:rsid w:val="00A14840"/>
    <w:rsid w:val="00A16B3F"/>
    <w:rsid w:val="00A16C7F"/>
    <w:rsid w:val="00A173AC"/>
    <w:rsid w:val="00A1762E"/>
    <w:rsid w:val="00A2189E"/>
    <w:rsid w:val="00A22162"/>
    <w:rsid w:val="00A22750"/>
    <w:rsid w:val="00A33522"/>
    <w:rsid w:val="00A35171"/>
    <w:rsid w:val="00A352AC"/>
    <w:rsid w:val="00A355E5"/>
    <w:rsid w:val="00A37E02"/>
    <w:rsid w:val="00A40F21"/>
    <w:rsid w:val="00A411F6"/>
    <w:rsid w:val="00A42861"/>
    <w:rsid w:val="00A51A32"/>
    <w:rsid w:val="00A51D28"/>
    <w:rsid w:val="00A51F90"/>
    <w:rsid w:val="00A572A1"/>
    <w:rsid w:val="00A578EF"/>
    <w:rsid w:val="00A57AE4"/>
    <w:rsid w:val="00A60888"/>
    <w:rsid w:val="00A642FE"/>
    <w:rsid w:val="00A6685D"/>
    <w:rsid w:val="00A72352"/>
    <w:rsid w:val="00A75177"/>
    <w:rsid w:val="00A767E7"/>
    <w:rsid w:val="00A77074"/>
    <w:rsid w:val="00A80D2F"/>
    <w:rsid w:val="00A82189"/>
    <w:rsid w:val="00A85279"/>
    <w:rsid w:val="00A85802"/>
    <w:rsid w:val="00A90AB9"/>
    <w:rsid w:val="00A91472"/>
    <w:rsid w:val="00A937FF"/>
    <w:rsid w:val="00A94DB7"/>
    <w:rsid w:val="00A95A1E"/>
    <w:rsid w:val="00A95C61"/>
    <w:rsid w:val="00A9657D"/>
    <w:rsid w:val="00AA415D"/>
    <w:rsid w:val="00AA4E83"/>
    <w:rsid w:val="00AA667F"/>
    <w:rsid w:val="00AB35EC"/>
    <w:rsid w:val="00AB45F2"/>
    <w:rsid w:val="00AB566C"/>
    <w:rsid w:val="00AB584C"/>
    <w:rsid w:val="00AB5BFA"/>
    <w:rsid w:val="00AB6086"/>
    <w:rsid w:val="00AB6333"/>
    <w:rsid w:val="00AB6B8F"/>
    <w:rsid w:val="00AC1626"/>
    <w:rsid w:val="00AC5AF2"/>
    <w:rsid w:val="00AC67DE"/>
    <w:rsid w:val="00AD5F11"/>
    <w:rsid w:val="00AD61A2"/>
    <w:rsid w:val="00AE47EA"/>
    <w:rsid w:val="00AE4994"/>
    <w:rsid w:val="00AE5CF0"/>
    <w:rsid w:val="00AE7C05"/>
    <w:rsid w:val="00AF01D7"/>
    <w:rsid w:val="00AF08EF"/>
    <w:rsid w:val="00AF2D67"/>
    <w:rsid w:val="00AF3BDD"/>
    <w:rsid w:val="00AF71BF"/>
    <w:rsid w:val="00B04CE6"/>
    <w:rsid w:val="00B05582"/>
    <w:rsid w:val="00B0684D"/>
    <w:rsid w:val="00B07615"/>
    <w:rsid w:val="00B07810"/>
    <w:rsid w:val="00B11806"/>
    <w:rsid w:val="00B1195C"/>
    <w:rsid w:val="00B15861"/>
    <w:rsid w:val="00B2524C"/>
    <w:rsid w:val="00B27B4B"/>
    <w:rsid w:val="00B301E9"/>
    <w:rsid w:val="00B30DCA"/>
    <w:rsid w:val="00B32507"/>
    <w:rsid w:val="00B347F2"/>
    <w:rsid w:val="00B361C4"/>
    <w:rsid w:val="00B3636D"/>
    <w:rsid w:val="00B40D87"/>
    <w:rsid w:val="00B4139A"/>
    <w:rsid w:val="00B50495"/>
    <w:rsid w:val="00B51EAF"/>
    <w:rsid w:val="00B5368D"/>
    <w:rsid w:val="00B53EAD"/>
    <w:rsid w:val="00B54F46"/>
    <w:rsid w:val="00B6080B"/>
    <w:rsid w:val="00B60F21"/>
    <w:rsid w:val="00B614AF"/>
    <w:rsid w:val="00B6445D"/>
    <w:rsid w:val="00B659CE"/>
    <w:rsid w:val="00B668B4"/>
    <w:rsid w:val="00B66E2B"/>
    <w:rsid w:val="00B733D4"/>
    <w:rsid w:val="00B740AF"/>
    <w:rsid w:val="00B742E5"/>
    <w:rsid w:val="00B774F9"/>
    <w:rsid w:val="00B77B44"/>
    <w:rsid w:val="00B80BD1"/>
    <w:rsid w:val="00B823CD"/>
    <w:rsid w:val="00B84C62"/>
    <w:rsid w:val="00B8546C"/>
    <w:rsid w:val="00B863F6"/>
    <w:rsid w:val="00B87CBC"/>
    <w:rsid w:val="00B9057A"/>
    <w:rsid w:val="00B927A7"/>
    <w:rsid w:val="00B9400D"/>
    <w:rsid w:val="00B96FD7"/>
    <w:rsid w:val="00B97110"/>
    <w:rsid w:val="00BA28F9"/>
    <w:rsid w:val="00BA29E1"/>
    <w:rsid w:val="00BA2AA3"/>
    <w:rsid w:val="00BA550E"/>
    <w:rsid w:val="00BA7551"/>
    <w:rsid w:val="00BB00B2"/>
    <w:rsid w:val="00BB1784"/>
    <w:rsid w:val="00BB1D93"/>
    <w:rsid w:val="00BB32B3"/>
    <w:rsid w:val="00BB4E64"/>
    <w:rsid w:val="00BB59F2"/>
    <w:rsid w:val="00BB6BD1"/>
    <w:rsid w:val="00BC16A9"/>
    <w:rsid w:val="00BC1D4A"/>
    <w:rsid w:val="00BC1E36"/>
    <w:rsid w:val="00BC2B57"/>
    <w:rsid w:val="00BC526F"/>
    <w:rsid w:val="00BC57AB"/>
    <w:rsid w:val="00BC605B"/>
    <w:rsid w:val="00BC6EDB"/>
    <w:rsid w:val="00BC74DC"/>
    <w:rsid w:val="00BC7D49"/>
    <w:rsid w:val="00BD0694"/>
    <w:rsid w:val="00BD0A4D"/>
    <w:rsid w:val="00BD5398"/>
    <w:rsid w:val="00BD6796"/>
    <w:rsid w:val="00BE06DB"/>
    <w:rsid w:val="00BE5BA8"/>
    <w:rsid w:val="00BE74D3"/>
    <w:rsid w:val="00BE7E9C"/>
    <w:rsid w:val="00BF0135"/>
    <w:rsid w:val="00BF229D"/>
    <w:rsid w:val="00BF252C"/>
    <w:rsid w:val="00BF3616"/>
    <w:rsid w:val="00BF47A5"/>
    <w:rsid w:val="00BF6D54"/>
    <w:rsid w:val="00BF71CA"/>
    <w:rsid w:val="00C00803"/>
    <w:rsid w:val="00C02EBA"/>
    <w:rsid w:val="00C04776"/>
    <w:rsid w:val="00C05EA8"/>
    <w:rsid w:val="00C07BB3"/>
    <w:rsid w:val="00C10FDF"/>
    <w:rsid w:val="00C115A0"/>
    <w:rsid w:val="00C23906"/>
    <w:rsid w:val="00C24749"/>
    <w:rsid w:val="00C24BFE"/>
    <w:rsid w:val="00C254AA"/>
    <w:rsid w:val="00C312F4"/>
    <w:rsid w:val="00C32524"/>
    <w:rsid w:val="00C334B8"/>
    <w:rsid w:val="00C422A1"/>
    <w:rsid w:val="00C43F9E"/>
    <w:rsid w:val="00C44860"/>
    <w:rsid w:val="00C448F9"/>
    <w:rsid w:val="00C44D00"/>
    <w:rsid w:val="00C513B4"/>
    <w:rsid w:val="00C5339C"/>
    <w:rsid w:val="00C545E1"/>
    <w:rsid w:val="00C54B48"/>
    <w:rsid w:val="00C55040"/>
    <w:rsid w:val="00C564D5"/>
    <w:rsid w:val="00C57731"/>
    <w:rsid w:val="00C57FEC"/>
    <w:rsid w:val="00C62A32"/>
    <w:rsid w:val="00C66E73"/>
    <w:rsid w:val="00C67738"/>
    <w:rsid w:val="00C70C42"/>
    <w:rsid w:val="00C713B8"/>
    <w:rsid w:val="00C7304A"/>
    <w:rsid w:val="00C735E2"/>
    <w:rsid w:val="00C73FA7"/>
    <w:rsid w:val="00C7534A"/>
    <w:rsid w:val="00C76F2C"/>
    <w:rsid w:val="00C82303"/>
    <w:rsid w:val="00C83292"/>
    <w:rsid w:val="00C90576"/>
    <w:rsid w:val="00C92D87"/>
    <w:rsid w:val="00C938F0"/>
    <w:rsid w:val="00C97A57"/>
    <w:rsid w:val="00CA130E"/>
    <w:rsid w:val="00CA2C10"/>
    <w:rsid w:val="00CA2F60"/>
    <w:rsid w:val="00CA3193"/>
    <w:rsid w:val="00CA5EC9"/>
    <w:rsid w:val="00CA6B63"/>
    <w:rsid w:val="00CA786A"/>
    <w:rsid w:val="00CB2439"/>
    <w:rsid w:val="00CB489F"/>
    <w:rsid w:val="00CB6A57"/>
    <w:rsid w:val="00CB7D91"/>
    <w:rsid w:val="00CC4B36"/>
    <w:rsid w:val="00CC5EBD"/>
    <w:rsid w:val="00CC6E01"/>
    <w:rsid w:val="00CD0240"/>
    <w:rsid w:val="00CD3084"/>
    <w:rsid w:val="00CD4F5D"/>
    <w:rsid w:val="00CE093F"/>
    <w:rsid w:val="00CE350A"/>
    <w:rsid w:val="00CE3F71"/>
    <w:rsid w:val="00CE58A7"/>
    <w:rsid w:val="00CE5B1A"/>
    <w:rsid w:val="00CE6504"/>
    <w:rsid w:val="00CE6B8E"/>
    <w:rsid w:val="00CF0434"/>
    <w:rsid w:val="00CF146E"/>
    <w:rsid w:val="00CF63E2"/>
    <w:rsid w:val="00D005B7"/>
    <w:rsid w:val="00D006BE"/>
    <w:rsid w:val="00D00F94"/>
    <w:rsid w:val="00D02303"/>
    <w:rsid w:val="00D04336"/>
    <w:rsid w:val="00D05CA0"/>
    <w:rsid w:val="00D06DCA"/>
    <w:rsid w:val="00D14E3A"/>
    <w:rsid w:val="00D16BD9"/>
    <w:rsid w:val="00D206E4"/>
    <w:rsid w:val="00D23F8B"/>
    <w:rsid w:val="00D25A5B"/>
    <w:rsid w:val="00D26EAE"/>
    <w:rsid w:val="00D279F7"/>
    <w:rsid w:val="00D27AEB"/>
    <w:rsid w:val="00D32C7F"/>
    <w:rsid w:val="00D33A5F"/>
    <w:rsid w:val="00D362FA"/>
    <w:rsid w:val="00D370F5"/>
    <w:rsid w:val="00D42351"/>
    <w:rsid w:val="00D423A2"/>
    <w:rsid w:val="00D42A95"/>
    <w:rsid w:val="00D430EE"/>
    <w:rsid w:val="00D4496E"/>
    <w:rsid w:val="00D47F89"/>
    <w:rsid w:val="00D51525"/>
    <w:rsid w:val="00D524CA"/>
    <w:rsid w:val="00D53586"/>
    <w:rsid w:val="00D54FB3"/>
    <w:rsid w:val="00D55A48"/>
    <w:rsid w:val="00D61AAB"/>
    <w:rsid w:val="00D62455"/>
    <w:rsid w:val="00D6561F"/>
    <w:rsid w:val="00D77C83"/>
    <w:rsid w:val="00D825DB"/>
    <w:rsid w:val="00D82AE3"/>
    <w:rsid w:val="00D82C96"/>
    <w:rsid w:val="00D85047"/>
    <w:rsid w:val="00D86CAB"/>
    <w:rsid w:val="00D86DAD"/>
    <w:rsid w:val="00D90407"/>
    <w:rsid w:val="00D945AB"/>
    <w:rsid w:val="00D9716F"/>
    <w:rsid w:val="00D971C6"/>
    <w:rsid w:val="00DA04BA"/>
    <w:rsid w:val="00DA0628"/>
    <w:rsid w:val="00DA3164"/>
    <w:rsid w:val="00DA4167"/>
    <w:rsid w:val="00DA42B7"/>
    <w:rsid w:val="00DA4481"/>
    <w:rsid w:val="00DA4A29"/>
    <w:rsid w:val="00DA7642"/>
    <w:rsid w:val="00DB09A5"/>
    <w:rsid w:val="00DB2164"/>
    <w:rsid w:val="00DB4208"/>
    <w:rsid w:val="00DB6383"/>
    <w:rsid w:val="00DB769E"/>
    <w:rsid w:val="00DC01A4"/>
    <w:rsid w:val="00DC0724"/>
    <w:rsid w:val="00DC0FA7"/>
    <w:rsid w:val="00DC5A6F"/>
    <w:rsid w:val="00DC770C"/>
    <w:rsid w:val="00DD09C8"/>
    <w:rsid w:val="00DD0CC9"/>
    <w:rsid w:val="00DD473B"/>
    <w:rsid w:val="00DD6600"/>
    <w:rsid w:val="00DE1614"/>
    <w:rsid w:val="00DE161F"/>
    <w:rsid w:val="00DE4ECA"/>
    <w:rsid w:val="00DE692C"/>
    <w:rsid w:val="00DF01B4"/>
    <w:rsid w:val="00DF075A"/>
    <w:rsid w:val="00DF15C0"/>
    <w:rsid w:val="00DF3726"/>
    <w:rsid w:val="00DF3E26"/>
    <w:rsid w:val="00DF464B"/>
    <w:rsid w:val="00DF4CEB"/>
    <w:rsid w:val="00DF5BCC"/>
    <w:rsid w:val="00DF62B0"/>
    <w:rsid w:val="00DF64BF"/>
    <w:rsid w:val="00DF65E8"/>
    <w:rsid w:val="00DF6E1A"/>
    <w:rsid w:val="00E00685"/>
    <w:rsid w:val="00E057F0"/>
    <w:rsid w:val="00E05CEC"/>
    <w:rsid w:val="00E06CE4"/>
    <w:rsid w:val="00E071CE"/>
    <w:rsid w:val="00E0788B"/>
    <w:rsid w:val="00E07ABD"/>
    <w:rsid w:val="00E13D95"/>
    <w:rsid w:val="00E14B27"/>
    <w:rsid w:val="00E15FBB"/>
    <w:rsid w:val="00E17EF0"/>
    <w:rsid w:val="00E219EC"/>
    <w:rsid w:val="00E21B6C"/>
    <w:rsid w:val="00E235C6"/>
    <w:rsid w:val="00E23B74"/>
    <w:rsid w:val="00E25C63"/>
    <w:rsid w:val="00E263A4"/>
    <w:rsid w:val="00E273D1"/>
    <w:rsid w:val="00E30ED1"/>
    <w:rsid w:val="00E33946"/>
    <w:rsid w:val="00E3396C"/>
    <w:rsid w:val="00E34DCB"/>
    <w:rsid w:val="00E357E0"/>
    <w:rsid w:val="00E40D2E"/>
    <w:rsid w:val="00E44648"/>
    <w:rsid w:val="00E45410"/>
    <w:rsid w:val="00E46481"/>
    <w:rsid w:val="00E5073A"/>
    <w:rsid w:val="00E54AD3"/>
    <w:rsid w:val="00E55FAE"/>
    <w:rsid w:val="00E61FA2"/>
    <w:rsid w:val="00E6729A"/>
    <w:rsid w:val="00E711F4"/>
    <w:rsid w:val="00E72F18"/>
    <w:rsid w:val="00E73305"/>
    <w:rsid w:val="00E73437"/>
    <w:rsid w:val="00E77E9A"/>
    <w:rsid w:val="00E80A11"/>
    <w:rsid w:val="00E80D3A"/>
    <w:rsid w:val="00E8183F"/>
    <w:rsid w:val="00E82484"/>
    <w:rsid w:val="00E82580"/>
    <w:rsid w:val="00E8353C"/>
    <w:rsid w:val="00E906CA"/>
    <w:rsid w:val="00E92721"/>
    <w:rsid w:val="00E9487E"/>
    <w:rsid w:val="00E95A0B"/>
    <w:rsid w:val="00EA1203"/>
    <w:rsid w:val="00EA38AF"/>
    <w:rsid w:val="00EA6809"/>
    <w:rsid w:val="00EB0650"/>
    <w:rsid w:val="00EB31A1"/>
    <w:rsid w:val="00EB328F"/>
    <w:rsid w:val="00EB343C"/>
    <w:rsid w:val="00EB4818"/>
    <w:rsid w:val="00EC02C6"/>
    <w:rsid w:val="00EC0613"/>
    <w:rsid w:val="00EC19A6"/>
    <w:rsid w:val="00EC2767"/>
    <w:rsid w:val="00EC34C9"/>
    <w:rsid w:val="00EC50D3"/>
    <w:rsid w:val="00ED3144"/>
    <w:rsid w:val="00ED3E6C"/>
    <w:rsid w:val="00ED6C8F"/>
    <w:rsid w:val="00EE0074"/>
    <w:rsid w:val="00EE00AF"/>
    <w:rsid w:val="00EE08D8"/>
    <w:rsid w:val="00EE3F3E"/>
    <w:rsid w:val="00EE4D77"/>
    <w:rsid w:val="00EE51BD"/>
    <w:rsid w:val="00EF0164"/>
    <w:rsid w:val="00EF2C8F"/>
    <w:rsid w:val="00EF3F61"/>
    <w:rsid w:val="00EF499D"/>
    <w:rsid w:val="00EF5F7D"/>
    <w:rsid w:val="00EF6D42"/>
    <w:rsid w:val="00EF7418"/>
    <w:rsid w:val="00F00E4D"/>
    <w:rsid w:val="00F01B8B"/>
    <w:rsid w:val="00F10A30"/>
    <w:rsid w:val="00F11EB8"/>
    <w:rsid w:val="00F14898"/>
    <w:rsid w:val="00F153C9"/>
    <w:rsid w:val="00F17AEF"/>
    <w:rsid w:val="00F17F97"/>
    <w:rsid w:val="00F23A95"/>
    <w:rsid w:val="00F23B94"/>
    <w:rsid w:val="00F23FBD"/>
    <w:rsid w:val="00F31140"/>
    <w:rsid w:val="00F3424F"/>
    <w:rsid w:val="00F34FD3"/>
    <w:rsid w:val="00F36050"/>
    <w:rsid w:val="00F36A39"/>
    <w:rsid w:val="00F375DB"/>
    <w:rsid w:val="00F3764B"/>
    <w:rsid w:val="00F40624"/>
    <w:rsid w:val="00F4104B"/>
    <w:rsid w:val="00F41CA1"/>
    <w:rsid w:val="00F51D61"/>
    <w:rsid w:val="00F52741"/>
    <w:rsid w:val="00F529E9"/>
    <w:rsid w:val="00F52FD7"/>
    <w:rsid w:val="00F56DE3"/>
    <w:rsid w:val="00F57E75"/>
    <w:rsid w:val="00F612DA"/>
    <w:rsid w:val="00F61AE1"/>
    <w:rsid w:val="00F61F29"/>
    <w:rsid w:val="00F6364A"/>
    <w:rsid w:val="00F6542B"/>
    <w:rsid w:val="00F658E2"/>
    <w:rsid w:val="00F665DF"/>
    <w:rsid w:val="00F7023D"/>
    <w:rsid w:val="00F71712"/>
    <w:rsid w:val="00F76193"/>
    <w:rsid w:val="00F7640B"/>
    <w:rsid w:val="00F82EB0"/>
    <w:rsid w:val="00F83CCE"/>
    <w:rsid w:val="00F84383"/>
    <w:rsid w:val="00F84D09"/>
    <w:rsid w:val="00F85E70"/>
    <w:rsid w:val="00F90FCF"/>
    <w:rsid w:val="00F91157"/>
    <w:rsid w:val="00F91F18"/>
    <w:rsid w:val="00F921BD"/>
    <w:rsid w:val="00F96E67"/>
    <w:rsid w:val="00FA07C3"/>
    <w:rsid w:val="00FA4DA5"/>
    <w:rsid w:val="00FA5A51"/>
    <w:rsid w:val="00FA698E"/>
    <w:rsid w:val="00FA7759"/>
    <w:rsid w:val="00FA7AC5"/>
    <w:rsid w:val="00FB668D"/>
    <w:rsid w:val="00FB6BD2"/>
    <w:rsid w:val="00FB7B85"/>
    <w:rsid w:val="00FB7E0E"/>
    <w:rsid w:val="00FC41CE"/>
    <w:rsid w:val="00FC545F"/>
    <w:rsid w:val="00FC66F0"/>
    <w:rsid w:val="00FD34AD"/>
    <w:rsid w:val="00FD4CB1"/>
    <w:rsid w:val="00FD52BB"/>
    <w:rsid w:val="00FD567B"/>
    <w:rsid w:val="00FD5C8E"/>
    <w:rsid w:val="00FD5DE1"/>
    <w:rsid w:val="00FD632B"/>
    <w:rsid w:val="00FD71F8"/>
    <w:rsid w:val="00FD7BF0"/>
    <w:rsid w:val="00FE1EBF"/>
    <w:rsid w:val="00FE2CE7"/>
    <w:rsid w:val="00FE4C4E"/>
    <w:rsid w:val="00FE5D60"/>
    <w:rsid w:val="00FE7EFC"/>
    <w:rsid w:val="00FF13FA"/>
    <w:rsid w:val="00FF28FC"/>
    <w:rsid w:val="00FF3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FAF38"/>
  <w15:chartTrackingRefBased/>
  <w15:docId w15:val="{9C63AC20-F6F9-4777-BE32-584FE08B0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0A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Table/Figure Heading,Listeafsnit,Paragraphe de liste1,Bullets,List Bullet-OpsManual,List Paragraph (numbered (a)),Use Case List Paragraph,Paragraphe de liste11,Paragraphe  revu,References,Figures,List Paragraph level 1,Dot p,H"/>
    <w:basedOn w:val="Normal"/>
    <w:link w:val="ListParagraphChar"/>
    <w:uiPriority w:val="99"/>
    <w:qFormat/>
    <w:rsid w:val="006C5F16"/>
    <w:pPr>
      <w:ind w:left="720"/>
      <w:contextualSpacing/>
    </w:pPr>
  </w:style>
  <w:style w:type="table" w:styleId="TableGrid">
    <w:name w:val="Table Grid"/>
    <w:basedOn w:val="TableNormal"/>
    <w:uiPriority w:val="39"/>
    <w:rsid w:val="00FB66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let list Char,Table/Figure Heading Char,Listeafsnit Char,Paragraphe de liste1 Char,Bullets Char,List Bullet-OpsManual Char,List Paragraph (numbered (a)) Char,Use Case List Paragraph Char,Paragraphe de liste11 Char,References Char"/>
    <w:link w:val="ListParagraph"/>
    <w:uiPriority w:val="99"/>
    <w:qFormat/>
    <w:rsid w:val="002557D3"/>
  </w:style>
  <w:style w:type="character" w:styleId="Hyperlink">
    <w:name w:val="Hyperlink"/>
    <w:uiPriority w:val="99"/>
    <w:unhideWhenUsed/>
    <w:rsid w:val="002557D3"/>
    <w:rPr>
      <w:color w:val="0000FF"/>
      <w:u w:val="single"/>
    </w:rPr>
  </w:style>
  <w:style w:type="paragraph" w:styleId="Header">
    <w:name w:val="header"/>
    <w:basedOn w:val="Normal"/>
    <w:link w:val="HeaderChar"/>
    <w:uiPriority w:val="99"/>
    <w:unhideWhenUsed/>
    <w:rsid w:val="00FD5D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5DE1"/>
  </w:style>
  <w:style w:type="paragraph" w:styleId="Footer">
    <w:name w:val="footer"/>
    <w:basedOn w:val="Normal"/>
    <w:link w:val="FooterChar"/>
    <w:uiPriority w:val="99"/>
    <w:unhideWhenUsed/>
    <w:rsid w:val="00FD5D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5DE1"/>
  </w:style>
  <w:style w:type="paragraph" w:customStyle="1" w:styleId="Default">
    <w:name w:val="Default"/>
    <w:rsid w:val="00984900"/>
    <w:pPr>
      <w:autoSpaceDE w:val="0"/>
      <w:autoSpaceDN w:val="0"/>
      <w:adjustRightInd w:val="0"/>
      <w:spacing w:after="0" w:line="240" w:lineRule="auto"/>
    </w:pPr>
    <w:rPr>
      <w:rFonts w:ascii="Verdana" w:hAnsi="Verdana" w:cs="Verdana"/>
      <w:color w:val="000000"/>
      <w:kern w:val="0"/>
      <w:sz w:val="24"/>
      <w:szCs w:val="24"/>
      <w14:ligatures w14:val="none"/>
    </w:rPr>
  </w:style>
  <w:style w:type="character" w:styleId="UnresolvedMention">
    <w:name w:val="Unresolved Mention"/>
    <w:basedOn w:val="DefaultParagraphFont"/>
    <w:uiPriority w:val="99"/>
    <w:semiHidden/>
    <w:unhideWhenUsed/>
    <w:rsid w:val="00676DAF"/>
    <w:rPr>
      <w:color w:val="605E5C"/>
      <w:shd w:val="clear" w:color="auto" w:fill="E1DFDD"/>
    </w:rPr>
  </w:style>
  <w:style w:type="paragraph" w:styleId="NormalWeb">
    <w:name w:val="Normal (Web)"/>
    <w:basedOn w:val="Normal"/>
    <w:uiPriority w:val="99"/>
    <w:unhideWhenUsed/>
    <w:rsid w:val="0085724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qFormat/>
    <w:rsid w:val="00BC1E36"/>
    <w:rPr>
      <w:sz w:val="16"/>
      <w:szCs w:val="16"/>
    </w:rPr>
  </w:style>
  <w:style w:type="character" w:customStyle="1" w:styleId="wbzude">
    <w:name w:val="wbzude"/>
    <w:basedOn w:val="DefaultParagraphFont"/>
    <w:rsid w:val="00BC1E36"/>
  </w:style>
  <w:style w:type="character" w:customStyle="1" w:styleId="normaltextrun">
    <w:name w:val="normaltextrun"/>
    <w:basedOn w:val="DefaultParagraphFont"/>
    <w:rsid w:val="00521168"/>
  </w:style>
  <w:style w:type="paragraph" w:customStyle="1" w:styleId="TableParagraph">
    <w:name w:val="Table Paragraph"/>
    <w:basedOn w:val="Normal"/>
    <w:uiPriority w:val="1"/>
    <w:qFormat/>
    <w:rsid w:val="00D32C7F"/>
    <w:pPr>
      <w:widowControl w:val="0"/>
      <w:autoSpaceDE w:val="0"/>
      <w:autoSpaceDN w:val="0"/>
      <w:spacing w:after="0" w:line="240" w:lineRule="auto"/>
      <w:ind w:left="467"/>
    </w:pPr>
    <w:rPr>
      <w:rFonts w:ascii="Calibri" w:eastAsia="Calibri" w:hAnsi="Calibri" w:cs="Calibri"/>
      <w:kern w:val="0"/>
      <w14:ligatures w14:val="none"/>
    </w:rPr>
  </w:style>
  <w:style w:type="paragraph" w:styleId="BodyText">
    <w:name w:val="Body Text"/>
    <w:basedOn w:val="Normal"/>
    <w:link w:val="BodyTextChar"/>
    <w:uiPriority w:val="1"/>
    <w:qFormat/>
    <w:rsid w:val="00DF65E8"/>
    <w:pPr>
      <w:widowControl w:val="0"/>
      <w:autoSpaceDE w:val="0"/>
      <w:autoSpaceDN w:val="0"/>
      <w:spacing w:after="0" w:line="240" w:lineRule="auto"/>
    </w:pPr>
    <w:rPr>
      <w:rFonts w:ascii="Calibri" w:eastAsia="Calibri" w:hAnsi="Calibri" w:cs="Calibri"/>
      <w:b/>
      <w:bCs/>
      <w:kern w:val="0"/>
      <w14:ligatures w14:val="none"/>
    </w:rPr>
  </w:style>
  <w:style w:type="character" w:customStyle="1" w:styleId="BodyTextChar">
    <w:name w:val="Body Text Char"/>
    <w:basedOn w:val="DefaultParagraphFont"/>
    <w:link w:val="BodyText"/>
    <w:uiPriority w:val="1"/>
    <w:rsid w:val="00DF65E8"/>
    <w:rPr>
      <w:rFonts w:ascii="Calibri" w:eastAsia="Calibri" w:hAnsi="Calibri" w:cs="Calibri"/>
      <w:b/>
      <w:bCs/>
      <w:kern w:val="0"/>
      <w14:ligatures w14:val="none"/>
    </w:rPr>
  </w:style>
  <w:style w:type="paragraph" w:styleId="Revision">
    <w:name w:val="Revision"/>
    <w:hidden/>
    <w:uiPriority w:val="99"/>
    <w:semiHidden/>
    <w:rsid w:val="00AB6333"/>
    <w:pPr>
      <w:spacing w:after="0" w:line="240" w:lineRule="auto"/>
    </w:pPr>
  </w:style>
  <w:style w:type="paragraph" w:styleId="CommentText">
    <w:name w:val="annotation text"/>
    <w:basedOn w:val="Normal"/>
    <w:link w:val="CommentTextChar"/>
    <w:uiPriority w:val="99"/>
    <w:unhideWhenUsed/>
    <w:rsid w:val="00E72F18"/>
    <w:pPr>
      <w:spacing w:line="240" w:lineRule="auto"/>
    </w:pPr>
    <w:rPr>
      <w:sz w:val="20"/>
      <w:szCs w:val="20"/>
    </w:rPr>
  </w:style>
  <w:style w:type="character" w:customStyle="1" w:styleId="CommentTextChar">
    <w:name w:val="Comment Text Char"/>
    <w:basedOn w:val="DefaultParagraphFont"/>
    <w:link w:val="CommentText"/>
    <w:uiPriority w:val="99"/>
    <w:rsid w:val="00E72F18"/>
    <w:rPr>
      <w:sz w:val="20"/>
      <w:szCs w:val="20"/>
    </w:rPr>
  </w:style>
  <w:style w:type="paragraph" w:styleId="CommentSubject">
    <w:name w:val="annotation subject"/>
    <w:basedOn w:val="CommentText"/>
    <w:next w:val="CommentText"/>
    <w:link w:val="CommentSubjectChar"/>
    <w:uiPriority w:val="99"/>
    <w:semiHidden/>
    <w:unhideWhenUsed/>
    <w:rsid w:val="00E72F18"/>
    <w:rPr>
      <w:b/>
      <w:bCs/>
    </w:rPr>
  </w:style>
  <w:style w:type="character" w:customStyle="1" w:styleId="CommentSubjectChar">
    <w:name w:val="Comment Subject Char"/>
    <w:basedOn w:val="CommentTextChar"/>
    <w:link w:val="CommentSubject"/>
    <w:uiPriority w:val="99"/>
    <w:semiHidden/>
    <w:rsid w:val="00E72F18"/>
    <w:rPr>
      <w:b/>
      <w:bCs/>
      <w:sz w:val="20"/>
      <w:szCs w:val="20"/>
    </w:rPr>
  </w:style>
  <w:style w:type="character" w:styleId="Mention">
    <w:name w:val="Mention"/>
    <w:basedOn w:val="DefaultParagraphFont"/>
    <w:uiPriority w:val="99"/>
    <w:unhideWhenUsed/>
    <w:rsid w:val="00E72F18"/>
    <w:rPr>
      <w:color w:val="2B579A"/>
      <w:shd w:val="clear" w:color="auto" w:fill="E1DFDD"/>
    </w:rPr>
  </w:style>
  <w:style w:type="character" w:styleId="Strong">
    <w:name w:val="Strong"/>
    <w:basedOn w:val="DefaultParagraphFont"/>
    <w:uiPriority w:val="22"/>
    <w:qFormat/>
    <w:rsid w:val="0080249F"/>
    <w:rPr>
      <w:b/>
      <w:bCs/>
    </w:rPr>
  </w:style>
  <w:style w:type="character" w:styleId="Emphasis">
    <w:name w:val="Emphasis"/>
    <w:basedOn w:val="DefaultParagraphFont"/>
    <w:uiPriority w:val="20"/>
    <w:qFormat/>
    <w:rsid w:val="008024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954208">
      <w:bodyDiv w:val="1"/>
      <w:marLeft w:val="0"/>
      <w:marRight w:val="0"/>
      <w:marTop w:val="0"/>
      <w:marBottom w:val="0"/>
      <w:divBdr>
        <w:top w:val="none" w:sz="0" w:space="0" w:color="auto"/>
        <w:left w:val="none" w:sz="0" w:space="0" w:color="auto"/>
        <w:bottom w:val="none" w:sz="0" w:space="0" w:color="auto"/>
        <w:right w:val="none" w:sz="0" w:space="0" w:color="auto"/>
      </w:divBdr>
    </w:div>
    <w:div w:id="741415764">
      <w:bodyDiv w:val="1"/>
      <w:marLeft w:val="0"/>
      <w:marRight w:val="0"/>
      <w:marTop w:val="0"/>
      <w:marBottom w:val="0"/>
      <w:divBdr>
        <w:top w:val="none" w:sz="0" w:space="0" w:color="auto"/>
        <w:left w:val="none" w:sz="0" w:space="0" w:color="auto"/>
        <w:bottom w:val="none" w:sz="0" w:space="0" w:color="auto"/>
        <w:right w:val="none" w:sz="0" w:space="0" w:color="auto"/>
      </w:divBdr>
    </w:div>
    <w:div w:id="112685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www.agra.org" TargetMode="External"/><Relationship Id="rId17" Type="http://schemas.microsoft.com/office/2019/05/relationships/documenttasks" Target="documenttasks/documenttask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cruit@agra.org" TargetMode="Externa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2.png@01D987F7.45E15F10" TargetMode="External"/><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8E6E2E50-2BC9-4DB8-AFF2-31C84E7653EC}">
    <t:Anchor>
      <t:Comment id="895431705"/>
    </t:Anchor>
    <t:History>
      <t:Event id="{4118070C-0AAF-4B45-B2B3-AF4B3CA814A4}" time="2026-01-22T06:14:38.345Z">
        <t:Attribution userId="S::AAhiaku@agra.org::d0a22b4b-f6fa-40b7-a226-ec3465d7ce49" userProvider="AD" userName="Ahiaku, Andrews"/>
        <t:Anchor>
          <t:Comment id="895431705"/>
        </t:Anchor>
        <t:Create/>
      </t:Event>
      <t:Event id="{8F6271B3-E913-42EF-ACBE-C6B264601B58}" time="2026-01-22T06:14:38.345Z">
        <t:Attribution userId="S::AAhiaku@agra.org::d0a22b4b-f6fa-40b7-a226-ec3465d7ce49" userProvider="AD" userName="Ahiaku, Andrews"/>
        <t:Anchor>
          <t:Comment id="895431705"/>
        </t:Anchor>
        <t:Assign userId="S::fmuganda@agra.org::df842509-9707-48d5-88c8-33a90e88b1ed" userProvider="AD" userName="Muganda, Flora"/>
      </t:Event>
      <t:Event id="{9102B004-45B4-45E4-8624-ED6D7D5E8988}" time="2026-01-22T06:14:38.345Z">
        <t:Attribution userId="S::AAhiaku@agra.org::d0a22b4b-f6fa-40b7-a226-ec3465d7ce49" userProvider="AD" userName="Ahiaku, Andrews"/>
        <t:Anchor>
          <t:Comment id="895431705"/>
        </t:Anchor>
        <t:SetTitle title="@Muganda, Flora The fresh advert should be open to all nationals in all AGRA focus countries as a local hire. This shall mean that anyone from the 12 AGRA focus countries can apply. "/>
      </t:Event>
      <t:Event id="{D4827D78-349E-4CE0-98D7-FA00902F5740}" time="2026-01-22T06:15:18.087Z">
        <t:Attribution userId="S::AAhiaku@agra.org::d0a22b4b-f6fa-40b7-a226-ec3465d7ce49" userProvider="AD" userName="Ahiaku, Andrew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1228</Words>
  <Characters>7639</Characters>
  <Application>Microsoft Office Word</Application>
  <DocSecurity>0</DocSecurity>
  <Lines>129</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Kiarie, Jean</dc:creator>
  <cp:keywords/>
  <dc:description/>
  <cp:lastModifiedBy>Muganda, Flora</cp:lastModifiedBy>
  <cp:revision>49</cp:revision>
  <cp:lastPrinted>2023-09-27T15:22:00Z</cp:lastPrinted>
  <dcterms:created xsi:type="dcterms:W3CDTF">2026-03-04T05:39:00Z</dcterms:created>
  <dcterms:modified xsi:type="dcterms:W3CDTF">2026-03-04T05:54:00Z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ec2dd0477eeb78e9afe253de02dffb57e515ae09dea464e32497fa42f37d090d</vt:lpwstr>
  </property>
</Properties>
</file>