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FFEF" w14:textId="77777777" w:rsidR="002A3636" w:rsidRPr="00E73AF2" w:rsidRDefault="002A3636" w:rsidP="00C70371">
      <w:pPr>
        <w:spacing w:after="200" w:line="276" w:lineRule="auto"/>
        <w:rPr>
          <w:rFonts w:asciiTheme="majorHAnsi" w:eastAsia="Calibri" w:hAnsiTheme="majorHAnsi" w:cstheme="majorHAnsi"/>
          <w:lang w:val="sw-KE"/>
        </w:rPr>
      </w:pPr>
    </w:p>
    <w:p w14:paraId="7129485F" w14:textId="39601837" w:rsidR="0006408B" w:rsidRPr="00E73AF2" w:rsidRDefault="00C70371" w:rsidP="00C70371">
      <w:pPr>
        <w:shd w:val="clear" w:color="auto" w:fill="FFFFFF"/>
        <w:spacing w:line="276" w:lineRule="auto"/>
        <w:jc w:val="center"/>
        <w:rPr>
          <w:rFonts w:asciiTheme="majorHAnsi" w:eastAsia="Calibri" w:hAnsiTheme="majorHAnsi" w:cstheme="majorHAnsi"/>
        </w:rPr>
      </w:pPr>
      <w:r w:rsidRPr="00E73AF2">
        <w:rPr>
          <w:rFonts w:asciiTheme="majorHAnsi" w:hAnsiTheme="majorHAnsi" w:cstheme="majorHAnsi"/>
          <w:noProof/>
        </w:rPr>
        <w:drawing>
          <wp:inline distT="0" distB="0" distL="0" distR="0" wp14:anchorId="368DB5E5" wp14:editId="7587E9B4">
            <wp:extent cx="2104390" cy="1580515"/>
            <wp:effectExtent l="0" t="0" r="0" b="63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11"/>
                    <a:srcRect l="6831" r="7200" b="11111"/>
                    <a:stretch/>
                  </pic:blipFill>
                  <pic:spPr bwMode="auto">
                    <a:xfrm>
                      <a:off x="0" y="0"/>
                      <a:ext cx="2104390" cy="1580515"/>
                    </a:xfrm>
                    <a:prstGeom prst="rect">
                      <a:avLst/>
                    </a:prstGeom>
                    <a:ln>
                      <a:noFill/>
                    </a:ln>
                    <a:extLst>
                      <a:ext uri="{53640926-AAD7-44D8-BBD7-CCE9431645EC}">
                        <a14:shadowObscured xmlns:a14="http://schemas.microsoft.com/office/drawing/2010/main"/>
                      </a:ext>
                    </a:extLst>
                  </pic:spPr>
                </pic:pic>
              </a:graphicData>
            </a:graphic>
          </wp:inline>
        </w:drawing>
      </w:r>
    </w:p>
    <w:p w14:paraId="09A65C51" w14:textId="77777777" w:rsidR="0006408B" w:rsidRPr="00E73AF2"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4E3057F5" w14:textId="77777777" w:rsidR="0006408B" w:rsidRPr="00E73AF2"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2FAB2540" w14:textId="77777777" w:rsidR="0006408B" w:rsidRPr="00E73AF2"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1F9244FA" w14:textId="77777777" w:rsidR="0006408B" w:rsidRPr="00E73AF2"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496CF992" w14:textId="77777777" w:rsidR="0006408B" w:rsidRPr="00CF3FCA"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r w:rsidRPr="00CF3FCA">
        <w:rPr>
          <w:rFonts w:asciiTheme="majorHAnsi" w:eastAsia="Times New Roman" w:hAnsiTheme="majorHAnsi" w:cstheme="majorHAnsi"/>
          <w:b/>
          <w:bCs/>
          <w:sz w:val="32"/>
          <w:szCs w:val="32"/>
          <w:lang w:eastAsia="fr-FR"/>
        </w:rPr>
        <w:t>REQUEST FOR PROPOSAL</w:t>
      </w:r>
    </w:p>
    <w:p w14:paraId="74AF2C34" w14:textId="477A11F1" w:rsidR="0006408B" w:rsidRPr="00CF3FCA"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310F29C9" w14:textId="77777777" w:rsidR="0006408B" w:rsidRPr="00CF3FCA"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4C1EFCF7" w14:textId="6B1BB057" w:rsidR="0006408B" w:rsidRPr="00CF3FCA" w:rsidRDefault="00805D8C" w:rsidP="00C70371">
      <w:pPr>
        <w:spacing w:after="0" w:line="276" w:lineRule="auto"/>
        <w:jc w:val="center"/>
        <w:rPr>
          <w:rFonts w:asciiTheme="majorHAnsi" w:eastAsia="Times New Roman" w:hAnsiTheme="majorHAnsi" w:cstheme="majorHAnsi"/>
          <w:b/>
          <w:bCs/>
          <w:sz w:val="32"/>
          <w:szCs w:val="32"/>
          <w:lang w:eastAsia="fr-FR"/>
        </w:rPr>
      </w:pPr>
      <w:r w:rsidRPr="00CF3FCA">
        <w:rPr>
          <w:rFonts w:asciiTheme="majorHAnsi" w:eastAsia="Times New Roman" w:hAnsiTheme="majorHAnsi" w:cstheme="majorHAnsi"/>
          <w:b/>
          <w:bCs/>
          <w:sz w:val="32"/>
          <w:szCs w:val="32"/>
          <w:lang w:eastAsia="fr-FR"/>
        </w:rPr>
        <w:t>RFP</w:t>
      </w:r>
      <w:r w:rsidR="00D14AF5" w:rsidRPr="00CF3FCA">
        <w:rPr>
          <w:rFonts w:asciiTheme="majorHAnsi" w:eastAsia="Times New Roman" w:hAnsiTheme="majorHAnsi" w:cstheme="majorHAnsi"/>
          <w:b/>
          <w:bCs/>
          <w:sz w:val="32"/>
          <w:szCs w:val="32"/>
          <w:lang w:eastAsia="fr-FR"/>
        </w:rPr>
        <w:t>-</w:t>
      </w:r>
      <w:r w:rsidR="00403181" w:rsidRPr="00CF3FCA">
        <w:rPr>
          <w:rFonts w:asciiTheme="majorHAnsi" w:eastAsia="Times New Roman" w:hAnsiTheme="majorHAnsi" w:cstheme="majorHAnsi"/>
          <w:b/>
          <w:bCs/>
          <w:sz w:val="32"/>
          <w:szCs w:val="32"/>
          <w:lang w:eastAsia="fr-FR"/>
        </w:rPr>
        <w:t xml:space="preserve">119 - </w:t>
      </w:r>
      <w:r w:rsidR="00826D33" w:rsidRPr="00CF3FCA">
        <w:rPr>
          <w:rFonts w:asciiTheme="majorHAnsi" w:eastAsia="Times New Roman" w:hAnsiTheme="majorHAnsi" w:cstheme="majorHAnsi"/>
          <w:b/>
          <w:bCs/>
          <w:sz w:val="32"/>
          <w:szCs w:val="32"/>
          <w:lang w:eastAsia="fr-FR"/>
        </w:rPr>
        <w:t>HAPA</w:t>
      </w:r>
      <w:r w:rsidR="00F1280D" w:rsidRPr="00CF3FCA">
        <w:rPr>
          <w:rFonts w:asciiTheme="majorHAnsi" w:eastAsia="Times New Roman" w:hAnsiTheme="majorHAnsi" w:cstheme="majorHAnsi"/>
          <w:b/>
          <w:bCs/>
          <w:sz w:val="32"/>
          <w:szCs w:val="32"/>
          <w:lang w:eastAsia="fr-FR"/>
        </w:rPr>
        <w:t xml:space="preserve"> </w:t>
      </w:r>
      <w:r w:rsidR="00D14AF5" w:rsidRPr="00CF3FCA">
        <w:rPr>
          <w:rFonts w:asciiTheme="majorHAnsi" w:eastAsia="Times New Roman" w:hAnsiTheme="majorHAnsi" w:cstheme="majorHAnsi"/>
          <w:b/>
          <w:bCs/>
          <w:sz w:val="32"/>
          <w:szCs w:val="32"/>
          <w:lang w:eastAsia="fr-FR"/>
        </w:rPr>
        <w:t>-2022</w:t>
      </w:r>
    </w:p>
    <w:p w14:paraId="5BDB7901" w14:textId="77777777" w:rsidR="0006408B" w:rsidRPr="00CF3FCA" w:rsidRDefault="0006408B" w:rsidP="00C70371">
      <w:pPr>
        <w:shd w:val="clear" w:color="auto" w:fill="FFFFFF"/>
        <w:spacing w:after="0" w:line="276" w:lineRule="auto"/>
        <w:jc w:val="center"/>
        <w:rPr>
          <w:rFonts w:asciiTheme="majorHAnsi" w:eastAsia="Calibri" w:hAnsiTheme="majorHAnsi" w:cstheme="majorHAnsi"/>
          <w:b/>
          <w:noProof/>
          <w:sz w:val="32"/>
          <w:szCs w:val="32"/>
        </w:rPr>
      </w:pPr>
    </w:p>
    <w:p w14:paraId="0DBDFD13" w14:textId="77777777" w:rsidR="0006408B" w:rsidRPr="00CF3FCA" w:rsidRDefault="0006408B" w:rsidP="00C70371">
      <w:pPr>
        <w:shd w:val="clear" w:color="auto" w:fill="FFFFFF"/>
        <w:spacing w:after="0" w:line="276" w:lineRule="auto"/>
        <w:jc w:val="center"/>
        <w:rPr>
          <w:rFonts w:asciiTheme="majorHAnsi" w:eastAsia="Times New Roman" w:hAnsiTheme="majorHAnsi" w:cstheme="majorHAnsi"/>
          <w:b/>
          <w:bCs/>
          <w:sz w:val="32"/>
          <w:szCs w:val="32"/>
          <w:lang w:eastAsia="fr-FR"/>
        </w:rPr>
      </w:pPr>
    </w:p>
    <w:p w14:paraId="669C8AE7" w14:textId="77777777" w:rsidR="0006408B" w:rsidRPr="00CF3FCA" w:rsidRDefault="0006408B" w:rsidP="00C70371">
      <w:pPr>
        <w:shd w:val="clear" w:color="auto" w:fill="FFFFFF"/>
        <w:spacing w:after="0" w:line="276" w:lineRule="auto"/>
        <w:rPr>
          <w:rFonts w:asciiTheme="majorHAnsi" w:eastAsia="Times New Roman" w:hAnsiTheme="majorHAnsi" w:cstheme="majorHAnsi"/>
          <w:b/>
          <w:bCs/>
          <w:sz w:val="32"/>
          <w:szCs w:val="32"/>
          <w:lang w:eastAsia="fr-FR"/>
        </w:rPr>
      </w:pPr>
    </w:p>
    <w:p w14:paraId="4643E197" w14:textId="2E9DDE47" w:rsidR="00E73AF2" w:rsidRPr="00CF3FCA" w:rsidRDefault="00E73AF2" w:rsidP="00E73AF2">
      <w:pPr>
        <w:spacing w:before="120" w:after="120"/>
        <w:jc w:val="center"/>
        <w:rPr>
          <w:rFonts w:asciiTheme="majorHAnsi" w:eastAsia="Calibri" w:hAnsiTheme="majorHAnsi" w:cstheme="majorHAnsi"/>
          <w:b/>
          <w:bCs/>
          <w:color w:val="000000"/>
          <w:sz w:val="32"/>
          <w:szCs w:val="32"/>
          <w:shd w:val="clear" w:color="auto" w:fill="FFFFFF"/>
        </w:rPr>
      </w:pPr>
      <w:r w:rsidRPr="00CF3FCA">
        <w:rPr>
          <w:rFonts w:asciiTheme="majorHAnsi" w:eastAsia="Calibri" w:hAnsiTheme="majorHAnsi" w:cstheme="majorHAnsi"/>
          <w:b/>
          <w:bCs/>
          <w:color w:val="000000"/>
          <w:sz w:val="32"/>
          <w:szCs w:val="32"/>
          <w:shd w:val="clear" w:color="auto" w:fill="FFFFFF"/>
          <w:lang w:val="en-GB"/>
        </w:rPr>
        <w:t>CONSULTANCY TO SUPPORT THE ASSESSMENT</w:t>
      </w:r>
      <w:r w:rsidRPr="00CF3FCA">
        <w:rPr>
          <w:rFonts w:asciiTheme="majorHAnsi" w:eastAsia="Calibri" w:hAnsiTheme="majorHAnsi" w:cstheme="majorHAnsi"/>
          <w:b/>
          <w:bCs/>
          <w:color w:val="000000"/>
          <w:sz w:val="32"/>
          <w:szCs w:val="32"/>
          <w:shd w:val="clear" w:color="auto" w:fill="FFFFFF"/>
        </w:rPr>
        <w:t xml:space="preserve"> AND REVIEW OF THE AGRICULTURE CREDIT ACT (2010) OF ZAMBIA</w:t>
      </w:r>
    </w:p>
    <w:p w14:paraId="25939753" w14:textId="203E9DC3" w:rsidR="0006408B" w:rsidRPr="00CF3FCA" w:rsidRDefault="0006408B" w:rsidP="00F1280D">
      <w:pPr>
        <w:shd w:val="clear" w:color="auto" w:fill="FFFFFF"/>
        <w:spacing w:after="0" w:line="276" w:lineRule="auto"/>
        <w:jc w:val="center"/>
        <w:rPr>
          <w:rFonts w:asciiTheme="majorHAnsi" w:eastAsia="Times New Roman" w:hAnsiTheme="majorHAnsi" w:cstheme="majorHAnsi"/>
          <w:b/>
          <w:bCs/>
          <w:sz w:val="32"/>
          <w:szCs w:val="32"/>
          <w:lang w:eastAsia="fr-FR"/>
        </w:rPr>
      </w:pPr>
    </w:p>
    <w:p w14:paraId="263CBAD0" w14:textId="77777777" w:rsidR="0006408B" w:rsidRPr="00CF3FCA" w:rsidRDefault="0006408B" w:rsidP="00C70371">
      <w:pPr>
        <w:pBdr>
          <w:bottom w:val="single" w:sz="6" w:space="1" w:color="auto"/>
        </w:pBdr>
        <w:shd w:val="clear" w:color="auto" w:fill="FFFFFF"/>
        <w:spacing w:line="276" w:lineRule="auto"/>
        <w:rPr>
          <w:rFonts w:asciiTheme="majorHAnsi" w:eastAsia="Calibri" w:hAnsiTheme="majorHAnsi" w:cstheme="majorHAnsi"/>
          <w:sz w:val="32"/>
          <w:szCs w:val="32"/>
          <w:lang w:eastAsia="fr-FR"/>
        </w:rPr>
      </w:pPr>
    </w:p>
    <w:p w14:paraId="02D77A2F" w14:textId="4FC59F97" w:rsidR="0006408B" w:rsidRPr="00403181" w:rsidRDefault="0006408B" w:rsidP="00C70371">
      <w:pPr>
        <w:pBdr>
          <w:bottom w:val="single" w:sz="6" w:space="1" w:color="auto"/>
        </w:pBdr>
        <w:shd w:val="clear" w:color="auto" w:fill="FFFFFF"/>
        <w:spacing w:line="276" w:lineRule="auto"/>
        <w:rPr>
          <w:rFonts w:asciiTheme="majorHAnsi" w:eastAsia="Calibri" w:hAnsiTheme="majorHAnsi" w:cstheme="majorHAnsi"/>
          <w:sz w:val="24"/>
          <w:szCs w:val="24"/>
          <w:lang w:eastAsia="fr-FR"/>
        </w:rPr>
      </w:pPr>
    </w:p>
    <w:p w14:paraId="6A4E9089" w14:textId="7CA3D049" w:rsidR="0006408B" w:rsidRPr="00403181" w:rsidRDefault="0006408B" w:rsidP="00C70371">
      <w:pPr>
        <w:shd w:val="clear" w:color="auto" w:fill="FFFFFF"/>
        <w:spacing w:line="276" w:lineRule="auto"/>
        <w:jc w:val="center"/>
        <w:rPr>
          <w:rFonts w:asciiTheme="majorHAnsi" w:eastAsia="Calibri" w:hAnsiTheme="majorHAnsi" w:cstheme="majorHAnsi"/>
          <w:sz w:val="24"/>
          <w:szCs w:val="24"/>
          <w:lang w:eastAsia="fr-FR"/>
        </w:rPr>
        <w:sectPr w:rsidR="0006408B" w:rsidRPr="00403181" w:rsidSect="00322EC0">
          <w:headerReference w:type="default" r:id="rId12"/>
          <w:pgSz w:w="12240" w:h="15840"/>
          <w:pgMar w:top="1440" w:right="1440" w:bottom="1440" w:left="1440" w:header="720" w:footer="720" w:gutter="0"/>
          <w:cols w:space="720"/>
          <w:titlePg/>
          <w:docGrid w:linePitch="326"/>
        </w:sectPr>
      </w:pPr>
      <w:r w:rsidRPr="00403181">
        <w:rPr>
          <w:rFonts w:asciiTheme="majorHAnsi" w:eastAsia="Calibri" w:hAnsiTheme="majorHAnsi" w:cstheme="majorHAnsi"/>
          <w:b/>
          <w:bCs/>
          <w:sz w:val="24"/>
          <w:szCs w:val="24"/>
          <w:lang w:eastAsia="fr-FR"/>
        </w:rPr>
        <w:t>Disclaimer:</w:t>
      </w:r>
      <w:r w:rsidRPr="00403181">
        <w:rPr>
          <w:rFonts w:asciiTheme="majorHAnsi" w:eastAsia="Calibri" w:hAnsiTheme="majorHAnsi" w:cstheme="majorHAnsi"/>
          <w:sz w:val="24"/>
          <w:szCs w:val="24"/>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FF25CD" w:rsidRPr="00403181">
        <w:rPr>
          <w:rFonts w:asciiTheme="majorHAnsi" w:eastAsia="Calibri" w:hAnsiTheme="majorHAnsi" w:cstheme="majorHAnsi"/>
          <w:sz w:val="24"/>
          <w:szCs w:val="24"/>
          <w:lang w:eastAsia="fr-FR"/>
        </w:rPr>
        <w:t>.</w:t>
      </w:r>
    </w:p>
    <w:p w14:paraId="630BB92D" w14:textId="77777777" w:rsidR="0006408B" w:rsidRPr="00403181" w:rsidRDefault="0006408B" w:rsidP="00C70371">
      <w:pPr>
        <w:spacing w:line="276" w:lineRule="auto"/>
        <w:rPr>
          <w:rFonts w:asciiTheme="majorHAnsi" w:eastAsia="Calibri" w:hAnsiTheme="majorHAnsi" w:cstheme="majorHAnsi"/>
          <w:b/>
          <w:bCs/>
          <w:sz w:val="24"/>
          <w:szCs w:val="24"/>
        </w:rPr>
        <w:sectPr w:rsidR="0006408B" w:rsidRPr="00403181">
          <w:type w:val="continuous"/>
          <w:pgSz w:w="12240" w:h="15840"/>
          <w:pgMar w:top="1440" w:right="1080" w:bottom="1440" w:left="1080" w:header="720" w:footer="720" w:gutter="0"/>
          <w:cols w:space="720"/>
        </w:sectPr>
      </w:pPr>
    </w:p>
    <w:p w14:paraId="53CBD248" w14:textId="77777777" w:rsidR="0006408B" w:rsidRPr="00403181" w:rsidRDefault="0006408B" w:rsidP="00C70371">
      <w:pPr>
        <w:spacing w:line="276" w:lineRule="auto"/>
        <w:rPr>
          <w:rFonts w:asciiTheme="majorHAnsi" w:eastAsia="Calibri" w:hAnsiTheme="majorHAnsi" w:cstheme="majorHAnsi"/>
          <w:b/>
          <w:bCs/>
          <w:sz w:val="24"/>
          <w:szCs w:val="24"/>
          <w:lang w:eastAsia="fr-FR"/>
        </w:rPr>
        <w:sectPr w:rsidR="0006408B" w:rsidRPr="00403181">
          <w:type w:val="continuous"/>
          <w:pgSz w:w="12240" w:h="15840"/>
          <w:pgMar w:top="1440" w:right="1080" w:bottom="1440" w:left="1080" w:header="720" w:footer="720" w:gutter="0"/>
          <w:cols w:space="720"/>
        </w:sectPr>
      </w:pPr>
    </w:p>
    <w:p w14:paraId="30734E5C" w14:textId="1639E816" w:rsidR="002A3636" w:rsidRPr="00403181" w:rsidRDefault="002A3636" w:rsidP="00C70371">
      <w:pPr>
        <w:spacing w:line="276" w:lineRule="auto"/>
        <w:jc w:val="both"/>
        <w:rPr>
          <w:rFonts w:asciiTheme="majorHAnsi" w:eastAsia="Times New Roman" w:hAnsiTheme="majorHAnsi" w:cstheme="majorHAnsi"/>
          <w:b/>
          <w:bCs/>
          <w:sz w:val="24"/>
          <w:szCs w:val="24"/>
        </w:rPr>
      </w:pPr>
      <w:r w:rsidRPr="00403181">
        <w:rPr>
          <w:rFonts w:asciiTheme="majorHAnsi" w:eastAsia="Times New Roman" w:hAnsiTheme="majorHAnsi" w:cstheme="majorHAnsi"/>
          <w:b/>
          <w:bCs/>
          <w:sz w:val="24"/>
          <w:szCs w:val="24"/>
        </w:rPr>
        <w:lastRenderedPageBreak/>
        <w:t>Synopsis of the Request for Proposal</w:t>
      </w:r>
    </w:p>
    <w:tbl>
      <w:tblPr>
        <w:tblW w:w="10693" w:type="dxa"/>
        <w:tblInd w:w="-456" w:type="dxa"/>
        <w:tblLayout w:type="fixed"/>
        <w:tblCellMar>
          <w:left w:w="0" w:type="dxa"/>
          <w:right w:w="0" w:type="dxa"/>
        </w:tblCellMar>
        <w:tblLook w:val="01E0" w:firstRow="1" w:lastRow="1" w:firstColumn="1" w:lastColumn="1" w:noHBand="0" w:noVBand="0"/>
      </w:tblPr>
      <w:tblGrid>
        <w:gridCol w:w="3240"/>
        <w:gridCol w:w="7453"/>
      </w:tblGrid>
      <w:tr w:rsidR="006540F8" w:rsidRPr="00403181" w14:paraId="5698A0F2" w14:textId="77777777" w:rsidTr="00FF25CD">
        <w:trPr>
          <w:trHeight w:hRule="exact" w:val="338"/>
        </w:trPr>
        <w:tc>
          <w:tcPr>
            <w:tcW w:w="3240" w:type="dxa"/>
            <w:tcBorders>
              <w:top w:val="single" w:sz="5" w:space="0" w:color="000000"/>
              <w:left w:val="single" w:sz="5" w:space="0" w:color="000000"/>
              <w:bottom w:val="single" w:sz="5" w:space="0" w:color="000000"/>
              <w:right w:val="single" w:sz="5" w:space="0" w:color="000000"/>
            </w:tcBorders>
          </w:tcPr>
          <w:p w14:paraId="798F0F90"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2"/>
                <w:sz w:val="24"/>
                <w:szCs w:val="24"/>
              </w:rPr>
              <w:t>So</w:t>
            </w:r>
            <w:r w:rsidRPr="00403181">
              <w:rPr>
                <w:rFonts w:asciiTheme="majorHAnsi" w:eastAsia="Times New Roman" w:hAnsiTheme="majorHAnsi" w:cstheme="majorHAnsi"/>
                <w:spacing w:val="1"/>
                <w:sz w:val="24"/>
                <w:szCs w:val="24"/>
              </w:rPr>
              <w:t>li</w:t>
            </w:r>
            <w:r w:rsidRPr="00403181">
              <w:rPr>
                <w:rFonts w:asciiTheme="majorHAnsi" w:eastAsia="Times New Roman" w:hAnsiTheme="majorHAnsi" w:cstheme="majorHAnsi"/>
                <w:spacing w:val="2"/>
                <w:sz w:val="24"/>
                <w:szCs w:val="24"/>
              </w:rPr>
              <w:t>c</w:t>
            </w:r>
            <w:r w:rsidRPr="00403181">
              <w:rPr>
                <w:rFonts w:asciiTheme="majorHAnsi" w:eastAsia="Times New Roman" w:hAnsiTheme="majorHAnsi" w:cstheme="majorHAnsi"/>
                <w:spacing w:val="1"/>
                <w:sz w:val="24"/>
                <w:szCs w:val="24"/>
              </w:rPr>
              <w:t>it</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24"/>
                <w:sz w:val="24"/>
                <w:szCs w:val="24"/>
              </w:rPr>
              <w:t xml:space="preserve"> </w:t>
            </w:r>
            <w:r w:rsidRPr="00403181">
              <w:rPr>
                <w:rFonts w:asciiTheme="majorHAnsi" w:eastAsia="Times New Roman" w:hAnsiTheme="majorHAnsi" w:cstheme="majorHAnsi"/>
                <w:spacing w:val="3"/>
                <w:sz w:val="24"/>
                <w:szCs w:val="24"/>
              </w:rPr>
              <w:t>R</w:t>
            </w:r>
            <w:r w:rsidRPr="00403181">
              <w:rPr>
                <w:rFonts w:asciiTheme="majorHAnsi" w:eastAsia="Times New Roman" w:hAnsiTheme="majorHAnsi" w:cstheme="majorHAnsi"/>
                <w:spacing w:val="2"/>
                <w:sz w:val="24"/>
                <w:szCs w:val="24"/>
              </w:rPr>
              <w:t>e</w:t>
            </w:r>
            <w:r w:rsidRPr="00403181">
              <w:rPr>
                <w:rFonts w:asciiTheme="majorHAnsi" w:eastAsia="Times New Roman" w:hAnsiTheme="majorHAnsi" w:cstheme="majorHAnsi"/>
                <w:spacing w:val="1"/>
                <w:sz w:val="24"/>
                <w:szCs w:val="24"/>
              </w:rPr>
              <w:t>f</w:t>
            </w:r>
            <w:r w:rsidRPr="00403181">
              <w:rPr>
                <w:rFonts w:asciiTheme="majorHAnsi" w:eastAsia="Times New Roman" w:hAnsiTheme="majorHAnsi" w:cstheme="majorHAnsi"/>
                <w:spacing w:val="2"/>
                <w:sz w:val="24"/>
                <w:szCs w:val="24"/>
              </w:rPr>
              <w:t>e</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enc</w:t>
            </w:r>
            <w:r w:rsidRPr="00403181">
              <w:rPr>
                <w:rFonts w:asciiTheme="majorHAnsi" w:eastAsia="Times New Roman" w:hAnsiTheme="majorHAnsi" w:cstheme="majorHAnsi"/>
                <w:sz w:val="24"/>
                <w:szCs w:val="24"/>
              </w:rPr>
              <w:t>e</w:t>
            </w:r>
            <w:r w:rsidRPr="00403181">
              <w:rPr>
                <w:rFonts w:asciiTheme="majorHAnsi" w:eastAsia="Times New Roman" w:hAnsiTheme="majorHAnsi" w:cstheme="majorHAnsi"/>
                <w:spacing w:val="21"/>
                <w:sz w:val="24"/>
                <w:szCs w:val="24"/>
              </w:rPr>
              <w:t xml:space="preserve"> </w:t>
            </w:r>
            <w:r w:rsidRPr="00403181">
              <w:rPr>
                <w:rFonts w:asciiTheme="majorHAnsi" w:eastAsia="Times New Roman" w:hAnsiTheme="majorHAnsi" w:cstheme="majorHAnsi"/>
                <w:spacing w:val="3"/>
                <w:w w:val="102"/>
                <w:sz w:val="24"/>
                <w:szCs w:val="24"/>
              </w:rPr>
              <w:t>N</w:t>
            </w:r>
            <w:r w:rsidRPr="00403181">
              <w:rPr>
                <w:rFonts w:asciiTheme="majorHAnsi" w:eastAsia="Times New Roman" w:hAnsiTheme="majorHAnsi" w:cstheme="majorHAnsi"/>
                <w:spacing w:val="2"/>
                <w:w w:val="102"/>
                <w:sz w:val="24"/>
                <w:szCs w:val="24"/>
              </w:rPr>
              <w:t>o</w:t>
            </w:r>
            <w:r w:rsidRPr="00403181">
              <w:rPr>
                <w:rFonts w:asciiTheme="majorHAnsi" w:eastAsia="Times New Roman" w:hAnsiTheme="majorHAnsi" w:cstheme="majorHAnsi"/>
                <w:w w:val="102"/>
                <w:sz w:val="24"/>
                <w:szCs w:val="24"/>
              </w:rPr>
              <w:t>.</w:t>
            </w:r>
          </w:p>
        </w:tc>
        <w:tc>
          <w:tcPr>
            <w:tcW w:w="7453" w:type="dxa"/>
            <w:tcBorders>
              <w:top w:val="single" w:sz="5" w:space="0" w:color="000000"/>
              <w:left w:val="single" w:sz="5" w:space="0" w:color="000000"/>
              <w:bottom w:val="single" w:sz="5" w:space="0" w:color="000000"/>
              <w:right w:val="single" w:sz="5" w:space="0" w:color="000000"/>
            </w:tcBorders>
          </w:tcPr>
          <w:p w14:paraId="0054F71C" w14:textId="704835AF" w:rsidR="006540F8" w:rsidRPr="00403181" w:rsidRDefault="006540F8" w:rsidP="00C70371">
            <w:pPr>
              <w:widowControl w:val="0"/>
              <w:spacing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b/>
                <w:bCs/>
                <w:sz w:val="24"/>
                <w:szCs w:val="24"/>
              </w:rPr>
              <w:t>RFP</w:t>
            </w:r>
            <w:r w:rsidR="00FF25CD" w:rsidRPr="00403181">
              <w:rPr>
                <w:rFonts w:asciiTheme="majorHAnsi" w:eastAsia="Times New Roman" w:hAnsiTheme="majorHAnsi" w:cstheme="majorHAnsi"/>
                <w:b/>
                <w:bCs/>
                <w:sz w:val="24"/>
                <w:szCs w:val="24"/>
              </w:rPr>
              <w:t>-</w:t>
            </w:r>
            <w:r w:rsidR="00533255">
              <w:rPr>
                <w:rFonts w:asciiTheme="majorHAnsi" w:eastAsia="Times New Roman" w:hAnsiTheme="majorHAnsi" w:cstheme="majorHAnsi"/>
                <w:b/>
                <w:bCs/>
                <w:sz w:val="24"/>
                <w:szCs w:val="24"/>
              </w:rPr>
              <w:t>119</w:t>
            </w:r>
            <w:r w:rsidR="00FF25CD" w:rsidRPr="00403181">
              <w:rPr>
                <w:rFonts w:asciiTheme="majorHAnsi" w:eastAsia="Times New Roman" w:hAnsiTheme="majorHAnsi" w:cstheme="majorHAnsi"/>
                <w:b/>
                <w:bCs/>
                <w:sz w:val="24"/>
                <w:szCs w:val="24"/>
              </w:rPr>
              <w:t>-</w:t>
            </w:r>
            <w:r w:rsidR="00826D33" w:rsidRPr="00403181">
              <w:rPr>
                <w:rFonts w:asciiTheme="majorHAnsi" w:eastAsia="Times New Roman" w:hAnsiTheme="majorHAnsi" w:cstheme="majorHAnsi"/>
                <w:b/>
                <w:bCs/>
                <w:sz w:val="24"/>
                <w:szCs w:val="24"/>
              </w:rPr>
              <w:t>HAPA</w:t>
            </w:r>
            <w:r w:rsidR="00593A49" w:rsidRPr="00403181">
              <w:rPr>
                <w:rFonts w:asciiTheme="majorHAnsi" w:eastAsia="Times New Roman" w:hAnsiTheme="majorHAnsi" w:cstheme="majorHAnsi"/>
                <w:b/>
                <w:bCs/>
                <w:sz w:val="24"/>
                <w:szCs w:val="24"/>
              </w:rPr>
              <w:t xml:space="preserve"> -</w:t>
            </w:r>
            <w:r w:rsidR="00D14AF5" w:rsidRPr="00403181">
              <w:rPr>
                <w:rFonts w:asciiTheme="majorHAnsi" w:eastAsia="Times New Roman" w:hAnsiTheme="majorHAnsi" w:cstheme="majorHAnsi"/>
                <w:b/>
                <w:bCs/>
                <w:sz w:val="24"/>
                <w:szCs w:val="24"/>
              </w:rPr>
              <w:t>2022</w:t>
            </w:r>
          </w:p>
        </w:tc>
      </w:tr>
      <w:tr w:rsidR="006540F8" w:rsidRPr="00403181" w14:paraId="04D536D4" w14:textId="77777777" w:rsidTr="00FF25CD">
        <w:trPr>
          <w:trHeight w:hRule="exact" w:val="754"/>
        </w:trPr>
        <w:tc>
          <w:tcPr>
            <w:tcW w:w="3240" w:type="dxa"/>
            <w:tcBorders>
              <w:top w:val="single" w:sz="5" w:space="0" w:color="000000"/>
              <w:left w:val="single" w:sz="5" w:space="0" w:color="000000"/>
              <w:bottom w:val="single" w:sz="5" w:space="0" w:color="000000"/>
              <w:right w:val="single" w:sz="5" w:space="0" w:color="000000"/>
            </w:tcBorders>
          </w:tcPr>
          <w:p w14:paraId="38635176"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2"/>
                <w:sz w:val="24"/>
                <w:szCs w:val="24"/>
              </w:rPr>
              <w:t>T</w:t>
            </w:r>
            <w:r w:rsidRPr="00403181">
              <w:rPr>
                <w:rFonts w:asciiTheme="majorHAnsi" w:eastAsia="Times New Roman" w:hAnsiTheme="majorHAnsi" w:cstheme="majorHAnsi"/>
                <w:spacing w:val="1"/>
                <w:sz w:val="24"/>
                <w:szCs w:val="24"/>
              </w:rPr>
              <w:t>itl</w:t>
            </w:r>
            <w:r w:rsidRPr="00403181">
              <w:rPr>
                <w:rFonts w:asciiTheme="majorHAnsi" w:eastAsia="Times New Roman" w:hAnsiTheme="majorHAnsi" w:cstheme="majorHAnsi"/>
                <w:sz w:val="24"/>
                <w:szCs w:val="24"/>
              </w:rPr>
              <w:t>e</w:t>
            </w:r>
            <w:r w:rsidRPr="00403181">
              <w:rPr>
                <w:rFonts w:asciiTheme="majorHAnsi" w:eastAsia="Times New Roman" w:hAnsiTheme="majorHAnsi" w:cstheme="majorHAnsi"/>
                <w:spacing w:val="12"/>
                <w:sz w:val="24"/>
                <w:szCs w:val="24"/>
              </w:rPr>
              <w:t xml:space="preserve"> </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f</w:t>
            </w:r>
            <w:r w:rsidRPr="00403181">
              <w:rPr>
                <w:rFonts w:asciiTheme="majorHAnsi" w:eastAsia="Times New Roman" w:hAnsiTheme="majorHAnsi" w:cstheme="majorHAnsi"/>
                <w:spacing w:val="7"/>
                <w:sz w:val="24"/>
                <w:szCs w:val="24"/>
              </w:rPr>
              <w:t xml:space="preserve"> </w:t>
            </w:r>
            <w:r w:rsidRPr="00403181">
              <w:rPr>
                <w:rFonts w:asciiTheme="majorHAnsi" w:eastAsia="Times New Roman" w:hAnsiTheme="majorHAnsi" w:cstheme="majorHAnsi"/>
                <w:spacing w:val="2"/>
                <w:w w:val="102"/>
                <w:sz w:val="24"/>
                <w:szCs w:val="24"/>
              </w:rPr>
              <w:t>So</w:t>
            </w:r>
            <w:r w:rsidRPr="00403181">
              <w:rPr>
                <w:rFonts w:asciiTheme="majorHAnsi" w:eastAsia="Times New Roman" w:hAnsiTheme="majorHAnsi" w:cstheme="majorHAnsi"/>
                <w:spacing w:val="1"/>
                <w:w w:val="102"/>
                <w:sz w:val="24"/>
                <w:szCs w:val="24"/>
              </w:rPr>
              <w:t>li</w:t>
            </w:r>
            <w:r w:rsidRPr="00403181">
              <w:rPr>
                <w:rFonts w:asciiTheme="majorHAnsi" w:eastAsia="Times New Roman" w:hAnsiTheme="majorHAnsi" w:cstheme="majorHAnsi"/>
                <w:spacing w:val="2"/>
                <w:w w:val="102"/>
                <w:sz w:val="24"/>
                <w:szCs w:val="24"/>
              </w:rPr>
              <w:t>c</w:t>
            </w:r>
            <w:r w:rsidRPr="00403181">
              <w:rPr>
                <w:rFonts w:asciiTheme="majorHAnsi" w:eastAsia="Times New Roman" w:hAnsiTheme="majorHAnsi" w:cstheme="majorHAnsi"/>
                <w:spacing w:val="1"/>
                <w:w w:val="102"/>
                <w:sz w:val="24"/>
                <w:szCs w:val="24"/>
              </w:rPr>
              <w:t>it</w:t>
            </w:r>
            <w:r w:rsidRPr="00403181">
              <w:rPr>
                <w:rFonts w:asciiTheme="majorHAnsi" w:eastAsia="Times New Roman" w:hAnsiTheme="majorHAnsi" w:cstheme="majorHAnsi"/>
                <w:spacing w:val="2"/>
                <w:w w:val="102"/>
                <w:sz w:val="24"/>
                <w:szCs w:val="24"/>
              </w:rPr>
              <w:t>a</w:t>
            </w:r>
            <w:r w:rsidRPr="00403181">
              <w:rPr>
                <w:rFonts w:asciiTheme="majorHAnsi" w:eastAsia="Times New Roman" w:hAnsiTheme="majorHAnsi" w:cstheme="majorHAnsi"/>
                <w:spacing w:val="1"/>
                <w:w w:val="102"/>
                <w:sz w:val="24"/>
                <w:szCs w:val="24"/>
              </w:rPr>
              <w:t>ti</w:t>
            </w:r>
            <w:r w:rsidRPr="00403181">
              <w:rPr>
                <w:rFonts w:asciiTheme="majorHAnsi" w:eastAsia="Times New Roman" w:hAnsiTheme="majorHAnsi" w:cstheme="majorHAnsi"/>
                <w:spacing w:val="2"/>
                <w:w w:val="102"/>
                <w:sz w:val="24"/>
                <w:szCs w:val="24"/>
              </w:rPr>
              <w:t>o</w:t>
            </w:r>
            <w:r w:rsidRPr="00403181">
              <w:rPr>
                <w:rFonts w:asciiTheme="majorHAnsi" w:eastAsia="Times New Roman" w:hAnsiTheme="majorHAnsi" w:cstheme="majorHAnsi"/>
                <w:w w:val="102"/>
                <w:sz w:val="24"/>
                <w:szCs w:val="24"/>
              </w:rPr>
              <w:t>n</w:t>
            </w:r>
          </w:p>
        </w:tc>
        <w:tc>
          <w:tcPr>
            <w:tcW w:w="7453" w:type="dxa"/>
            <w:tcBorders>
              <w:top w:val="single" w:sz="5" w:space="0" w:color="000000"/>
              <w:left w:val="single" w:sz="5" w:space="0" w:color="000000"/>
              <w:bottom w:val="single" w:sz="5" w:space="0" w:color="000000"/>
              <w:right w:val="single" w:sz="5" w:space="0" w:color="000000"/>
            </w:tcBorders>
          </w:tcPr>
          <w:p w14:paraId="6FF548F8" w14:textId="6E354FB5" w:rsidR="00E73AF2" w:rsidRPr="00403181" w:rsidRDefault="00E73AF2" w:rsidP="00E73AF2">
            <w:pPr>
              <w:spacing w:before="120" w:after="120"/>
              <w:rPr>
                <w:rFonts w:asciiTheme="majorHAnsi" w:eastAsia="Calibri" w:hAnsiTheme="majorHAnsi" w:cstheme="majorHAnsi"/>
                <w:color w:val="000000"/>
                <w:sz w:val="24"/>
                <w:szCs w:val="24"/>
                <w:shd w:val="clear" w:color="auto" w:fill="FFFFFF"/>
              </w:rPr>
            </w:pPr>
            <w:r w:rsidRPr="00403181">
              <w:rPr>
                <w:rFonts w:asciiTheme="majorHAnsi" w:eastAsia="Calibri" w:hAnsiTheme="majorHAnsi" w:cstheme="majorHAnsi"/>
                <w:color w:val="000000"/>
                <w:sz w:val="24"/>
                <w:szCs w:val="24"/>
                <w:shd w:val="clear" w:color="auto" w:fill="FFFFFF"/>
                <w:lang w:val="en-GB"/>
              </w:rPr>
              <w:t xml:space="preserve">Consultancy </w:t>
            </w:r>
            <w:r w:rsidR="00CF3FCA">
              <w:rPr>
                <w:rFonts w:asciiTheme="majorHAnsi" w:eastAsia="Calibri" w:hAnsiTheme="majorHAnsi" w:cstheme="majorHAnsi"/>
                <w:color w:val="000000"/>
                <w:sz w:val="24"/>
                <w:szCs w:val="24"/>
                <w:shd w:val="clear" w:color="auto" w:fill="FFFFFF"/>
                <w:lang w:val="en-GB"/>
              </w:rPr>
              <w:t>t</w:t>
            </w:r>
            <w:r w:rsidRPr="00403181">
              <w:rPr>
                <w:rFonts w:asciiTheme="majorHAnsi" w:eastAsia="Calibri" w:hAnsiTheme="majorHAnsi" w:cstheme="majorHAnsi"/>
                <w:color w:val="000000"/>
                <w:sz w:val="24"/>
                <w:szCs w:val="24"/>
                <w:shd w:val="clear" w:color="auto" w:fill="FFFFFF"/>
                <w:lang w:val="en-GB"/>
              </w:rPr>
              <w:t>o Support the Assessment</w:t>
            </w:r>
            <w:r w:rsidRPr="00403181">
              <w:rPr>
                <w:rFonts w:asciiTheme="majorHAnsi" w:eastAsia="Calibri" w:hAnsiTheme="majorHAnsi" w:cstheme="majorHAnsi"/>
                <w:color w:val="000000"/>
                <w:sz w:val="24"/>
                <w:szCs w:val="24"/>
                <w:shd w:val="clear" w:color="auto" w:fill="FFFFFF"/>
              </w:rPr>
              <w:t xml:space="preserve"> </w:t>
            </w:r>
            <w:r w:rsidR="00B34B45" w:rsidRPr="00403181">
              <w:rPr>
                <w:rFonts w:asciiTheme="majorHAnsi" w:eastAsia="Calibri" w:hAnsiTheme="majorHAnsi" w:cstheme="majorHAnsi"/>
                <w:color w:val="000000"/>
                <w:sz w:val="24"/>
                <w:szCs w:val="24"/>
                <w:shd w:val="clear" w:color="auto" w:fill="FFFFFF"/>
              </w:rPr>
              <w:t>and</w:t>
            </w:r>
            <w:r w:rsidRPr="00403181">
              <w:rPr>
                <w:rFonts w:asciiTheme="majorHAnsi" w:eastAsia="Calibri" w:hAnsiTheme="majorHAnsi" w:cstheme="majorHAnsi"/>
                <w:color w:val="000000"/>
                <w:sz w:val="24"/>
                <w:szCs w:val="24"/>
                <w:shd w:val="clear" w:color="auto" w:fill="FFFFFF"/>
              </w:rPr>
              <w:t xml:space="preserve"> Review </w:t>
            </w:r>
            <w:r w:rsidR="00B2491D" w:rsidRPr="00403181">
              <w:rPr>
                <w:rFonts w:asciiTheme="majorHAnsi" w:eastAsia="Calibri" w:hAnsiTheme="majorHAnsi" w:cstheme="majorHAnsi"/>
                <w:color w:val="000000"/>
                <w:sz w:val="24"/>
                <w:szCs w:val="24"/>
                <w:shd w:val="clear" w:color="auto" w:fill="FFFFFF"/>
              </w:rPr>
              <w:t>of</w:t>
            </w:r>
            <w:r w:rsidRPr="00403181">
              <w:rPr>
                <w:rFonts w:asciiTheme="majorHAnsi" w:eastAsia="Calibri" w:hAnsiTheme="majorHAnsi" w:cstheme="majorHAnsi"/>
                <w:color w:val="000000"/>
                <w:sz w:val="24"/>
                <w:szCs w:val="24"/>
                <w:shd w:val="clear" w:color="auto" w:fill="FFFFFF"/>
              </w:rPr>
              <w:t xml:space="preserve"> The Agriculture Credit Act (2010) Of Zambia</w:t>
            </w:r>
          </w:p>
          <w:p w14:paraId="5538F328" w14:textId="29C69A3A" w:rsidR="006540F8" w:rsidRPr="00403181" w:rsidRDefault="006540F8" w:rsidP="00E73AF2">
            <w:pPr>
              <w:spacing w:line="276" w:lineRule="auto"/>
              <w:jc w:val="both"/>
              <w:rPr>
                <w:rFonts w:asciiTheme="majorHAnsi" w:eastAsia="Calibri" w:hAnsiTheme="majorHAnsi" w:cstheme="majorHAnsi"/>
                <w:color w:val="000000"/>
                <w:sz w:val="24"/>
                <w:szCs w:val="24"/>
                <w:shd w:val="clear" w:color="auto" w:fill="FFFFFF"/>
                <w:lang w:val="en-GB"/>
              </w:rPr>
            </w:pPr>
          </w:p>
        </w:tc>
      </w:tr>
      <w:tr w:rsidR="006540F8" w:rsidRPr="00403181" w14:paraId="6FF98DC1"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02A508B5"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ssu</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n</w:t>
            </w:r>
            <w:r w:rsidRPr="00403181">
              <w:rPr>
                <w:rFonts w:asciiTheme="majorHAnsi" w:eastAsia="Times New Roman" w:hAnsiTheme="majorHAnsi" w:cstheme="majorHAnsi"/>
                <w:sz w:val="24"/>
                <w:szCs w:val="24"/>
              </w:rPr>
              <w:t>g</w:t>
            </w:r>
            <w:r w:rsidRPr="00403181">
              <w:rPr>
                <w:rFonts w:asciiTheme="majorHAnsi" w:eastAsia="Times New Roman" w:hAnsiTheme="majorHAnsi" w:cstheme="majorHAnsi"/>
                <w:spacing w:val="16"/>
                <w:sz w:val="24"/>
                <w:szCs w:val="24"/>
              </w:rPr>
              <w:t xml:space="preserve"> </w:t>
            </w:r>
            <w:r w:rsidRPr="00403181">
              <w:rPr>
                <w:rFonts w:asciiTheme="majorHAnsi" w:eastAsia="Times New Roman" w:hAnsiTheme="majorHAnsi" w:cstheme="majorHAnsi"/>
                <w:spacing w:val="3"/>
                <w:sz w:val="24"/>
                <w:szCs w:val="24"/>
              </w:rPr>
              <w:t>O</w:t>
            </w:r>
            <w:r w:rsidRPr="00403181">
              <w:rPr>
                <w:rFonts w:asciiTheme="majorHAnsi" w:eastAsia="Times New Roman" w:hAnsiTheme="majorHAnsi" w:cstheme="majorHAnsi"/>
                <w:spacing w:val="2"/>
                <w:sz w:val="24"/>
                <w:szCs w:val="24"/>
              </w:rPr>
              <w:t>ff</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c</w:t>
            </w:r>
            <w:r w:rsidRPr="00403181">
              <w:rPr>
                <w:rFonts w:asciiTheme="majorHAnsi" w:eastAsia="Times New Roman" w:hAnsiTheme="majorHAnsi" w:cstheme="majorHAnsi"/>
                <w:sz w:val="24"/>
                <w:szCs w:val="24"/>
              </w:rPr>
              <w:t>e</w:t>
            </w:r>
            <w:r w:rsidRPr="00403181">
              <w:rPr>
                <w:rFonts w:asciiTheme="majorHAnsi" w:eastAsia="Times New Roman" w:hAnsiTheme="majorHAnsi" w:cstheme="majorHAnsi"/>
                <w:spacing w:val="15"/>
                <w:sz w:val="24"/>
                <w:szCs w:val="24"/>
              </w:rPr>
              <w:t xml:space="preserve"> </w:t>
            </w:r>
            <w:r w:rsidRPr="00403181">
              <w:rPr>
                <w:rFonts w:asciiTheme="majorHAnsi" w:eastAsia="Times New Roman" w:hAnsiTheme="majorHAnsi" w:cstheme="majorHAnsi"/>
                <w:sz w:val="24"/>
                <w:szCs w:val="24"/>
              </w:rPr>
              <w:t>&amp;</w:t>
            </w:r>
            <w:r w:rsidRPr="00403181">
              <w:rPr>
                <w:rFonts w:asciiTheme="majorHAnsi" w:eastAsia="Times New Roman" w:hAnsiTheme="majorHAnsi" w:cstheme="majorHAnsi"/>
                <w:spacing w:val="9"/>
                <w:sz w:val="24"/>
                <w:szCs w:val="24"/>
              </w:rPr>
              <w:t xml:space="preserve"> </w:t>
            </w:r>
            <w:r w:rsidRPr="00403181">
              <w:rPr>
                <w:rFonts w:asciiTheme="majorHAnsi" w:eastAsia="Times New Roman" w:hAnsiTheme="majorHAnsi" w:cstheme="majorHAnsi"/>
                <w:spacing w:val="3"/>
                <w:w w:val="102"/>
                <w:sz w:val="24"/>
                <w:szCs w:val="24"/>
              </w:rPr>
              <w:t>A</w:t>
            </w:r>
            <w:r w:rsidRPr="00403181">
              <w:rPr>
                <w:rFonts w:asciiTheme="majorHAnsi" w:eastAsia="Times New Roman" w:hAnsiTheme="majorHAnsi" w:cstheme="majorHAnsi"/>
                <w:spacing w:val="2"/>
                <w:w w:val="102"/>
                <w:sz w:val="24"/>
                <w:szCs w:val="24"/>
              </w:rPr>
              <w:t>dd</w:t>
            </w:r>
            <w:r w:rsidRPr="00403181">
              <w:rPr>
                <w:rFonts w:asciiTheme="majorHAnsi" w:eastAsia="Times New Roman" w:hAnsiTheme="majorHAnsi" w:cstheme="majorHAnsi"/>
                <w:spacing w:val="1"/>
                <w:w w:val="102"/>
                <w:sz w:val="24"/>
                <w:szCs w:val="24"/>
              </w:rPr>
              <w:t>r</w:t>
            </w:r>
            <w:r w:rsidRPr="00403181">
              <w:rPr>
                <w:rFonts w:asciiTheme="majorHAnsi" w:eastAsia="Times New Roman" w:hAnsiTheme="majorHAnsi" w:cstheme="majorHAnsi"/>
                <w:spacing w:val="2"/>
                <w:w w:val="102"/>
                <w:sz w:val="24"/>
                <w:szCs w:val="24"/>
              </w:rPr>
              <w:t>es</w:t>
            </w:r>
            <w:r w:rsidRPr="00403181">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104BC93F" w14:textId="77777777" w:rsidR="006540F8" w:rsidRPr="00403181" w:rsidRDefault="006540F8" w:rsidP="00C70371">
            <w:pPr>
              <w:widowControl w:val="0"/>
              <w:spacing w:before="4" w:after="0" w:line="276" w:lineRule="auto"/>
              <w:ind w:right="-20"/>
              <w:rPr>
                <w:rFonts w:asciiTheme="majorHAnsi" w:eastAsia="Times New Roman" w:hAnsiTheme="majorHAnsi" w:cstheme="majorHAnsi"/>
                <w:sz w:val="24"/>
                <w:szCs w:val="24"/>
              </w:rPr>
            </w:pPr>
            <w:r w:rsidRPr="00403181">
              <w:rPr>
                <w:rFonts w:asciiTheme="majorHAnsi" w:eastAsia="Times New Roman" w:hAnsiTheme="majorHAnsi" w:cstheme="majorHAnsi"/>
                <w:spacing w:val="3"/>
                <w:sz w:val="24"/>
                <w:szCs w:val="24"/>
              </w:rPr>
              <w:t>A</w:t>
            </w:r>
            <w:r w:rsidRPr="00403181">
              <w:rPr>
                <w:rFonts w:asciiTheme="majorHAnsi" w:eastAsia="Times New Roman" w:hAnsiTheme="majorHAnsi" w:cstheme="majorHAnsi"/>
                <w:spacing w:val="1"/>
                <w:sz w:val="24"/>
                <w:szCs w:val="24"/>
              </w:rPr>
              <w:t>lli</w:t>
            </w:r>
            <w:r w:rsidRPr="00403181">
              <w:rPr>
                <w:rFonts w:asciiTheme="majorHAnsi" w:eastAsia="Times New Roman" w:hAnsiTheme="majorHAnsi" w:cstheme="majorHAnsi"/>
                <w:spacing w:val="2"/>
                <w:sz w:val="24"/>
                <w:szCs w:val="24"/>
              </w:rPr>
              <w:t>anc</w:t>
            </w:r>
            <w:r w:rsidRPr="00403181">
              <w:rPr>
                <w:rFonts w:asciiTheme="majorHAnsi" w:eastAsia="Times New Roman" w:hAnsiTheme="majorHAnsi" w:cstheme="majorHAnsi"/>
                <w:sz w:val="24"/>
                <w:szCs w:val="24"/>
              </w:rPr>
              <w:t>e</w:t>
            </w:r>
            <w:r w:rsidRPr="00403181">
              <w:rPr>
                <w:rFonts w:asciiTheme="majorHAnsi" w:eastAsia="Times New Roman" w:hAnsiTheme="majorHAnsi" w:cstheme="majorHAnsi"/>
                <w:spacing w:val="18"/>
                <w:sz w:val="24"/>
                <w:szCs w:val="24"/>
              </w:rPr>
              <w:t xml:space="preserve"> </w:t>
            </w:r>
            <w:r w:rsidRPr="00403181">
              <w:rPr>
                <w:rFonts w:asciiTheme="majorHAnsi" w:eastAsia="Times New Roman" w:hAnsiTheme="majorHAnsi" w:cstheme="majorHAnsi"/>
                <w:spacing w:val="1"/>
                <w:sz w:val="24"/>
                <w:szCs w:val="24"/>
              </w:rPr>
              <w:t>f</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r</w:t>
            </w:r>
            <w:r w:rsidRPr="00403181">
              <w:rPr>
                <w:rFonts w:asciiTheme="majorHAnsi" w:eastAsia="Times New Roman" w:hAnsiTheme="majorHAnsi" w:cstheme="majorHAnsi"/>
                <w:spacing w:val="9"/>
                <w:sz w:val="24"/>
                <w:szCs w:val="24"/>
              </w:rPr>
              <w:t xml:space="preserve"> </w:t>
            </w:r>
            <w:r w:rsidRPr="00403181">
              <w:rPr>
                <w:rFonts w:asciiTheme="majorHAnsi" w:eastAsia="Times New Roman" w:hAnsiTheme="majorHAnsi" w:cstheme="majorHAnsi"/>
                <w:sz w:val="24"/>
                <w:szCs w:val="24"/>
              </w:rPr>
              <w:t>a</w:t>
            </w:r>
            <w:r w:rsidRPr="00403181">
              <w:rPr>
                <w:rFonts w:asciiTheme="majorHAnsi" w:eastAsia="Times New Roman" w:hAnsiTheme="majorHAnsi" w:cstheme="majorHAnsi"/>
                <w:spacing w:val="6"/>
                <w:sz w:val="24"/>
                <w:szCs w:val="24"/>
              </w:rPr>
              <w:t xml:space="preserve"> </w:t>
            </w:r>
            <w:r w:rsidRPr="00403181">
              <w:rPr>
                <w:rFonts w:asciiTheme="majorHAnsi" w:eastAsia="Times New Roman" w:hAnsiTheme="majorHAnsi" w:cstheme="majorHAnsi"/>
                <w:spacing w:val="3"/>
                <w:sz w:val="24"/>
                <w:szCs w:val="24"/>
              </w:rPr>
              <w:t>G</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ee</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15"/>
                <w:sz w:val="24"/>
                <w:szCs w:val="24"/>
              </w:rPr>
              <w:t xml:space="preserve"> </w:t>
            </w:r>
            <w:r w:rsidRPr="00403181">
              <w:rPr>
                <w:rFonts w:asciiTheme="majorHAnsi" w:eastAsia="Times New Roman" w:hAnsiTheme="majorHAnsi" w:cstheme="majorHAnsi"/>
                <w:spacing w:val="3"/>
                <w:sz w:val="24"/>
                <w:szCs w:val="24"/>
              </w:rPr>
              <w:t>R</w:t>
            </w:r>
            <w:r w:rsidRPr="00403181">
              <w:rPr>
                <w:rFonts w:asciiTheme="majorHAnsi" w:eastAsia="Times New Roman" w:hAnsiTheme="majorHAnsi" w:cstheme="majorHAnsi"/>
                <w:spacing w:val="2"/>
                <w:sz w:val="24"/>
                <w:szCs w:val="24"/>
              </w:rPr>
              <w:t>evo</w:t>
            </w:r>
            <w:r w:rsidRPr="00403181">
              <w:rPr>
                <w:rFonts w:asciiTheme="majorHAnsi" w:eastAsia="Times New Roman" w:hAnsiTheme="majorHAnsi" w:cstheme="majorHAnsi"/>
                <w:spacing w:val="1"/>
                <w:sz w:val="24"/>
                <w:szCs w:val="24"/>
              </w:rPr>
              <w:t>l</w:t>
            </w:r>
            <w:r w:rsidRPr="00403181">
              <w:rPr>
                <w:rFonts w:asciiTheme="majorHAnsi" w:eastAsia="Times New Roman" w:hAnsiTheme="majorHAnsi" w:cstheme="majorHAnsi"/>
                <w:spacing w:val="2"/>
                <w:sz w:val="24"/>
                <w:szCs w:val="24"/>
              </w:rPr>
              <w:t>u</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24"/>
                <w:sz w:val="24"/>
                <w:szCs w:val="24"/>
              </w:rPr>
              <w:t xml:space="preserve"> </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8"/>
                <w:sz w:val="24"/>
                <w:szCs w:val="24"/>
              </w:rPr>
              <w:t xml:space="preserve"> </w:t>
            </w:r>
            <w:r w:rsidRPr="00403181">
              <w:rPr>
                <w:rFonts w:asciiTheme="majorHAnsi" w:eastAsia="Times New Roman" w:hAnsiTheme="majorHAnsi" w:cstheme="majorHAnsi"/>
                <w:spacing w:val="3"/>
                <w:sz w:val="24"/>
                <w:szCs w:val="24"/>
              </w:rPr>
              <w:t>A</w:t>
            </w:r>
            <w:r w:rsidRPr="00403181">
              <w:rPr>
                <w:rFonts w:asciiTheme="majorHAnsi" w:eastAsia="Times New Roman" w:hAnsiTheme="majorHAnsi" w:cstheme="majorHAnsi"/>
                <w:spacing w:val="1"/>
                <w:sz w:val="24"/>
                <w:szCs w:val="24"/>
              </w:rPr>
              <w:t>fri</w:t>
            </w:r>
            <w:r w:rsidRPr="00403181">
              <w:rPr>
                <w:rFonts w:asciiTheme="majorHAnsi" w:eastAsia="Times New Roman" w:hAnsiTheme="majorHAnsi" w:cstheme="majorHAnsi"/>
                <w:spacing w:val="2"/>
                <w:sz w:val="24"/>
                <w:szCs w:val="24"/>
              </w:rPr>
              <w:t>c</w:t>
            </w:r>
            <w:r w:rsidRPr="00403181">
              <w:rPr>
                <w:rFonts w:asciiTheme="majorHAnsi" w:eastAsia="Times New Roman" w:hAnsiTheme="majorHAnsi" w:cstheme="majorHAnsi"/>
                <w:sz w:val="24"/>
                <w:szCs w:val="24"/>
              </w:rPr>
              <w:t>a</w:t>
            </w:r>
            <w:r w:rsidRPr="00403181">
              <w:rPr>
                <w:rFonts w:asciiTheme="majorHAnsi" w:eastAsia="Times New Roman" w:hAnsiTheme="majorHAnsi" w:cstheme="majorHAnsi"/>
                <w:spacing w:val="15"/>
                <w:sz w:val="24"/>
                <w:szCs w:val="24"/>
              </w:rPr>
              <w:t xml:space="preserve"> </w:t>
            </w:r>
            <w:r w:rsidRPr="00403181">
              <w:rPr>
                <w:rFonts w:asciiTheme="majorHAnsi" w:eastAsia="Times New Roman" w:hAnsiTheme="majorHAnsi" w:cstheme="majorHAnsi"/>
                <w:spacing w:val="1"/>
                <w:w w:val="102"/>
                <w:sz w:val="24"/>
                <w:szCs w:val="24"/>
              </w:rPr>
              <w:t>(</w:t>
            </w:r>
            <w:r w:rsidRPr="00403181">
              <w:rPr>
                <w:rFonts w:asciiTheme="majorHAnsi" w:eastAsia="Times New Roman" w:hAnsiTheme="majorHAnsi" w:cstheme="majorHAnsi"/>
                <w:spacing w:val="3"/>
                <w:w w:val="102"/>
                <w:sz w:val="24"/>
                <w:szCs w:val="24"/>
              </w:rPr>
              <w:t>AGRA)</w:t>
            </w:r>
          </w:p>
          <w:p w14:paraId="46741FEC" w14:textId="77777777" w:rsidR="006540F8" w:rsidRPr="00403181" w:rsidRDefault="006540F8" w:rsidP="00C70371">
            <w:pPr>
              <w:widowControl w:val="0"/>
              <w:spacing w:before="13" w:after="0" w:line="276" w:lineRule="auto"/>
              <w:ind w:left="105" w:right="-20"/>
              <w:rPr>
                <w:rFonts w:asciiTheme="majorHAnsi" w:eastAsia="Times New Roman" w:hAnsiTheme="majorHAnsi" w:cstheme="majorHAnsi"/>
                <w:color w:val="0563C1"/>
                <w:w w:val="102"/>
                <w:sz w:val="24"/>
                <w:szCs w:val="24"/>
                <w:u w:val="single" w:color="0563C1"/>
              </w:rPr>
            </w:pPr>
            <w:r w:rsidRPr="00403181">
              <w:rPr>
                <w:rFonts w:asciiTheme="majorHAnsi" w:eastAsia="Times New Roman" w:hAnsiTheme="majorHAnsi" w:cstheme="majorHAnsi"/>
                <w:color w:val="0070C0"/>
                <w:spacing w:val="4"/>
                <w:sz w:val="24"/>
                <w:szCs w:val="24"/>
              </w:rPr>
              <w:t>W</w:t>
            </w:r>
            <w:r w:rsidRPr="00403181">
              <w:rPr>
                <w:rFonts w:asciiTheme="majorHAnsi" w:eastAsia="Times New Roman" w:hAnsiTheme="majorHAnsi" w:cstheme="majorHAnsi"/>
                <w:color w:val="0070C0"/>
                <w:spacing w:val="2"/>
                <w:sz w:val="24"/>
                <w:szCs w:val="24"/>
              </w:rPr>
              <w:t>ebs</w:t>
            </w:r>
            <w:r w:rsidRPr="00403181">
              <w:rPr>
                <w:rFonts w:asciiTheme="majorHAnsi" w:eastAsia="Times New Roman" w:hAnsiTheme="majorHAnsi" w:cstheme="majorHAnsi"/>
                <w:color w:val="0070C0"/>
                <w:spacing w:val="1"/>
                <w:sz w:val="24"/>
                <w:szCs w:val="24"/>
              </w:rPr>
              <w:t>it</w:t>
            </w:r>
            <w:r w:rsidRPr="00403181">
              <w:rPr>
                <w:rFonts w:asciiTheme="majorHAnsi" w:eastAsia="Times New Roman" w:hAnsiTheme="majorHAnsi" w:cstheme="majorHAnsi"/>
                <w:color w:val="0070C0"/>
                <w:spacing w:val="2"/>
                <w:sz w:val="24"/>
                <w:szCs w:val="24"/>
              </w:rPr>
              <w:t>e</w:t>
            </w:r>
            <w:r w:rsidRPr="00403181">
              <w:rPr>
                <w:rFonts w:asciiTheme="majorHAnsi" w:eastAsia="Times New Roman" w:hAnsiTheme="majorHAnsi" w:cstheme="majorHAnsi"/>
                <w:color w:val="0070C0"/>
                <w:sz w:val="24"/>
                <w:szCs w:val="24"/>
              </w:rPr>
              <w:t>:</w:t>
            </w:r>
            <w:r w:rsidRPr="00403181">
              <w:rPr>
                <w:rFonts w:asciiTheme="majorHAnsi" w:eastAsia="Times New Roman" w:hAnsiTheme="majorHAnsi" w:cstheme="majorHAnsi"/>
                <w:color w:val="0070C0"/>
                <w:spacing w:val="18"/>
                <w:sz w:val="24"/>
                <w:szCs w:val="24"/>
              </w:rPr>
              <w:t xml:space="preserve"> </w:t>
            </w:r>
            <w:hyperlink r:id="rId13">
              <w:r w:rsidRPr="00403181">
                <w:rPr>
                  <w:rFonts w:asciiTheme="majorHAnsi" w:eastAsia="Times New Roman" w:hAnsiTheme="majorHAnsi" w:cstheme="majorHAnsi"/>
                  <w:color w:val="0070C0"/>
                  <w:spacing w:val="3"/>
                  <w:w w:val="102"/>
                  <w:sz w:val="24"/>
                  <w:szCs w:val="24"/>
                  <w:u w:val="single" w:color="0563C1"/>
                </w:rPr>
                <w:t>www</w:t>
              </w:r>
              <w:r w:rsidRPr="00403181">
                <w:rPr>
                  <w:rFonts w:asciiTheme="majorHAnsi" w:eastAsia="Times New Roman" w:hAnsiTheme="majorHAnsi" w:cstheme="majorHAnsi"/>
                  <w:color w:val="0070C0"/>
                  <w:spacing w:val="1"/>
                  <w:w w:val="102"/>
                  <w:sz w:val="24"/>
                  <w:szCs w:val="24"/>
                  <w:u w:val="single" w:color="0563C1"/>
                </w:rPr>
                <w:t>.</w:t>
              </w:r>
              <w:r w:rsidRPr="00403181">
                <w:rPr>
                  <w:rFonts w:asciiTheme="majorHAnsi" w:eastAsia="Times New Roman" w:hAnsiTheme="majorHAnsi" w:cstheme="majorHAnsi"/>
                  <w:color w:val="0070C0"/>
                  <w:spacing w:val="2"/>
                  <w:w w:val="102"/>
                  <w:sz w:val="24"/>
                  <w:szCs w:val="24"/>
                  <w:u w:val="single" w:color="0563C1"/>
                </w:rPr>
                <w:t>ag</w:t>
              </w:r>
              <w:r w:rsidRPr="00403181">
                <w:rPr>
                  <w:rFonts w:asciiTheme="majorHAnsi" w:eastAsia="Times New Roman" w:hAnsiTheme="majorHAnsi" w:cstheme="majorHAnsi"/>
                  <w:color w:val="0070C0"/>
                  <w:spacing w:val="1"/>
                  <w:w w:val="102"/>
                  <w:sz w:val="24"/>
                  <w:szCs w:val="24"/>
                  <w:u w:val="single" w:color="0563C1"/>
                </w:rPr>
                <w:t>r</w:t>
              </w:r>
              <w:r w:rsidRPr="00403181">
                <w:rPr>
                  <w:rFonts w:asciiTheme="majorHAnsi" w:eastAsia="Times New Roman" w:hAnsiTheme="majorHAnsi" w:cstheme="majorHAnsi"/>
                  <w:color w:val="0070C0"/>
                  <w:spacing w:val="2"/>
                  <w:w w:val="102"/>
                  <w:sz w:val="24"/>
                  <w:szCs w:val="24"/>
                  <w:u w:val="single" w:color="0563C1"/>
                </w:rPr>
                <w:t>a</w:t>
              </w:r>
              <w:r w:rsidRPr="00403181">
                <w:rPr>
                  <w:rFonts w:asciiTheme="majorHAnsi" w:eastAsia="Times New Roman" w:hAnsiTheme="majorHAnsi" w:cstheme="majorHAnsi"/>
                  <w:color w:val="0070C0"/>
                  <w:spacing w:val="1"/>
                  <w:w w:val="102"/>
                  <w:sz w:val="24"/>
                  <w:szCs w:val="24"/>
                  <w:u w:val="single" w:color="0563C1"/>
                </w:rPr>
                <w:t>.</w:t>
              </w:r>
              <w:r w:rsidRPr="00403181">
                <w:rPr>
                  <w:rFonts w:asciiTheme="majorHAnsi" w:eastAsia="Times New Roman" w:hAnsiTheme="majorHAnsi" w:cstheme="majorHAnsi"/>
                  <w:color w:val="0070C0"/>
                  <w:spacing w:val="2"/>
                  <w:w w:val="102"/>
                  <w:sz w:val="24"/>
                  <w:szCs w:val="24"/>
                  <w:u w:val="single" w:color="0563C1"/>
                </w:rPr>
                <w:t>o</w:t>
              </w:r>
              <w:r w:rsidRPr="00403181">
                <w:rPr>
                  <w:rFonts w:asciiTheme="majorHAnsi" w:eastAsia="Times New Roman" w:hAnsiTheme="majorHAnsi" w:cstheme="majorHAnsi"/>
                  <w:color w:val="0070C0"/>
                  <w:spacing w:val="1"/>
                  <w:w w:val="102"/>
                  <w:sz w:val="24"/>
                  <w:szCs w:val="24"/>
                  <w:u w:val="single" w:color="0563C1"/>
                </w:rPr>
                <w:t>r</w:t>
              </w:r>
              <w:r w:rsidRPr="00403181">
                <w:rPr>
                  <w:rFonts w:asciiTheme="majorHAnsi" w:eastAsia="Times New Roman" w:hAnsiTheme="majorHAnsi" w:cstheme="majorHAnsi"/>
                  <w:color w:val="0070C0"/>
                  <w:w w:val="102"/>
                  <w:sz w:val="24"/>
                  <w:szCs w:val="24"/>
                  <w:u w:val="single" w:color="0563C1"/>
                </w:rPr>
                <w:t>g</w:t>
              </w:r>
            </w:hyperlink>
          </w:p>
        </w:tc>
      </w:tr>
      <w:tr w:rsidR="006540F8" w:rsidRPr="00403181" w14:paraId="254E6C1F" w14:textId="77777777" w:rsidTr="00FF25CD">
        <w:trPr>
          <w:trHeight w:hRule="exact" w:val="564"/>
        </w:trPr>
        <w:tc>
          <w:tcPr>
            <w:tcW w:w="3240" w:type="dxa"/>
            <w:tcBorders>
              <w:top w:val="single" w:sz="5" w:space="0" w:color="000000"/>
              <w:left w:val="single" w:sz="5" w:space="0" w:color="000000"/>
              <w:bottom w:val="single" w:sz="5" w:space="0" w:color="000000"/>
              <w:right w:val="single" w:sz="5" w:space="0" w:color="000000"/>
            </w:tcBorders>
          </w:tcPr>
          <w:p w14:paraId="53C009F7" w14:textId="639204F4" w:rsidR="006540F8" w:rsidRPr="00403181" w:rsidRDefault="006540F8" w:rsidP="00C70371">
            <w:pPr>
              <w:widowControl w:val="0"/>
              <w:spacing w:before="4" w:after="0" w:line="276" w:lineRule="auto"/>
              <w:ind w:left="105" w:right="-20"/>
              <w:rPr>
                <w:rFonts w:asciiTheme="majorHAnsi" w:eastAsia="Times New Roman" w:hAnsiTheme="majorHAnsi" w:cstheme="majorHAnsi"/>
                <w:spacing w:val="1"/>
                <w:sz w:val="24"/>
                <w:szCs w:val="24"/>
              </w:rPr>
            </w:pPr>
            <w:r w:rsidRPr="00403181">
              <w:rPr>
                <w:rFonts w:asciiTheme="majorHAnsi" w:eastAsia="Times New Roman" w:hAnsiTheme="majorHAnsi" w:cstheme="majorHAnsi"/>
                <w:spacing w:val="1"/>
                <w:sz w:val="24"/>
                <w:szCs w:val="24"/>
              </w:rPr>
              <w:t>Location</w:t>
            </w:r>
            <w:r w:rsidR="0032352A" w:rsidRPr="00403181">
              <w:rPr>
                <w:rFonts w:asciiTheme="majorHAnsi" w:eastAsia="Times New Roman" w:hAnsiTheme="majorHAnsi" w:cstheme="majorHAnsi"/>
                <w:spacing w:val="1"/>
                <w:sz w:val="24"/>
                <w:szCs w:val="24"/>
              </w:rPr>
              <w:t xml:space="preserve"> of the Assignment</w:t>
            </w:r>
          </w:p>
        </w:tc>
        <w:tc>
          <w:tcPr>
            <w:tcW w:w="7453" w:type="dxa"/>
            <w:tcBorders>
              <w:top w:val="single" w:sz="5" w:space="0" w:color="000000"/>
              <w:left w:val="single" w:sz="5" w:space="0" w:color="000000"/>
              <w:bottom w:val="single" w:sz="5" w:space="0" w:color="000000"/>
              <w:right w:val="single" w:sz="5" w:space="0" w:color="000000"/>
            </w:tcBorders>
          </w:tcPr>
          <w:p w14:paraId="094B3575" w14:textId="015FFB33" w:rsidR="006540F8" w:rsidRPr="00403181" w:rsidRDefault="00FF25CD" w:rsidP="00FF25CD">
            <w:pPr>
              <w:widowControl w:val="0"/>
              <w:spacing w:before="4" w:after="0" w:line="276" w:lineRule="auto"/>
              <w:ind w:right="-20"/>
              <w:rPr>
                <w:rFonts w:asciiTheme="majorHAnsi" w:eastAsia="Times New Roman" w:hAnsiTheme="majorHAnsi" w:cstheme="majorHAnsi"/>
                <w:spacing w:val="3"/>
                <w:sz w:val="24"/>
                <w:szCs w:val="24"/>
              </w:rPr>
            </w:pPr>
            <w:r w:rsidRPr="00403181">
              <w:rPr>
                <w:rFonts w:asciiTheme="majorHAnsi" w:eastAsia="Times New Roman" w:hAnsiTheme="majorHAnsi" w:cstheme="majorHAnsi"/>
                <w:spacing w:val="3"/>
                <w:sz w:val="24"/>
                <w:szCs w:val="24"/>
              </w:rPr>
              <w:t xml:space="preserve"> </w:t>
            </w:r>
            <w:r w:rsidR="00E73AF2" w:rsidRPr="00403181">
              <w:rPr>
                <w:rFonts w:asciiTheme="majorHAnsi" w:eastAsia="Times New Roman" w:hAnsiTheme="majorHAnsi" w:cstheme="majorHAnsi"/>
                <w:spacing w:val="3"/>
                <w:sz w:val="24"/>
                <w:szCs w:val="24"/>
              </w:rPr>
              <w:t>Zambia</w:t>
            </w:r>
          </w:p>
        </w:tc>
      </w:tr>
      <w:tr w:rsidR="000517E3" w:rsidRPr="00403181" w14:paraId="2A6DE808" w14:textId="77777777" w:rsidTr="00FF25CD">
        <w:trPr>
          <w:trHeight w:hRule="exact" w:val="564"/>
        </w:trPr>
        <w:tc>
          <w:tcPr>
            <w:tcW w:w="3240" w:type="dxa"/>
            <w:tcBorders>
              <w:top w:val="single" w:sz="5" w:space="0" w:color="000000"/>
              <w:left w:val="single" w:sz="5" w:space="0" w:color="000000"/>
              <w:bottom w:val="single" w:sz="5" w:space="0" w:color="000000"/>
              <w:right w:val="single" w:sz="5" w:space="0" w:color="000000"/>
            </w:tcBorders>
          </w:tcPr>
          <w:p w14:paraId="3A4EBCCF" w14:textId="4181A05D" w:rsidR="000517E3" w:rsidRPr="000517E3" w:rsidRDefault="000517E3" w:rsidP="00C70371">
            <w:pPr>
              <w:widowControl w:val="0"/>
              <w:spacing w:before="4" w:after="0" w:line="276" w:lineRule="auto"/>
              <w:ind w:left="105" w:right="-20"/>
              <w:rPr>
                <w:rFonts w:asciiTheme="majorHAnsi" w:eastAsia="Times New Roman" w:hAnsiTheme="majorHAnsi" w:cstheme="majorHAnsi"/>
                <w:b/>
                <w:spacing w:val="1"/>
                <w:sz w:val="24"/>
                <w:szCs w:val="24"/>
              </w:rPr>
            </w:pPr>
            <w:r w:rsidRPr="000517E3">
              <w:rPr>
                <w:rFonts w:asciiTheme="majorHAnsi" w:eastAsia="Times New Roman" w:hAnsiTheme="majorHAnsi" w:cstheme="majorHAnsi"/>
                <w:b/>
                <w:spacing w:val="1"/>
                <w:sz w:val="24"/>
                <w:szCs w:val="24"/>
              </w:rPr>
              <w:t>Eligible Firms</w:t>
            </w:r>
          </w:p>
        </w:tc>
        <w:tc>
          <w:tcPr>
            <w:tcW w:w="7453" w:type="dxa"/>
            <w:tcBorders>
              <w:top w:val="single" w:sz="5" w:space="0" w:color="000000"/>
              <w:left w:val="single" w:sz="5" w:space="0" w:color="000000"/>
              <w:bottom w:val="single" w:sz="5" w:space="0" w:color="000000"/>
              <w:right w:val="single" w:sz="5" w:space="0" w:color="000000"/>
            </w:tcBorders>
          </w:tcPr>
          <w:p w14:paraId="79AE2FD5" w14:textId="3BE35F8A" w:rsidR="000517E3" w:rsidRPr="000517E3" w:rsidRDefault="000517E3" w:rsidP="00FF25CD">
            <w:pPr>
              <w:widowControl w:val="0"/>
              <w:spacing w:before="4" w:after="0" w:line="276" w:lineRule="auto"/>
              <w:ind w:right="-20"/>
              <w:rPr>
                <w:rFonts w:asciiTheme="majorHAnsi" w:eastAsia="Times New Roman" w:hAnsiTheme="majorHAnsi" w:cstheme="majorHAnsi"/>
                <w:b/>
                <w:spacing w:val="3"/>
                <w:sz w:val="24"/>
                <w:szCs w:val="24"/>
              </w:rPr>
            </w:pPr>
            <w:r w:rsidRPr="000517E3">
              <w:rPr>
                <w:rFonts w:asciiTheme="majorHAnsi" w:eastAsia="Times New Roman" w:hAnsiTheme="majorHAnsi" w:cstheme="majorHAnsi"/>
                <w:b/>
                <w:spacing w:val="3"/>
                <w:sz w:val="24"/>
                <w:szCs w:val="24"/>
              </w:rPr>
              <w:t xml:space="preserve"> Zambian-based firms</w:t>
            </w:r>
          </w:p>
        </w:tc>
      </w:tr>
      <w:tr w:rsidR="006540F8" w:rsidRPr="00403181" w14:paraId="7B340A97" w14:textId="77777777" w:rsidTr="00FF25CD">
        <w:trPr>
          <w:trHeight w:hRule="exact" w:val="1002"/>
        </w:trPr>
        <w:tc>
          <w:tcPr>
            <w:tcW w:w="3240" w:type="dxa"/>
            <w:tcBorders>
              <w:top w:val="single" w:sz="5" w:space="0" w:color="000000"/>
              <w:left w:val="single" w:sz="5" w:space="0" w:color="000000"/>
              <w:bottom w:val="single" w:sz="5" w:space="0" w:color="000000"/>
              <w:right w:val="single" w:sz="5" w:space="0" w:color="000000"/>
            </w:tcBorders>
          </w:tcPr>
          <w:p w14:paraId="4C96B7F4" w14:textId="412C3508" w:rsidR="006540F8" w:rsidRPr="00403181"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403181">
              <w:rPr>
                <w:rFonts w:asciiTheme="majorHAnsi" w:eastAsia="Times New Roman" w:hAnsiTheme="majorHAnsi" w:cstheme="majorHAnsi"/>
                <w:spacing w:val="2"/>
                <w:sz w:val="24"/>
                <w:szCs w:val="24"/>
              </w:rPr>
              <w:t>Po</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n</w:t>
            </w:r>
            <w:r w:rsidRPr="00403181">
              <w:rPr>
                <w:rFonts w:asciiTheme="majorHAnsi" w:eastAsia="Times New Roman" w:hAnsiTheme="majorHAnsi" w:cstheme="majorHAnsi"/>
                <w:sz w:val="24"/>
                <w:szCs w:val="24"/>
              </w:rPr>
              <w:t xml:space="preserve">t </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 xml:space="preserve">f </w:t>
            </w:r>
            <w:r w:rsidRPr="00403181">
              <w:rPr>
                <w:rFonts w:asciiTheme="majorHAnsi" w:eastAsia="Times New Roman" w:hAnsiTheme="majorHAnsi" w:cstheme="majorHAnsi"/>
                <w:spacing w:val="2"/>
                <w:sz w:val="24"/>
                <w:szCs w:val="24"/>
              </w:rPr>
              <w:t>con</w:t>
            </w:r>
            <w:r w:rsidRPr="00403181">
              <w:rPr>
                <w:rFonts w:asciiTheme="majorHAnsi" w:eastAsia="Times New Roman" w:hAnsiTheme="majorHAnsi" w:cstheme="majorHAnsi"/>
                <w:spacing w:val="1"/>
                <w:sz w:val="24"/>
                <w:szCs w:val="24"/>
              </w:rPr>
              <w:t>t</w:t>
            </w:r>
            <w:r w:rsidRPr="00403181">
              <w:rPr>
                <w:rFonts w:asciiTheme="majorHAnsi" w:eastAsia="Times New Roman" w:hAnsiTheme="majorHAnsi" w:cstheme="majorHAnsi"/>
                <w:spacing w:val="2"/>
                <w:sz w:val="24"/>
                <w:szCs w:val="24"/>
              </w:rPr>
              <w:t>ac</w:t>
            </w:r>
            <w:r w:rsidRPr="00403181">
              <w:rPr>
                <w:rFonts w:asciiTheme="majorHAnsi" w:eastAsia="Times New Roman" w:hAnsiTheme="majorHAnsi" w:cstheme="majorHAnsi"/>
                <w:sz w:val="24"/>
                <w:szCs w:val="24"/>
              </w:rPr>
              <w:t>t</w:t>
            </w:r>
            <w:r w:rsidRPr="00403181">
              <w:rPr>
                <w:rFonts w:asciiTheme="majorHAnsi" w:eastAsia="Times New Roman" w:hAnsiTheme="majorHAnsi" w:cstheme="majorHAnsi"/>
                <w:spacing w:val="9"/>
                <w:sz w:val="24"/>
                <w:szCs w:val="24"/>
              </w:rPr>
              <w:t xml:space="preserve"> </w:t>
            </w:r>
            <w:r w:rsidRPr="00403181">
              <w:rPr>
                <w:rFonts w:asciiTheme="majorHAnsi" w:eastAsia="Times New Roman" w:hAnsiTheme="majorHAnsi" w:cstheme="majorHAnsi"/>
                <w:spacing w:val="1"/>
                <w:w w:val="102"/>
                <w:sz w:val="24"/>
                <w:szCs w:val="24"/>
              </w:rPr>
              <w:t>f</w:t>
            </w:r>
            <w:r w:rsidRPr="00403181">
              <w:rPr>
                <w:rFonts w:asciiTheme="majorHAnsi" w:eastAsia="Times New Roman" w:hAnsiTheme="majorHAnsi" w:cstheme="majorHAnsi"/>
                <w:spacing w:val="2"/>
                <w:w w:val="102"/>
                <w:sz w:val="24"/>
                <w:szCs w:val="24"/>
              </w:rPr>
              <w:t>o</w:t>
            </w:r>
            <w:r w:rsidRPr="00403181">
              <w:rPr>
                <w:rFonts w:asciiTheme="majorHAnsi" w:eastAsia="Times New Roman" w:hAnsiTheme="majorHAnsi" w:cstheme="majorHAnsi"/>
                <w:w w:val="102"/>
                <w:sz w:val="24"/>
                <w:szCs w:val="24"/>
              </w:rPr>
              <w:t xml:space="preserve">r </w:t>
            </w:r>
            <w:r w:rsidRPr="00403181">
              <w:rPr>
                <w:rFonts w:asciiTheme="majorHAnsi" w:eastAsia="Times New Roman" w:hAnsiTheme="majorHAnsi" w:cstheme="majorHAnsi"/>
                <w:spacing w:val="2"/>
                <w:sz w:val="24"/>
                <w:szCs w:val="24"/>
              </w:rPr>
              <w:t>c</w:t>
            </w:r>
            <w:r w:rsidRPr="00403181">
              <w:rPr>
                <w:rFonts w:asciiTheme="majorHAnsi" w:eastAsia="Times New Roman" w:hAnsiTheme="majorHAnsi" w:cstheme="majorHAnsi"/>
                <w:spacing w:val="1"/>
                <w:sz w:val="24"/>
                <w:szCs w:val="24"/>
              </w:rPr>
              <w:t>l</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pacing w:val="1"/>
                <w:sz w:val="24"/>
                <w:szCs w:val="24"/>
              </w:rPr>
              <w:t>ri</w:t>
            </w:r>
            <w:r w:rsidRPr="00403181">
              <w:rPr>
                <w:rFonts w:asciiTheme="majorHAnsi" w:eastAsia="Times New Roman" w:hAnsiTheme="majorHAnsi" w:cstheme="majorHAnsi"/>
                <w:spacing w:val="2"/>
                <w:sz w:val="24"/>
                <w:szCs w:val="24"/>
              </w:rPr>
              <w:t>f</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ca</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on</w:t>
            </w:r>
            <w:r w:rsidRPr="00403181">
              <w:rPr>
                <w:rFonts w:asciiTheme="majorHAnsi" w:eastAsia="Times New Roman" w:hAnsiTheme="majorHAnsi" w:cstheme="majorHAnsi"/>
                <w:spacing w:val="1"/>
                <w:sz w:val="24"/>
                <w:szCs w:val="24"/>
              </w:rPr>
              <w:t>s</w:t>
            </w:r>
            <w:r w:rsidR="00E24D1F" w:rsidRPr="00403181">
              <w:rPr>
                <w:rFonts w:asciiTheme="majorHAnsi" w:eastAsia="Times New Roman" w:hAnsiTheme="majorHAnsi" w:cstheme="majorHAnsi"/>
                <w:sz w:val="24"/>
                <w:szCs w:val="24"/>
              </w:rPr>
              <w:t xml:space="preserve"> &amp; </w:t>
            </w:r>
            <w:r w:rsidRPr="00403181">
              <w:rPr>
                <w:rFonts w:asciiTheme="majorHAnsi" w:eastAsia="Times New Roman" w:hAnsiTheme="majorHAnsi" w:cstheme="majorHAnsi"/>
                <w:spacing w:val="2"/>
                <w:sz w:val="24"/>
                <w:szCs w:val="24"/>
              </w:rPr>
              <w:t>ques</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on</w:t>
            </w:r>
            <w:r w:rsidRPr="00403181">
              <w:rPr>
                <w:rFonts w:asciiTheme="majorHAnsi" w:eastAsia="Times New Roman" w:hAnsiTheme="majorHAnsi" w:cstheme="majorHAnsi"/>
                <w:sz w:val="24"/>
                <w:szCs w:val="24"/>
              </w:rPr>
              <w:t xml:space="preserve">s </w:t>
            </w:r>
          </w:p>
        </w:tc>
        <w:tc>
          <w:tcPr>
            <w:tcW w:w="7453" w:type="dxa"/>
            <w:tcBorders>
              <w:top w:val="single" w:sz="5" w:space="0" w:color="000000"/>
              <w:left w:val="single" w:sz="5" w:space="0" w:color="000000"/>
              <w:bottom w:val="single" w:sz="5" w:space="0" w:color="000000"/>
              <w:right w:val="single" w:sz="5" w:space="0" w:color="000000"/>
            </w:tcBorders>
          </w:tcPr>
          <w:p w14:paraId="4D1BEB8C"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3"/>
                <w:sz w:val="24"/>
                <w:szCs w:val="24"/>
              </w:rPr>
              <w:t>AGR</w:t>
            </w:r>
            <w:r w:rsidRPr="00403181">
              <w:rPr>
                <w:rFonts w:asciiTheme="majorHAnsi" w:eastAsia="Times New Roman" w:hAnsiTheme="majorHAnsi" w:cstheme="majorHAnsi"/>
                <w:sz w:val="24"/>
                <w:szCs w:val="24"/>
              </w:rPr>
              <w:t>A</w:t>
            </w:r>
            <w:r w:rsidRPr="00403181">
              <w:rPr>
                <w:rFonts w:asciiTheme="majorHAnsi" w:eastAsia="Times New Roman" w:hAnsiTheme="majorHAnsi" w:cstheme="majorHAnsi"/>
                <w:spacing w:val="17"/>
                <w:sz w:val="24"/>
                <w:szCs w:val="24"/>
              </w:rPr>
              <w:t xml:space="preserve"> </w:t>
            </w:r>
            <w:r w:rsidRPr="00403181">
              <w:rPr>
                <w:rFonts w:asciiTheme="majorHAnsi" w:eastAsia="Times New Roman" w:hAnsiTheme="majorHAnsi" w:cstheme="majorHAnsi"/>
                <w:spacing w:val="3"/>
                <w:sz w:val="24"/>
                <w:szCs w:val="24"/>
              </w:rPr>
              <w:t>G</w:t>
            </w:r>
            <w:r w:rsidRPr="00403181">
              <w:rPr>
                <w:rFonts w:asciiTheme="majorHAnsi" w:eastAsia="Times New Roman" w:hAnsiTheme="majorHAnsi" w:cstheme="majorHAnsi"/>
                <w:spacing w:val="2"/>
                <w:sz w:val="24"/>
                <w:szCs w:val="24"/>
              </w:rPr>
              <w:t>ene</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z w:val="24"/>
                <w:szCs w:val="24"/>
              </w:rPr>
              <w:t>l</w:t>
            </w:r>
            <w:r w:rsidRPr="00403181">
              <w:rPr>
                <w:rFonts w:asciiTheme="majorHAnsi" w:eastAsia="Times New Roman" w:hAnsiTheme="majorHAnsi" w:cstheme="majorHAnsi"/>
                <w:spacing w:val="16"/>
                <w:sz w:val="24"/>
                <w:szCs w:val="24"/>
              </w:rPr>
              <w:t xml:space="preserve"> </w:t>
            </w:r>
            <w:r w:rsidRPr="00403181">
              <w:rPr>
                <w:rFonts w:asciiTheme="majorHAnsi" w:eastAsia="Times New Roman" w:hAnsiTheme="majorHAnsi" w:cstheme="majorHAnsi"/>
                <w:spacing w:val="2"/>
                <w:w w:val="102"/>
                <w:sz w:val="24"/>
                <w:szCs w:val="24"/>
              </w:rPr>
              <w:t>P</w:t>
            </w:r>
            <w:r w:rsidRPr="00403181">
              <w:rPr>
                <w:rFonts w:asciiTheme="majorHAnsi" w:eastAsia="Times New Roman" w:hAnsiTheme="majorHAnsi" w:cstheme="majorHAnsi"/>
                <w:spacing w:val="1"/>
                <w:w w:val="102"/>
                <w:sz w:val="24"/>
                <w:szCs w:val="24"/>
              </w:rPr>
              <w:t>r</w:t>
            </w:r>
            <w:r w:rsidRPr="00403181">
              <w:rPr>
                <w:rFonts w:asciiTheme="majorHAnsi" w:eastAsia="Times New Roman" w:hAnsiTheme="majorHAnsi" w:cstheme="majorHAnsi"/>
                <w:spacing w:val="2"/>
                <w:w w:val="102"/>
                <w:sz w:val="24"/>
                <w:szCs w:val="24"/>
              </w:rPr>
              <w:t>ocu</w:t>
            </w:r>
            <w:r w:rsidRPr="00403181">
              <w:rPr>
                <w:rFonts w:asciiTheme="majorHAnsi" w:eastAsia="Times New Roman" w:hAnsiTheme="majorHAnsi" w:cstheme="majorHAnsi"/>
                <w:spacing w:val="1"/>
                <w:w w:val="102"/>
                <w:sz w:val="24"/>
                <w:szCs w:val="24"/>
              </w:rPr>
              <w:t>r</w:t>
            </w:r>
            <w:r w:rsidRPr="00403181">
              <w:rPr>
                <w:rFonts w:asciiTheme="majorHAnsi" w:eastAsia="Times New Roman" w:hAnsiTheme="majorHAnsi" w:cstheme="majorHAnsi"/>
                <w:spacing w:val="2"/>
                <w:w w:val="102"/>
                <w:sz w:val="24"/>
                <w:szCs w:val="24"/>
              </w:rPr>
              <w:t>e</w:t>
            </w:r>
            <w:r w:rsidRPr="00403181">
              <w:rPr>
                <w:rFonts w:asciiTheme="majorHAnsi" w:eastAsia="Times New Roman" w:hAnsiTheme="majorHAnsi" w:cstheme="majorHAnsi"/>
                <w:spacing w:val="3"/>
                <w:w w:val="102"/>
                <w:sz w:val="24"/>
                <w:szCs w:val="24"/>
              </w:rPr>
              <w:t>m</w:t>
            </w:r>
            <w:r w:rsidRPr="00403181">
              <w:rPr>
                <w:rFonts w:asciiTheme="majorHAnsi" w:eastAsia="Times New Roman" w:hAnsiTheme="majorHAnsi" w:cstheme="majorHAnsi"/>
                <w:spacing w:val="2"/>
                <w:w w:val="102"/>
                <w:sz w:val="24"/>
                <w:szCs w:val="24"/>
              </w:rPr>
              <w:t>en</w:t>
            </w:r>
            <w:r w:rsidRPr="00403181">
              <w:rPr>
                <w:rFonts w:asciiTheme="majorHAnsi" w:eastAsia="Times New Roman" w:hAnsiTheme="majorHAnsi" w:cstheme="majorHAnsi"/>
                <w:spacing w:val="1"/>
                <w:w w:val="102"/>
                <w:sz w:val="24"/>
                <w:szCs w:val="24"/>
              </w:rPr>
              <w:t>t</w:t>
            </w:r>
            <w:r w:rsidRPr="00403181">
              <w:rPr>
                <w:rFonts w:asciiTheme="majorHAnsi" w:eastAsia="Times New Roman" w:hAnsiTheme="majorHAnsi" w:cstheme="majorHAnsi"/>
                <w:w w:val="102"/>
                <w:sz w:val="24"/>
                <w:szCs w:val="24"/>
              </w:rPr>
              <w:t>,</w:t>
            </w:r>
          </w:p>
          <w:p w14:paraId="432846E1" w14:textId="77777777" w:rsidR="006540F8" w:rsidRPr="00403181" w:rsidRDefault="000F3043" w:rsidP="00C70371">
            <w:pPr>
              <w:widowControl w:val="0"/>
              <w:spacing w:before="13" w:after="0" w:line="276" w:lineRule="auto"/>
              <w:ind w:left="105" w:right="-20"/>
              <w:rPr>
                <w:rFonts w:asciiTheme="majorHAnsi" w:eastAsia="Times New Roman" w:hAnsiTheme="majorHAnsi" w:cstheme="majorHAnsi"/>
                <w:sz w:val="24"/>
                <w:szCs w:val="24"/>
              </w:rPr>
            </w:pPr>
            <w:hyperlink r:id="rId14">
              <w:r w:rsidR="006540F8" w:rsidRPr="00403181">
                <w:rPr>
                  <w:rFonts w:asciiTheme="majorHAnsi" w:eastAsia="Times New Roman" w:hAnsiTheme="majorHAnsi" w:cstheme="majorHAnsi"/>
                  <w:color w:val="0563C1"/>
                  <w:spacing w:val="2"/>
                  <w:w w:val="102"/>
                  <w:sz w:val="24"/>
                  <w:szCs w:val="24"/>
                  <w:u w:val="single" w:color="0563C1"/>
                </w:rPr>
                <w:t>P</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ocu</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e</w:t>
              </w:r>
              <w:r w:rsidR="006540F8" w:rsidRPr="00403181">
                <w:rPr>
                  <w:rFonts w:asciiTheme="majorHAnsi" w:eastAsia="Times New Roman" w:hAnsiTheme="majorHAnsi" w:cstheme="majorHAnsi"/>
                  <w:color w:val="0563C1"/>
                  <w:spacing w:val="3"/>
                  <w:w w:val="102"/>
                  <w:sz w:val="24"/>
                  <w:szCs w:val="24"/>
                  <w:u w:val="single" w:color="0563C1"/>
                </w:rPr>
                <w:t>m</w:t>
              </w:r>
              <w:r w:rsidR="006540F8" w:rsidRPr="00403181">
                <w:rPr>
                  <w:rFonts w:asciiTheme="majorHAnsi" w:eastAsia="Times New Roman" w:hAnsiTheme="majorHAnsi" w:cstheme="majorHAnsi"/>
                  <w:color w:val="0563C1"/>
                  <w:spacing w:val="2"/>
                  <w:w w:val="102"/>
                  <w:sz w:val="24"/>
                  <w:szCs w:val="24"/>
                  <w:u w:val="single" w:color="0563C1"/>
                </w:rPr>
                <w:t>en</w:t>
              </w:r>
              <w:r w:rsidR="006540F8" w:rsidRPr="00403181">
                <w:rPr>
                  <w:rFonts w:asciiTheme="majorHAnsi" w:eastAsia="Times New Roman" w:hAnsiTheme="majorHAnsi" w:cstheme="majorHAnsi"/>
                  <w:color w:val="0563C1"/>
                  <w:spacing w:val="1"/>
                  <w:w w:val="102"/>
                  <w:sz w:val="24"/>
                  <w:szCs w:val="24"/>
                  <w:u w:val="single" w:color="0563C1"/>
                </w:rPr>
                <w:t>t</w:t>
              </w:r>
              <w:r w:rsidR="006540F8" w:rsidRPr="00403181">
                <w:rPr>
                  <w:rFonts w:asciiTheme="majorHAnsi" w:eastAsia="Times New Roman" w:hAnsiTheme="majorHAnsi" w:cstheme="majorHAnsi"/>
                  <w:color w:val="0563C1"/>
                  <w:spacing w:val="4"/>
                  <w:w w:val="102"/>
                  <w:sz w:val="24"/>
                  <w:szCs w:val="24"/>
                  <w:u w:val="single" w:color="0563C1"/>
                </w:rPr>
                <w:t>@</w:t>
              </w:r>
              <w:r w:rsidR="006540F8" w:rsidRPr="00403181">
                <w:rPr>
                  <w:rFonts w:asciiTheme="majorHAnsi" w:eastAsia="Times New Roman" w:hAnsiTheme="majorHAnsi" w:cstheme="majorHAnsi"/>
                  <w:color w:val="0563C1"/>
                  <w:spacing w:val="2"/>
                  <w:w w:val="102"/>
                  <w:sz w:val="24"/>
                  <w:szCs w:val="24"/>
                  <w:u w:val="single" w:color="0563C1"/>
                </w:rPr>
                <w:t>ag</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a</w:t>
              </w:r>
              <w:r w:rsidR="006540F8" w:rsidRPr="00403181">
                <w:rPr>
                  <w:rFonts w:asciiTheme="majorHAnsi" w:eastAsia="Times New Roman" w:hAnsiTheme="majorHAnsi" w:cstheme="majorHAnsi"/>
                  <w:color w:val="0563C1"/>
                  <w:spacing w:val="1"/>
                  <w:w w:val="102"/>
                  <w:sz w:val="24"/>
                  <w:szCs w:val="24"/>
                  <w:u w:val="single" w:color="0563C1"/>
                </w:rPr>
                <w:t>.</w:t>
              </w:r>
              <w:r w:rsidR="006540F8" w:rsidRPr="00403181">
                <w:rPr>
                  <w:rFonts w:asciiTheme="majorHAnsi" w:eastAsia="Times New Roman" w:hAnsiTheme="majorHAnsi" w:cstheme="majorHAnsi"/>
                  <w:color w:val="0563C1"/>
                  <w:spacing w:val="2"/>
                  <w:w w:val="102"/>
                  <w:sz w:val="24"/>
                  <w:szCs w:val="24"/>
                  <w:u w:val="single" w:color="0563C1"/>
                </w:rPr>
                <w:t>o</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w w:val="102"/>
                  <w:sz w:val="24"/>
                  <w:szCs w:val="24"/>
                  <w:u w:val="single" w:color="0563C1"/>
                </w:rPr>
                <w:t>g</w:t>
              </w:r>
            </w:hyperlink>
          </w:p>
        </w:tc>
      </w:tr>
      <w:tr w:rsidR="006540F8" w:rsidRPr="00403181" w14:paraId="7ABE97A8" w14:textId="77777777" w:rsidTr="00FF25CD">
        <w:trPr>
          <w:trHeight w:hRule="exact" w:val="723"/>
        </w:trPr>
        <w:tc>
          <w:tcPr>
            <w:tcW w:w="3240" w:type="dxa"/>
            <w:tcBorders>
              <w:top w:val="single" w:sz="5" w:space="0" w:color="000000"/>
              <w:left w:val="single" w:sz="5" w:space="0" w:color="000000"/>
              <w:bottom w:val="single" w:sz="5" w:space="0" w:color="000000"/>
              <w:right w:val="single" w:sz="5" w:space="0" w:color="000000"/>
            </w:tcBorders>
          </w:tcPr>
          <w:p w14:paraId="16872F6E" w14:textId="77777777" w:rsidR="006540F8" w:rsidRPr="00403181"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403181">
              <w:rPr>
                <w:rFonts w:asciiTheme="majorHAnsi" w:eastAsia="Times New Roman" w:hAnsiTheme="majorHAnsi" w:cstheme="majorHAnsi"/>
                <w:spacing w:val="2"/>
                <w:sz w:val="24"/>
                <w:szCs w:val="24"/>
              </w:rPr>
              <w:t>E</w:t>
            </w:r>
            <w:r w:rsidRPr="00403181">
              <w:rPr>
                <w:rFonts w:asciiTheme="majorHAnsi" w:eastAsia="Times New Roman" w:hAnsiTheme="majorHAnsi" w:cstheme="majorHAnsi"/>
                <w:spacing w:val="3"/>
                <w:sz w:val="24"/>
                <w:szCs w:val="24"/>
              </w:rPr>
              <w:t>m</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z w:val="24"/>
                <w:szCs w:val="24"/>
              </w:rPr>
              <w:t>l</w:t>
            </w:r>
            <w:r w:rsidRPr="00403181">
              <w:rPr>
                <w:rFonts w:asciiTheme="majorHAnsi" w:eastAsia="Times New Roman" w:hAnsiTheme="majorHAnsi" w:cstheme="majorHAnsi"/>
                <w:spacing w:val="17"/>
                <w:sz w:val="24"/>
                <w:szCs w:val="24"/>
              </w:rPr>
              <w:t xml:space="preserve"> </w:t>
            </w:r>
            <w:r w:rsidRPr="00403181">
              <w:rPr>
                <w:rFonts w:asciiTheme="majorHAnsi" w:eastAsia="Times New Roman" w:hAnsiTheme="majorHAnsi" w:cstheme="majorHAnsi"/>
                <w:spacing w:val="3"/>
                <w:sz w:val="24"/>
                <w:szCs w:val="24"/>
              </w:rPr>
              <w:t>A</w:t>
            </w:r>
            <w:r w:rsidRPr="00403181">
              <w:rPr>
                <w:rFonts w:asciiTheme="majorHAnsi" w:eastAsia="Times New Roman" w:hAnsiTheme="majorHAnsi" w:cstheme="majorHAnsi"/>
                <w:spacing w:val="2"/>
                <w:sz w:val="24"/>
                <w:szCs w:val="24"/>
              </w:rPr>
              <w:t>dd</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es</w:t>
            </w:r>
            <w:r w:rsidRPr="00403181">
              <w:rPr>
                <w:rFonts w:asciiTheme="majorHAnsi" w:eastAsia="Times New Roman" w:hAnsiTheme="majorHAnsi" w:cstheme="majorHAnsi"/>
                <w:sz w:val="24"/>
                <w:szCs w:val="24"/>
              </w:rPr>
              <w:t>s</w:t>
            </w:r>
            <w:r w:rsidRPr="00403181">
              <w:rPr>
                <w:rFonts w:asciiTheme="majorHAnsi" w:eastAsia="Times New Roman" w:hAnsiTheme="majorHAnsi" w:cstheme="majorHAnsi"/>
                <w:spacing w:val="21"/>
                <w:sz w:val="24"/>
                <w:szCs w:val="24"/>
              </w:rPr>
              <w:t xml:space="preserve"> </w:t>
            </w:r>
            <w:r w:rsidRPr="00403181">
              <w:rPr>
                <w:rFonts w:asciiTheme="majorHAnsi" w:eastAsia="Times New Roman" w:hAnsiTheme="majorHAnsi" w:cstheme="majorHAnsi"/>
                <w:spacing w:val="1"/>
                <w:sz w:val="24"/>
                <w:szCs w:val="24"/>
              </w:rPr>
              <w:t>f</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r</w:t>
            </w:r>
            <w:r w:rsidRPr="00403181">
              <w:rPr>
                <w:rFonts w:asciiTheme="majorHAnsi" w:eastAsia="Times New Roman" w:hAnsiTheme="majorHAnsi" w:cstheme="majorHAnsi"/>
                <w:spacing w:val="12"/>
                <w:sz w:val="24"/>
                <w:szCs w:val="24"/>
              </w:rPr>
              <w:t xml:space="preserve"> </w:t>
            </w:r>
            <w:r w:rsidRPr="00403181">
              <w:rPr>
                <w:rFonts w:asciiTheme="majorHAnsi" w:eastAsia="Times New Roman" w:hAnsiTheme="majorHAnsi" w:cstheme="majorHAnsi"/>
                <w:spacing w:val="2"/>
                <w:sz w:val="24"/>
                <w:szCs w:val="24"/>
              </w:rPr>
              <w:t>sub</w:t>
            </w:r>
            <w:r w:rsidRPr="00403181">
              <w:rPr>
                <w:rFonts w:asciiTheme="majorHAnsi" w:eastAsia="Times New Roman" w:hAnsiTheme="majorHAnsi" w:cstheme="majorHAnsi"/>
                <w:spacing w:val="3"/>
                <w:sz w:val="24"/>
                <w:szCs w:val="24"/>
              </w:rPr>
              <w:t>m</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ss</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26"/>
                <w:sz w:val="24"/>
                <w:szCs w:val="24"/>
              </w:rPr>
              <w:t xml:space="preserve"> </w:t>
            </w:r>
            <w:r w:rsidRPr="00403181">
              <w:rPr>
                <w:rFonts w:asciiTheme="majorHAnsi" w:eastAsia="Times New Roman" w:hAnsiTheme="majorHAnsi" w:cstheme="majorHAnsi"/>
                <w:spacing w:val="2"/>
                <w:w w:val="102"/>
                <w:sz w:val="24"/>
                <w:szCs w:val="24"/>
              </w:rPr>
              <w:t>o</w:t>
            </w:r>
            <w:r w:rsidRPr="00403181">
              <w:rPr>
                <w:rFonts w:asciiTheme="majorHAnsi" w:eastAsia="Times New Roman" w:hAnsiTheme="majorHAnsi" w:cstheme="majorHAnsi"/>
                <w:w w:val="102"/>
                <w:sz w:val="24"/>
                <w:szCs w:val="24"/>
              </w:rPr>
              <w:t xml:space="preserve">f </w:t>
            </w:r>
            <w:r w:rsidRPr="00403181">
              <w:rPr>
                <w:rFonts w:asciiTheme="majorHAnsi" w:eastAsia="Times New Roman" w:hAnsiTheme="majorHAnsi" w:cstheme="majorHAnsi"/>
                <w:spacing w:val="2"/>
                <w:sz w:val="24"/>
                <w:szCs w:val="24"/>
              </w:rPr>
              <w:t>P</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oposa</w:t>
            </w:r>
            <w:r w:rsidRPr="00403181">
              <w:rPr>
                <w:rFonts w:asciiTheme="majorHAnsi" w:eastAsia="Times New Roman" w:hAnsiTheme="majorHAnsi" w:cstheme="majorHAnsi"/>
                <w:spacing w:val="1"/>
                <w:sz w:val="24"/>
                <w:szCs w:val="24"/>
              </w:rPr>
              <w:t>l</w:t>
            </w:r>
            <w:r w:rsidRPr="00403181">
              <w:rPr>
                <w:rFonts w:asciiTheme="majorHAnsi" w:eastAsia="Times New Roman" w:hAnsiTheme="majorHAnsi" w:cstheme="majorHAnsi"/>
                <w:spacing w:val="2"/>
                <w:sz w:val="24"/>
                <w:szCs w:val="24"/>
              </w:rPr>
              <w:t>s/Quotes</w:t>
            </w:r>
          </w:p>
        </w:tc>
        <w:tc>
          <w:tcPr>
            <w:tcW w:w="7453" w:type="dxa"/>
            <w:tcBorders>
              <w:top w:val="single" w:sz="5" w:space="0" w:color="000000"/>
              <w:left w:val="single" w:sz="5" w:space="0" w:color="000000"/>
              <w:bottom w:val="single" w:sz="5" w:space="0" w:color="000000"/>
              <w:right w:val="single" w:sz="5" w:space="0" w:color="000000"/>
            </w:tcBorders>
          </w:tcPr>
          <w:p w14:paraId="5B334A14"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3"/>
                <w:sz w:val="24"/>
                <w:szCs w:val="24"/>
              </w:rPr>
              <w:t>AGR</w:t>
            </w:r>
            <w:r w:rsidRPr="00403181">
              <w:rPr>
                <w:rFonts w:asciiTheme="majorHAnsi" w:eastAsia="Times New Roman" w:hAnsiTheme="majorHAnsi" w:cstheme="majorHAnsi"/>
                <w:sz w:val="24"/>
                <w:szCs w:val="24"/>
              </w:rPr>
              <w:t>A</w:t>
            </w:r>
            <w:r w:rsidRPr="00403181">
              <w:rPr>
                <w:rFonts w:asciiTheme="majorHAnsi" w:eastAsia="Times New Roman" w:hAnsiTheme="majorHAnsi" w:cstheme="majorHAnsi"/>
                <w:spacing w:val="17"/>
                <w:sz w:val="24"/>
                <w:szCs w:val="24"/>
              </w:rPr>
              <w:t xml:space="preserve"> </w:t>
            </w:r>
            <w:r w:rsidRPr="00403181">
              <w:rPr>
                <w:rFonts w:asciiTheme="majorHAnsi" w:eastAsia="Times New Roman" w:hAnsiTheme="majorHAnsi" w:cstheme="majorHAnsi"/>
                <w:spacing w:val="3"/>
                <w:sz w:val="24"/>
                <w:szCs w:val="24"/>
              </w:rPr>
              <w:t>G</w:t>
            </w:r>
            <w:r w:rsidRPr="00403181">
              <w:rPr>
                <w:rFonts w:asciiTheme="majorHAnsi" w:eastAsia="Times New Roman" w:hAnsiTheme="majorHAnsi" w:cstheme="majorHAnsi"/>
                <w:spacing w:val="2"/>
                <w:sz w:val="24"/>
                <w:szCs w:val="24"/>
              </w:rPr>
              <w:t>ene</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z w:val="24"/>
                <w:szCs w:val="24"/>
              </w:rPr>
              <w:t>l</w:t>
            </w:r>
            <w:r w:rsidRPr="00403181">
              <w:rPr>
                <w:rFonts w:asciiTheme="majorHAnsi" w:eastAsia="Times New Roman" w:hAnsiTheme="majorHAnsi" w:cstheme="majorHAnsi"/>
                <w:spacing w:val="16"/>
                <w:sz w:val="24"/>
                <w:szCs w:val="24"/>
              </w:rPr>
              <w:t xml:space="preserve"> </w:t>
            </w:r>
            <w:r w:rsidRPr="00403181">
              <w:rPr>
                <w:rFonts w:asciiTheme="majorHAnsi" w:eastAsia="Times New Roman" w:hAnsiTheme="majorHAnsi" w:cstheme="majorHAnsi"/>
                <w:spacing w:val="2"/>
                <w:w w:val="102"/>
                <w:sz w:val="24"/>
                <w:szCs w:val="24"/>
              </w:rPr>
              <w:t>P</w:t>
            </w:r>
            <w:r w:rsidRPr="00403181">
              <w:rPr>
                <w:rFonts w:asciiTheme="majorHAnsi" w:eastAsia="Times New Roman" w:hAnsiTheme="majorHAnsi" w:cstheme="majorHAnsi"/>
                <w:spacing w:val="1"/>
                <w:w w:val="102"/>
                <w:sz w:val="24"/>
                <w:szCs w:val="24"/>
              </w:rPr>
              <w:t>r</w:t>
            </w:r>
            <w:r w:rsidRPr="00403181">
              <w:rPr>
                <w:rFonts w:asciiTheme="majorHAnsi" w:eastAsia="Times New Roman" w:hAnsiTheme="majorHAnsi" w:cstheme="majorHAnsi"/>
                <w:spacing w:val="2"/>
                <w:w w:val="102"/>
                <w:sz w:val="24"/>
                <w:szCs w:val="24"/>
              </w:rPr>
              <w:t>ocu</w:t>
            </w:r>
            <w:r w:rsidRPr="00403181">
              <w:rPr>
                <w:rFonts w:asciiTheme="majorHAnsi" w:eastAsia="Times New Roman" w:hAnsiTheme="majorHAnsi" w:cstheme="majorHAnsi"/>
                <w:spacing w:val="1"/>
                <w:w w:val="102"/>
                <w:sz w:val="24"/>
                <w:szCs w:val="24"/>
              </w:rPr>
              <w:t>r</w:t>
            </w:r>
            <w:r w:rsidRPr="00403181">
              <w:rPr>
                <w:rFonts w:asciiTheme="majorHAnsi" w:eastAsia="Times New Roman" w:hAnsiTheme="majorHAnsi" w:cstheme="majorHAnsi"/>
                <w:spacing w:val="2"/>
                <w:w w:val="102"/>
                <w:sz w:val="24"/>
                <w:szCs w:val="24"/>
              </w:rPr>
              <w:t>e</w:t>
            </w:r>
            <w:r w:rsidRPr="00403181">
              <w:rPr>
                <w:rFonts w:asciiTheme="majorHAnsi" w:eastAsia="Times New Roman" w:hAnsiTheme="majorHAnsi" w:cstheme="majorHAnsi"/>
                <w:spacing w:val="3"/>
                <w:w w:val="102"/>
                <w:sz w:val="24"/>
                <w:szCs w:val="24"/>
              </w:rPr>
              <w:t>m</w:t>
            </w:r>
            <w:r w:rsidRPr="00403181">
              <w:rPr>
                <w:rFonts w:asciiTheme="majorHAnsi" w:eastAsia="Times New Roman" w:hAnsiTheme="majorHAnsi" w:cstheme="majorHAnsi"/>
                <w:spacing w:val="2"/>
                <w:w w:val="102"/>
                <w:sz w:val="24"/>
                <w:szCs w:val="24"/>
              </w:rPr>
              <w:t>en</w:t>
            </w:r>
            <w:r w:rsidRPr="00403181">
              <w:rPr>
                <w:rFonts w:asciiTheme="majorHAnsi" w:eastAsia="Times New Roman" w:hAnsiTheme="majorHAnsi" w:cstheme="majorHAnsi"/>
                <w:spacing w:val="1"/>
                <w:w w:val="102"/>
                <w:sz w:val="24"/>
                <w:szCs w:val="24"/>
              </w:rPr>
              <w:t>t</w:t>
            </w:r>
            <w:r w:rsidRPr="00403181">
              <w:rPr>
                <w:rFonts w:asciiTheme="majorHAnsi" w:eastAsia="Times New Roman" w:hAnsiTheme="majorHAnsi" w:cstheme="majorHAnsi"/>
                <w:w w:val="102"/>
                <w:sz w:val="24"/>
                <w:szCs w:val="24"/>
              </w:rPr>
              <w:t>,</w:t>
            </w:r>
          </w:p>
          <w:p w14:paraId="59ADC72B" w14:textId="77777777" w:rsidR="006540F8" w:rsidRPr="00403181" w:rsidRDefault="000F3043" w:rsidP="00C70371">
            <w:pPr>
              <w:widowControl w:val="0"/>
              <w:spacing w:before="13" w:after="0" w:line="276" w:lineRule="auto"/>
              <w:ind w:left="105" w:right="-20"/>
              <w:rPr>
                <w:rFonts w:asciiTheme="majorHAnsi" w:eastAsia="Times New Roman" w:hAnsiTheme="majorHAnsi" w:cstheme="majorHAnsi"/>
                <w:sz w:val="24"/>
                <w:szCs w:val="24"/>
              </w:rPr>
            </w:pPr>
            <w:hyperlink r:id="rId15">
              <w:r w:rsidR="006540F8" w:rsidRPr="00403181">
                <w:rPr>
                  <w:rFonts w:asciiTheme="majorHAnsi" w:eastAsia="Times New Roman" w:hAnsiTheme="majorHAnsi" w:cstheme="majorHAnsi"/>
                  <w:color w:val="0563C1"/>
                  <w:spacing w:val="2"/>
                  <w:w w:val="102"/>
                  <w:sz w:val="24"/>
                  <w:szCs w:val="24"/>
                  <w:u w:val="single" w:color="0563C1"/>
                </w:rPr>
                <w:t>P</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ocu</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e</w:t>
              </w:r>
              <w:r w:rsidR="006540F8" w:rsidRPr="00403181">
                <w:rPr>
                  <w:rFonts w:asciiTheme="majorHAnsi" w:eastAsia="Times New Roman" w:hAnsiTheme="majorHAnsi" w:cstheme="majorHAnsi"/>
                  <w:color w:val="0563C1"/>
                  <w:spacing w:val="3"/>
                  <w:w w:val="102"/>
                  <w:sz w:val="24"/>
                  <w:szCs w:val="24"/>
                  <w:u w:val="single" w:color="0563C1"/>
                </w:rPr>
                <w:t>m</w:t>
              </w:r>
              <w:r w:rsidR="006540F8" w:rsidRPr="00403181">
                <w:rPr>
                  <w:rFonts w:asciiTheme="majorHAnsi" w:eastAsia="Times New Roman" w:hAnsiTheme="majorHAnsi" w:cstheme="majorHAnsi"/>
                  <w:color w:val="0563C1"/>
                  <w:spacing w:val="2"/>
                  <w:w w:val="102"/>
                  <w:sz w:val="24"/>
                  <w:szCs w:val="24"/>
                  <w:u w:val="single" w:color="0563C1"/>
                </w:rPr>
                <w:t>en</w:t>
              </w:r>
              <w:r w:rsidR="006540F8" w:rsidRPr="00403181">
                <w:rPr>
                  <w:rFonts w:asciiTheme="majorHAnsi" w:eastAsia="Times New Roman" w:hAnsiTheme="majorHAnsi" w:cstheme="majorHAnsi"/>
                  <w:color w:val="0563C1"/>
                  <w:spacing w:val="1"/>
                  <w:w w:val="102"/>
                  <w:sz w:val="24"/>
                  <w:szCs w:val="24"/>
                  <w:u w:val="single" w:color="0563C1"/>
                </w:rPr>
                <w:t>t</w:t>
              </w:r>
              <w:r w:rsidR="006540F8" w:rsidRPr="00403181">
                <w:rPr>
                  <w:rFonts w:asciiTheme="majorHAnsi" w:eastAsia="Times New Roman" w:hAnsiTheme="majorHAnsi" w:cstheme="majorHAnsi"/>
                  <w:color w:val="0563C1"/>
                  <w:spacing w:val="4"/>
                  <w:w w:val="102"/>
                  <w:sz w:val="24"/>
                  <w:szCs w:val="24"/>
                  <w:u w:val="single" w:color="0563C1"/>
                </w:rPr>
                <w:t>@</w:t>
              </w:r>
              <w:r w:rsidR="006540F8" w:rsidRPr="00403181">
                <w:rPr>
                  <w:rFonts w:asciiTheme="majorHAnsi" w:eastAsia="Times New Roman" w:hAnsiTheme="majorHAnsi" w:cstheme="majorHAnsi"/>
                  <w:color w:val="0563C1"/>
                  <w:spacing w:val="2"/>
                  <w:w w:val="102"/>
                  <w:sz w:val="24"/>
                  <w:szCs w:val="24"/>
                  <w:u w:val="single" w:color="0563C1"/>
                </w:rPr>
                <w:t>ag</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spacing w:val="2"/>
                  <w:w w:val="102"/>
                  <w:sz w:val="24"/>
                  <w:szCs w:val="24"/>
                  <w:u w:val="single" w:color="0563C1"/>
                </w:rPr>
                <w:t>a</w:t>
              </w:r>
              <w:r w:rsidR="006540F8" w:rsidRPr="00403181">
                <w:rPr>
                  <w:rFonts w:asciiTheme="majorHAnsi" w:eastAsia="Times New Roman" w:hAnsiTheme="majorHAnsi" w:cstheme="majorHAnsi"/>
                  <w:color w:val="0563C1"/>
                  <w:spacing w:val="1"/>
                  <w:w w:val="102"/>
                  <w:sz w:val="24"/>
                  <w:szCs w:val="24"/>
                  <w:u w:val="single" w:color="0563C1"/>
                </w:rPr>
                <w:t>.</w:t>
              </w:r>
              <w:r w:rsidR="006540F8" w:rsidRPr="00403181">
                <w:rPr>
                  <w:rFonts w:asciiTheme="majorHAnsi" w:eastAsia="Times New Roman" w:hAnsiTheme="majorHAnsi" w:cstheme="majorHAnsi"/>
                  <w:color w:val="0563C1"/>
                  <w:spacing w:val="2"/>
                  <w:w w:val="102"/>
                  <w:sz w:val="24"/>
                  <w:szCs w:val="24"/>
                  <w:u w:val="single" w:color="0563C1"/>
                </w:rPr>
                <w:t>o</w:t>
              </w:r>
              <w:r w:rsidR="006540F8" w:rsidRPr="00403181">
                <w:rPr>
                  <w:rFonts w:asciiTheme="majorHAnsi" w:eastAsia="Times New Roman" w:hAnsiTheme="majorHAnsi" w:cstheme="majorHAnsi"/>
                  <w:color w:val="0563C1"/>
                  <w:spacing w:val="1"/>
                  <w:w w:val="102"/>
                  <w:sz w:val="24"/>
                  <w:szCs w:val="24"/>
                  <w:u w:val="single" w:color="0563C1"/>
                </w:rPr>
                <w:t>r</w:t>
              </w:r>
              <w:r w:rsidR="006540F8" w:rsidRPr="00403181">
                <w:rPr>
                  <w:rFonts w:asciiTheme="majorHAnsi" w:eastAsia="Times New Roman" w:hAnsiTheme="majorHAnsi" w:cstheme="majorHAnsi"/>
                  <w:color w:val="0563C1"/>
                  <w:w w:val="102"/>
                  <w:sz w:val="24"/>
                  <w:szCs w:val="24"/>
                  <w:u w:val="single" w:color="0563C1"/>
                </w:rPr>
                <w:t>g</w:t>
              </w:r>
            </w:hyperlink>
          </w:p>
        </w:tc>
      </w:tr>
      <w:tr w:rsidR="002E1FD1" w:rsidRPr="00403181" w14:paraId="7364B54F" w14:textId="77777777" w:rsidTr="000517E3">
        <w:trPr>
          <w:trHeight w:hRule="exact" w:val="732"/>
        </w:trPr>
        <w:tc>
          <w:tcPr>
            <w:tcW w:w="3240" w:type="dxa"/>
            <w:tcBorders>
              <w:top w:val="single" w:sz="5" w:space="0" w:color="000000"/>
              <w:left w:val="single" w:sz="5" w:space="0" w:color="000000"/>
              <w:bottom w:val="single" w:sz="5" w:space="0" w:color="000000"/>
              <w:right w:val="single" w:sz="5" w:space="0" w:color="000000"/>
            </w:tcBorders>
          </w:tcPr>
          <w:p w14:paraId="713C34C6" w14:textId="2DA7CDC2" w:rsidR="002E1FD1" w:rsidRPr="000517E3" w:rsidRDefault="002E1FD1" w:rsidP="00C70371">
            <w:pPr>
              <w:widowControl w:val="0"/>
              <w:spacing w:before="4" w:after="0" w:line="276" w:lineRule="auto"/>
              <w:ind w:left="105" w:right="46"/>
              <w:rPr>
                <w:rFonts w:asciiTheme="majorHAnsi" w:eastAsia="Times New Roman" w:hAnsiTheme="majorHAnsi" w:cstheme="majorHAnsi"/>
                <w:b/>
                <w:spacing w:val="2"/>
                <w:sz w:val="24"/>
                <w:szCs w:val="24"/>
              </w:rPr>
            </w:pPr>
            <w:r w:rsidRPr="000517E3">
              <w:rPr>
                <w:rFonts w:asciiTheme="majorHAnsi" w:eastAsia="Times New Roman" w:hAnsiTheme="majorHAnsi" w:cstheme="majorHAnsi"/>
                <w:b/>
                <w:spacing w:val="2"/>
                <w:sz w:val="24"/>
                <w:szCs w:val="24"/>
              </w:rPr>
              <w:t>Solicitation Issue Date</w:t>
            </w:r>
            <w:r w:rsidR="000517E3" w:rsidRPr="000517E3">
              <w:rPr>
                <w:rFonts w:asciiTheme="majorHAnsi" w:eastAsia="Times New Roman" w:hAnsiTheme="majorHAnsi" w:cstheme="majorHAnsi"/>
                <w:b/>
                <w:spacing w:val="2"/>
                <w:sz w:val="24"/>
                <w:szCs w:val="24"/>
              </w:rPr>
              <w:t xml:space="preserve"> (Re-advertisement)</w:t>
            </w:r>
          </w:p>
        </w:tc>
        <w:tc>
          <w:tcPr>
            <w:tcW w:w="7453" w:type="dxa"/>
            <w:tcBorders>
              <w:top w:val="single" w:sz="5" w:space="0" w:color="000000"/>
              <w:left w:val="single" w:sz="5" w:space="0" w:color="000000"/>
              <w:bottom w:val="single" w:sz="5" w:space="0" w:color="000000"/>
              <w:right w:val="single" w:sz="5" w:space="0" w:color="000000"/>
            </w:tcBorders>
          </w:tcPr>
          <w:p w14:paraId="2DC18053" w14:textId="0FAB6A6F" w:rsidR="002E1FD1" w:rsidRPr="00403181" w:rsidRDefault="000517E3" w:rsidP="00C70371">
            <w:pPr>
              <w:widowControl w:val="0"/>
              <w:spacing w:before="4" w:after="0" w:line="276" w:lineRule="auto"/>
              <w:ind w:left="105" w:right="-20"/>
              <w:rPr>
                <w:rFonts w:asciiTheme="majorHAnsi" w:eastAsia="Times New Roman" w:hAnsiTheme="majorHAnsi" w:cstheme="majorHAnsi"/>
                <w:spacing w:val="3"/>
                <w:sz w:val="24"/>
                <w:szCs w:val="24"/>
              </w:rPr>
            </w:pPr>
            <w:r>
              <w:rPr>
                <w:rFonts w:asciiTheme="majorHAnsi" w:eastAsia="Times New Roman" w:hAnsiTheme="majorHAnsi" w:cstheme="majorHAnsi"/>
                <w:spacing w:val="3"/>
                <w:sz w:val="24"/>
                <w:szCs w:val="24"/>
              </w:rPr>
              <w:t>January 20</w:t>
            </w:r>
            <w:r w:rsidRPr="000517E3">
              <w:rPr>
                <w:rFonts w:asciiTheme="majorHAnsi" w:eastAsia="Times New Roman" w:hAnsiTheme="majorHAnsi" w:cstheme="majorHAnsi"/>
                <w:spacing w:val="3"/>
                <w:sz w:val="24"/>
                <w:szCs w:val="24"/>
                <w:vertAlign w:val="superscript"/>
              </w:rPr>
              <w:t>th</w:t>
            </w:r>
            <w:r>
              <w:rPr>
                <w:rFonts w:asciiTheme="majorHAnsi" w:eastAsia="Times New Roman" w:hAnsiTheme="majorHAnsi" w:cstheme="majorHAnsi"/>
                <w:spacing w:val="3"/>
                <w:sz w:val="24"/>
                <w:szCs w:val="24"/>
              </w:rPr>
              <w:t>, 2023</w:t>
            </w:r>
          </w:p>
        </w:tc>
      </w:tr>
      <w:tr w:rsidR="009B0582" w:rsidRPr="00403181" w14:paraId="1F47A766" w14:textId="77777777" w:rsidTr="006D234C">
        <w:trPr>
          <w:trHeight w:hRule="exact" w:val="1785"/>
        </w:trPr>
        <w:tc>
          <w:tcPr>
            <w:tcW w:w="3240" w:type="dxa"/>
            <w:tcBorders>
              <w:top w:val="single" w:sz="5" w:space="0" w:color="000000"/>
              <w:left w:val="single" w:sz="5" w:space="0" w:color="000000"/>
              <w:bottom w:val="single" w:sz="5" w:space="0" w:color="000000"/>
              <w:right w:val="single" w:sz="5" w:space="0" w:color="000000"/>
            </w:tcBorders>
          </w:tcPr>
          <w:p w14:paraId="1AD4D8E2" w14:textId="02273C62" w:rsidR="009D60A1" w:rsidRPr="00403181" w:rsidRDefault="002E1FD1" w:rsidP="00C70371">
            <w:pPr>
              <w:pStyle w:val="Default"/>
              <w:spacing w:line="276" w:lineRule="auto"/>
              <w:rPr>
                <w:rFonts w:asciiTheme="majorHAnsi" w:hAnsiTheme="majorHAnsi" w:cstheme="majorHAnsi"/>
              </w:rPr>
            </w:pPr>
            <w:r w:rsidRPr="00403181">
              <w:rPr>
                <w:rFonts w:asciiTheme="majorHAnsi" w:hAnsiTheme="majorHAnsi" w:cstheme="majorHAnsi"/>
              </w:rPr>
              <w:t xml:space="preserve">  Confirmation of Interest to bid for the consultancy</w:t>
            </w:r>
          </w:p>
          <w:p w14:paraId="1DA190AA" w14:textId="21C8FDDA" w:rsidR="009B0582" w:rsidRPr="00403181" w:rsidRDefault="009B0582" w:rsidP="00C70371">
            <w:pPr>
              <w:widowControl w:val="0"/>
              <w:spacing w:before="4" w:after="0" w:line="276" w:lineRule="auto"/>
              <w:ind w:left="105" w:right="46"/>
              <w:rPr>
                <w:rFonts w:asciiTheme="majorHAnsi" w:eastAsia="Times New Roman" w:hAnsiTheme="majorHAnsi" w:cstheme="majorHAnsi"/>
                <w:spacing w:val="2"/>
                <w:sz w:val="24"/>
                <w:szCs w:val="24"/>
              </w:rPr>
            </w:pPr>
          </w:p>
        </w:tc>
        <w:tc>
          <w:tcPr>
            <w:tcW w:w="7453" w:type="dxa"/>
            <w:tcBorders>
              <w:top w:val="single" w:sz="5" w:space="0" w:color="000000"/>
              <w:left w:val="single" w:sz="5" w:space="0" w:color="000000"/>
              <w:bottom w:val="single" w:sz="5" w:space="0" w:color="000000"/>
              <w:right w:val="single" w:sz="5" w:space="0" w:color="000000"/>
            </w:tcBorders>
          </w:tcPr>
          <w:p w14:paraId="44305CF3" w14:textId="269E6A4E" w:rsidR="0094182A" w:rsidRPr="00403181" w:rsidRDefault="0094182A" w:rsidP="00C70371">
            <w:pPr>
              <w:widowControl w:val="0"/>
              <w:spacing w:before="4" w:after="0" w:line="276" w:lineRule="auto"/>
              <w:ind w:left="105" w:right="-20"/>
              <w:rPr>
                <w:rFonts w:asciiTheme="majorHAnsi" w:eastAsia="Times New Roman" w:hAnsiTheme="majorHAnsi" w:cstheme="majorHAnsi"/>
                <w:spacing w:val="3"/>
                <w:sz w:val="24"/>
                <w:szCs w:val="24"/>
              </w:rPr>
            </w:pPr>
            <w:r w:rsidRPr="00403181">
              <w:rPr>
                <w:rFonts w:asciiTheme="majorHAnsi" w:eastAsia="Times New Roman" w:hAnsiTheme="majorHAnsi" w:cstheme="majorHAnsi"/>
                <w:spacing w:val="3"/>
                <w:sz w:val="24"/>
                <w:szCs w:val="24"/>
              </w:rPr>
              <w:t xml:space="preserve">Interested consultants/bidders are requested to register on the link below by close of business </w:t>
            </w:r>
            <w:r w:rsidR="000517E3">
              <w:rPr>
                <w:rFonts w:asciiTheme="majorHAnsi" w:eastAsia="Times New Roman" w:hAnsiTheme="majorHAnsi" w:cstheme="majorHAnsi"/>
                <w:spacing w:val="3"/>
                <w:sz w:val="24"/>
                <w:szCs w:val="24"/>
              </w:rPr>
              <w:t>January 27</w:t>
            </w:r>
            <w:r w:rsidR="000517E3" w:rsidRPr="000517E3">
              <w:rPr>
                <w:rFonts w:asciiTheme="majorHAnsi" w:eastAsia="Times New Roman" w:hAnsiTheme="majorHAnsi" w:cstheme="majorHAnsi"/>
                <w:spacing w:val="3"/>
                <w:sz w:val="24"/>
                <w:szCs w:val="24"/>
                <w:vertAlign w:val="superscript"/>
              </w:rPr>
              <w:t>th</w:t>
            </w:r>
            <w:r w:rsidR="000517E3">
              <w:rPr>
                <w:rFonts w:asciiTheme="majorHAnsi" w:eastAsia="Times New Roman" w:hAnsiTheme="majorHAnsi" w:cstheme="majorHAnsi"/>
                <w:spacing w:val="3"/>
                <w:sz w:val="24"/>
                <w:szCs w:val="24"/>
              </w:rPr>
              <w:t xml:space="preserve">, </w:t>
            </w:r>
            <w:r w:rsidRPr="00403181">
              <w:rPr>
                <w:rFonts w:asciiTheme="majorHAnsi" w:eastAsia="Times New Roman" w:hAnsiTheme="majorHAnsi" w:cstheme="majorHAnsi"/>
                <w:spacing w:val="3"/>
                <w:sz w:val="24"/>
                <w:szCs w:val="24"/>
              </w:rPr>
              <w:t>202</w:t>
            </w:r>
            <w:r w:rsidR="000517E3">
              <w:rPr>
                <w:rFonts w:asciiTheme="majorHAnsi" w:eastAsia="Times New Roman" w:hAnsiTheme="majorHAnsi" w:cstheme="majorHAnsi"/>
                <w:spacing w:val="3"/>
                <w:sz w:val="24"/>
                <w:szCs w:val="24"/>
              </w:rPr>
              <w:t>3</w:t>
            </w:r>
            <w:r w:rsidRPr="00403181">
              <w:rPr>
                <w:rFonts w:asciiTheme="majorHAnsi" w:eastAsia="Times New Roman" w:hAnsiTheme="majorHAnsi" w:cstheme="majorHAnsi"/>
                <w:spacing w:val="3"/>
                <w:sz w:val="24"/>
                <w:szCs w:val="24"/>
              </w:rPr>
              <w:t>. Any additional communication will be shared with those that will have registered on the link below.</w:t>
            </w:r>
          </w:p>
          <w:p w14:paraId="5A37871F" w14:textId="46EE5243" w:rsidR="009B0582" w:rsidRPr="00403181" w:rsidRDefault="0094182A" w:rsidP="00C70371">
            <w:pPr>
              <w:pStyle w:val="NoSpacing"/>
              <w:spacing w:line="276" w:lineRule="auto"/>
              <w:jc w:val="both"/>
              <w:rPr>
                <w:rFonts w:asciiTheme="majorHAnsi" w:eastAsia="Times New Roman" w:hAnsiTheme="majorHAnsi" w:cstheme="majorHAnsi"/>
                <w:noProof/>
                <w:color w:val="auto"/>
                <w:sz w:val="24"/>
                <w:szCs w:val="24"/>
              </w:rPr>
            </w:pPr>
            <w:r w:rsidRPr="00403181">
              <w:rPr>
                <w:rFonts w:asciiTheme="majorHAnsi" w:eastAsia="Times New Roman" w:hAnsiTheme="majorHAnsi" w:cstheme="majorHAnsi"/>
                <w:spacing w:val="3"/>
                <w:sz w:val="24"/>
                <w:szCs w:val="24"/>
              </w:rPr>
              <w:t xml:space="preserve"> </w:t>
            </w:r>
            <w:r w:rsidRPr="00403181">
              <w:rPr>
                <w:rFonts w:asciiTheme="majorHAnsi" w:eastAsia="Times New Roman" w:hAnsiTheme="majorHAnsi" w:cstheme="majorHAnsi"/>
                <w:noProof/>
                <w:color w:val="auto"/>
                <w:sz w:val="24"/>
                <w:szCs w:val="24"/>
              </w:rPr>
              <w:t xml:space="preserve">For Registration Link click: </w:t>
            </w:r>
            <w:bookmarkStart w:id="0" w:name="_Hlk120716876"/>
            <w:r w:rsidR="00257678">
              <w:fldChar w:fldCharType="begin"/>
            </w:r>
            <w:r w:rsidR="00257678">
              <w:instrText xml:space="preserve"> HYPERLINK "https://forms.office.com/r/vksmZR0XFZ" </w:instrText>
            </w:r>
            <w:r w:rsidR="00257678">
              <w:fldChar w:fldCharType="separate"/>
            </w:r>
            <w:r w:rsidRPr="00403181">
              <w:rPr>
                <w:rStyle w:val="Hyperlink"/>
                <w:rFonts w:asciiTheme="majorHAnsi" w:eastAsia="Times New Roman" w:hAnsiTheme="majorHAnsi" w:cstheme="majorHAnsi"/>
                <w:b/>
                <w:bCs/>
                <w:noProof/>
                <w:sz w:val="24"/>
                <w:szCs w:val="24"/>
              </w:rPr>
              <w:t>HERE</w:t>
            </w:r>
            <w:r w:rsidR="00257678">
              <w:rPr>
                <w:rStyle w:val="Hyperlink"/>
                <w:rFonts w:asciiTheme="majorHAnsi" w:eastAsia="Times New Roman" w:hAnsiTheme="majorHAnsi" w:cstheme="majorHAnsi"/>
                <w:b/>
                <w:bCs/>
                <w:noProof/>
                <w:sz w:val="24"/>
                <w:szCs w:val="24"/>
              </w:rPr>
              <w:fldChar w:fldCharType="end"/>
            </w:r>
            <w:r w:rsidRPr="00403181">
              <w:rPr>
                <w:rFonts w:asciiTheme="majorHAnsi" w:eastAsia="Times New Roman" w:hAnsiTheme="majorHAnsi" w:cstheme="majorHAnsi"/>
                <w:b/>
                <w:bCs/>
                <w:noProof/>
                <w:color w:val="auto"/>
                <w:sz w:val="24"/>
                <w:szCs w:val="24"/>
              </w:rPr>
              <w:t xml:space="preserve"> </w:t>
            </w:r>
            <w:bookmarkEnd w:id="0"/>
          </w:p>
        </w:tc>
      </w:tr>
      <w:tr w:rsidR="0094182A" w:rsidRPr="00403181" w14:paraId="76905224" w14:textId="77777777" w:rsidTr="00FF25CD">
        <w:trPr>
          <w:trHeight w:hRule="exact" w:val="669"/>
        </w:trPr>
        <w:tc>
          <w:tcPr>
            <w:tcW w:w="3240" w:type="dxa"/>
            <w:tcBorders>
              <w:top w:val="single" w:sz="5" w:space="0" w:color="000000"/>
              <w:left w:val="single" w:sz="5" w:space="0" w:color="000000"/>
              <w:bottom w:val="single" w:sz="5" w:space="0" w:color="000000"/>
              <w:right w:val="single" w:sz="5" w:space="0" w:color="000000"/>
            </w:tcBorders>
          </w:tcPr>
          <w:p w14:paraId="01C1243B" w14:textId="242A2B51" w:rsidR="0094182A" w:rsidRPr="00403181" w:rsidRDefault="00182C81" w:rsidP="00C70371">
            <w:pPr>
              <w:widowControl w:val="0"/>
              <w:spacing w:before="4" w:after="0" w:line="276" w:lineRule="auto"/>
              <w:ind w:left="105" w:right="-20"/>
              <w:rPr>
                <w:rFonts w:asciiTheme="majorHAnsi" w:eastAsia="Times New Roman" w:hAnsiTheme="majorHAnsi" w:cstheme="majorHAnsi"/>
                <w:spacing w:val="2"/>
                <w:sz w:val="24"/>
                <w:szCs w:val="24"/>
              </w:rPr>
            </w:pPr>
            <w:r w:rsidRPr="00403181">
              <w:rPr>
                <w:rFonts w:asciiTheme="majorHAnsi" w:eastAsia="Times New Roman" w:hAnsiTheme="majorHAnsi" w:cstheme="majorHAnsi"/>
                <w:spacing w:val="2"/>
                <w:sz w:val="24"/>
                <w:szCs w:val="24"/>
              </w:rPr>
              <w:t>Deadline for submission of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69979086" w14:textId="3461C039" w:rsidR="0094182A" w:rsidRPr="00403181" w:rsidRDefault="000517E3" w:rsidP="00C70371">
            <w:pPr>
              <w:widowControl w:val="0"/>
              <w:spacing w:after="0" w:line="276" w:lineRule="auto"/>
              <w:ind w:left="105" w:right="-20"/>
              <w:rPr>
                <w:rFonts w:asciiTheme="majorHAnsi" w:eastAsia="Times New Roman" w:hAnsiTheme="majorHAnsi" w:cstheme="majorHAnsi"/>
                <w:sz w:val="24"/>
                <w:szCs w:val="24"/>
              </w:rPr>
            </w:pPr>
            <w:r>
              <w:rPr>
                <w:rFonts w:asciiTheme="majorHAnsi" w:eastAsia="Times New Roman" w:hAnsiTheme="majorHAnsi" w:cstheme="majorHAnsi"/>
                <w:sz w:val="24"/>
                <w:szCs w:val="24"/>
              </w:rPr>
              <w:t>January 30</w:t>
            </w:r>
            <w:r w:rsidRPr="000517E3">
              <w:rPr>
                <w:rFonts w:asciiTheme="majorHAnsi" w:eastAsia="Times New Roman" w:hAnsiTheme="majorHAnsi" w:cstheme="majorHAnsi"/>
                <w:sz w:val="24"/>
                <w:szCs w:val="24"/>
                <w:vertAlign w:val="superscript"/>
              </w:rPr>
              <w:t>th</w:t>
            </w:r>
            <w:r>
              <w:rPr>
                <w:rFonts w:asciiTheme="majorHAnsi" w:eastAsia="Times New Roman" w:hAnsiTheme="majorHAnsi" w:cstheme="majorHAnsi"/>
                <w:sz w:val="24"/>
                <w:szCs w:val="24"/>
              </w:rPr>
              <w:t>, 2023</w:t>
            </w:r>
          </w:p>
        </w:tc>
      </w:tr>
      <w:tr w:rsidR="0094182A" w:rsidRPr="00403181" w14:paraId="0BB7CF48"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7EB33831" w14:textId="1188C290" w:rsidR="0094182A" w:rsidRPr="00403181" w:rsidRDefault="00F71CD8" w:rsidP="00C70371">
            <w:pPr>
              <w:widowControl w:val="0"/>
              <w:spacing w:before="4" w:after="0" w:line="276" w:lineRule="auto"/>
              <w:ind w:left="105" w:right="-20"/>
              <w:rPr>
                <w:rFonts w:asciiTheme="majorHAnsi" w:eastAsia="Times New Roman" w:hAnsiTheme="majorHAnsi" w:cstheme="majorHAnsi"/>
                <w:spacing w:val="2"/>
                <w:sz w:val="24"/>
                <w:szCs w:val="24"/>
              </w:rPr>
            </w:pPr>
            <w:r w:rsidRPr="00403181">
              <w:rPr>
                <w:rFonts w:asciiTheme="majorHAnsi" w:eastAsia="Times New Roman" w:hAnsiTheme="majorHAnsi" w:cstheme="majorHAnsi"/>
                <w:spacing w:val="2"/>
                <w:sz w:val="24"/>
                <w:szCs w:val="24"/>
              </w:rPr>
              <w:t>Deadline for Answering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3C7FBE64" w14:textId="15E1C90C" w:rsidR="0094182A" w:rsidRPr="00403181" w:rsidRDefault="000517E3" w:rsidP="00C70371">
            <w:pPr>
              <w:widowControl w:val="0"/>
              <w:spacing w:after="0" w:line="276" w:lineRule="auto"/>
              <w:ind w:left="105" w:right="-20"/>
              <w:rPr>
                <w:rFonts w:asciiTheme="majorHAnsi" w:eastAsia="Times New Roman" w:hAnsiTheme="majorHAnsi" w:cstheme="majorHAnsi"/>
                <w:sz w:val="24"/>
                <w:szCs w:val="24"/>
              </w:rPr>
            </w:pPr>
            <w:r>
              <w:rPr>
                <w:rFonts w:asciiTheme="majorHAnsi" w:eastAsia="Times New Roman" w:hAnsiTheme="majorHAnsi" w:cstheme="majorHAnsi"/>
                <w:sz w:val="24"/>
                <w:szCs w:val="24"/>
              </w:rPr>
              <w:t>February 1</w:t>
            </w:r>
            <w:r w:rsidRPr="000517E3">
              <w:rPr>
                <w:rFonts w:asciiTheme="majorHAnsi" w:eastAsia="Times New Roman" w:hAnsiTheme="majorHAnsi" w:cstheme="majorHAnsi"/>
                <w:sz w:val="24"/>
                <w:szCs w:val="24"/>
                <w:vertAlign w:val="superscript"/>
              </w:rPr>
              <w:t>st</w:t>
            </w:r>
            <w:r>
              <w:rPr>
                <w:rFonts w:asciiTheme="majorHAnsi" w:eastAsia="Times New Roman" w:hAnsiTheme="majorHAnsi" w:cstheme="majorHAnsi"/>
                <w:sz w:val="24"/>
                <w:szCs w:val="24"/>
              </w:rPr>
              <w:t>, 2023</w:t>
            </w:r>
          </w:p>
        </w:tc>
      </w:tr>
      <w:tr w:rsidR="006540F8" w:rsidRPr="00403181" w14:paraId="4DF182A2" w14:textId="77777777" w:rsidTr="00FF25CD">
        <w:trPr>
          <w:trHeight w:hRule="exact" w:val="678"/>
        </w:trPr>
        <w:tc>
          <w:tcPr>
            <w:tcW w:w="3240" w:type="dxa"/>
            <w:tcBorders>
              <w:top w:val="single" w:sz="5" w:space="0" w:color="000000"/>
              <w:left w:val="single" w:sz="5" w:space="0" w:color="000000"/>
              <w:bottom w:val="single" w:sz="5" w:space="0" w:color="000000"/>
              <w:right w:val="single" w:sz="5" w:space="0" w:color="000000"/>
            </w:tcBorders>
          </w:tcPr>
          <w:p w14:paraId="2AF675BF" w14:textId="46E69A25" w:rsidR="006540F8" w:rsidRPr="000517E3" w:rsidRDefault="000517E3" w:rsidP="00C70371">
            <w:pPr>
              <w:widowControl w:val="0"/>
              <w:tabs>
                <w:tab w:val="left" w:pos="1100"/>
                <w:tab w:val="left" w:pos="1580"/>
                <w:tab w:val="left" w:pos="2820"/>
              </w:tabs>
              <w:spacing w:before="4" w:after="0" w:line="276" w:lineRule="auto"/>
              <w:ind w:left="105" w:right="45"/>
              <w:rPr>
                <w:rFonts w:asciiTheme="majorHAnsi" w:eastAsia="Times New Roman" w:hAnsiTheme="majorHAnsi" w:cstheme="majorHAnsi"/>
                <w:sz w:val="24"/>
                <w:szCs w:val="24"/>
              </w:rPr>
            </w:pPr>
            <w:r w:rsidRPr="000517E3">
              <w:rPr>
                <w:rFonts w:asciiTheme="majorHAnsi" w:eastAsia="Times New Roman" w:hAnsiTheme="majorHAnsi" w:cstheme="majorHAnsi"/>
                <w:spacing w:val="3"/>
                <w:sz w:val="24"/>
                <w:szCs w:val="24"/>
              </w:rPr>
              <w:t>Deadline</w:t>
            </w:r>
            <w:r w:rsidR="00DD2150" w:rsidRPr="000517E3">
              <w:rPr>
                <w:rFonts w:asciiTheme="majorHAnsi" w:eastAsia="Times New Roman" w:hAnsiTheme="majorHAnsi" w:cstheme="majorHAnsi"/>
                <w:sz w:val="24"/>
                <w:szCs w:val="24"/>
              </w:rPr>
              <w:t xml:space="preserve"> </w:t>
            </w:r>
            <w:r w:rsidR="00593A49" w:rsidRPr="000517E3">
              <w:rPr>
                <w:rFonts w:asciiTheme="majorHAnsi" w:eastAsia="Times New Roman" w:hAnsiTheme="majorHAnsi" w:cstheme="majorHAnsi"/>
                <w:spacing w:val="-37"/>
                <w:sz w:val="24"/>
                <w:szCs w:val="24"/>
              </w:rPr>
              <w:t xml:space="preserve"> </w:t>
            </w:r>
            <w:r w:rsidR="00EA3CF0" w:rsidRPr="000517E3">
              <w:rPr>
                <w:rFonts w:asciiTheme="majorHAnsi" w:eastAsia="Times New Roman" w:hAnsiTheme="majorHAnsi" w:cstheme="majorHAnsi"/>
                <w:sz w:val="24"/>
                <w:szCs w:val="24"/>
              </w:rPr>
              <w:t>for</w:t>
            </w:r>
            <w:r w:rsidR="00EA3CF0" w:rsidRPr="000517E3">
              <w:rPr>
                <w:rFonts w:asciiTheme="majorHAnsi" w:eastAsia="Times New Roman" w:hAnsiTheme="majorHAnsi" w:cstheme="majorHAnsi"/>
                <w:spacing w:val="-48"/>
                <w:sz w:val="24"/>
                <w:szCs w:val="24"/>
              </w:rPr>
              <w:t xml:space="preserve">   </w:t>
            </w:r>
            <w:r w:rsidR="00F1280D" w:rsidRPr="000517E3">
              <w:rPr>
                <w:rFonts w:asciiTheme="majorHAnsi" w:eastAsia="Times New Roman" w:hAnsiTheme="majorHAnsi" w:cstheme="majorHAnsi"/>
                <w:sz w:val="24"/>
                <w:szCs w:val="24"/>
              </w:rPr>
              <w:t>Submission</w:t>
            </w:r>
            <w:r w:rsidR="00F1280D" w:rsidRPr="000517E3">
              <w:rPr>
                <w:rFonts w:asciiTheme="majorHAnsi" w:eastAsia="Times New Roman" w:hAnsiTheme="majorHAnsi" w:cstheme="majorHAnsi"/>
                <w:spacing w:val="-33"/>
                <w:sz w:val="24"/>
                <w:szCs w:val="24"/>
              </w:rPr>
              <w:t xml:space="preserve"> </w:t>
            </w:r>
            <w:r w:rsidR="00F1280D" w:rsidRPr="000517E3">
              <w:rPr>
                <w:rFonts w:asciiTheme="majorHAnsi" w:eastAsia="Times New Roman" w:hAnsiTheme="majorHAnsi" w:cstheme="majorHAnsi"/>
                <w:sz w:val="24"/>
                <w:szCs w:val="24"/>
              </w:rPr>
              <w:t>of</w:t>
            </w:r>
            <w:r w:rsidR="006540F8" w:rsidRPr="000517E3">
              <w:rPr>
                <w:rFonts w:asciiTheme="majorHAnsi" w:eastAsia="Times New Roman" w:hAnsiTheme="majorHAnsi" w:cstheme="majorHAnsi"/>
                <w:w w:val="102"/>
                <w:sz w:val="24"/>
                <w:szCs w:val="24"/>
              </w:rPr>
              <w:t xml:space="preserve"> </w:t>
            </w:r>
            <w:r w:rsidR="006540F8" w:rsidRPr="000517E3">
              <w:rPr>
                <w:rFonts w:asciiTheme="majorHAnsi" w:eastAsia="Times New Roman" w:hAnsiTheme="majorHAnsi" w:cstheme="majorHAnsi"/>
                <w:spacing w:val="2"/>
                <w:w w:val="102"/>
                <w:sz w:val="24"/>
                <w:szCs w:val="24"/>
              </w:rPr>
              <w:t>P</w:t>
            </w:r>
            <w:r w:rsidR="006540F8" w:rsidRPr="000517E3">
              <w:rPr>
                <w:rFonts w:asciiTheme="majorHAnsi" w:eastAsia="Times New Roman" w:hAnsiTheme="majorHAnsi" w:cstheme="majorHAnsi"/>
                <w:spacing w:val="1"/>
                <w:w w:val="102"/>
                <w:sz w:val="24"/>
                <w:szCs w:val="24"/>
              </w:rPr>
              <w:t>r</w:t>
            </w:r>
            <w:r w:rsidR="006540F8" w:rsidRPr="000517E3">
              <w:rPr>
                <w:rFonts w:asciiTheme="majorHAnsi" w:eastAsia="Times New Roman" w:hAnsiTheme="majorHAnsi" w:cstheme="majorHAnsi"/>
                <w:spacing w:val="2"/>
                <w:w w:val="102"/>
                <w:sz w:val="24"/>
                <w:szCs w:val="24"/>
              </w:rPr>
              <w:t>oposa</w:t>
            </w:r>
            <w:r w:rsidR="006540F8" w:rsidRPr="000517E3">
              <w:rPr>
                <w:rFonts w:asciiTheme="majorHAnsi" w:eastAsia="Times New Roman" w:hAnsiTheme="majorHAnsi" w:cstheme="majorHAnsi"/>
                <w:spacing w:val="1"/>
                <w:w w:val="102"/>
                <w:sz w:val="24"/>
                <w:szCs w:val="24"/>
              </w:rPr>
              <w:t>l</w:t>
            </w:r>
            <w:r w:rsidR="006540F8" w:rsidRPr="000517E3">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4C0FD86F" w14:textId="1E226797" w:rsidR="006540F8" w:rsidRPr="00403181" w:rsidRDefault="000517E3" w:rsidP="00C70371">
            <w:pPr>
              <w:widowControl w:val="0"/>
              <w:spacing w:after="0" w:line="276" w:lineRule="auto"/>
              <w:ind w:left="105" w:right="-20"/>
              <w:rPr>
                <w:rFonts w:asciiTheme="majorHAnsi" w:eastAsia="Times New Roman" w:hAnsiTheme="majorHAnsi" w:cstheme="majorHAnsi"/>
                <w:sz w:val="24"/>
                <w:szCs w:val="24"/>
              </w:rPr>
            </w:pPr>
            <w:bookmarkStart w:id="1" w:name="_GoBack"/>
            <w:bookmarkEnd w:id="1"/>
            <w:r>
              <w:rPr>
                <w:rFonts w:asciiTheme="majorHAnsi" w:eastAsia="Times New Roman" w:hAnsiTheme="majorHAnsi" w:cstheme="majorHAnsi"/>
                <w:spacing w:val="2"/>
                <w:sz w:val="24"/>
                <w:szCs w:val="24"/>
              </w:rPr>
              <w:t>February</w:t>
            </w:r>
            <w:r w:rsidR="00382557">
              <w:rPr>
                <w:rFonts w:asciiTheme="majorHAnsi" w:eastAsia="Times New Roman" w:hAnsiTheme="majorHAnsi" w:cstheme="majorHAnsi"/>
                <w:spacing w:val="2"/>
                <w:sz w:val="24"/>
                <w:szCs w:val="24"/>
              </w:rPr>
              <w:t xml:space="preserve"> 6</w:t>
            </w:r>
            <w:r w:rsidR="00382557" w:rsidRPr="00382557">
              <w:rPr>
                <w:rFonts w:asciiTheme="majorHAnsi" w:eastAsia="Times New Roman" w:hAnsiTheme="majorHAnsi" w:cstheme="majorHAnsi"/>
                <w:spacing w:val="2"/>
                <w:sz w:val="24"/>
                <w:szCs w:val="24"/>
                <w:vertAlign w:val="superscript"/>
              </w:rPr>
              <w:t>th</w:t>
            </w:r>
            <w:r w:rsidR="00F1280D" w:rsidRPr="00403181">
              <w:rPr>
                <w:rFonts w:asciiTheme="majorHAnsi" w:eastAsia="Times New Roman" w:hAnsiTheme="majorHAnsi" w:cstheme="majorHAnsi"/>
                <w:spacing w:val="2"/>
                <w:sz w:val="24"/>
                <w:szCs w:val="24"/>
              </w:rPr>
              <w:t>,</w:t>
            </w:r>
            <w:r w:rsidR="00643161" w:rsidRPr="00403181">
              <w:rPr>
                <w:rFonts w:asciiTheme="majorHAnsi" w:eastAsia="Times New Roman" w:hAnsiTheme="majorHAnsi" w:cstheme="majorHAnsi"/>
                <w:spacing w:val="2"/>
                <w:sz w:val="24"/>
                <w:szCs w:val="24"/>
              </w:rPr>
              <w:t xml:space="preserve"> </w:t>
            </w:r>
            <w:r w:rsidR="001C1D68" w:rsidRPr="00403181">
              <w:rPr>
                <w:rFonts w:asciiTheme="majorHAnsi" w:eastAsia="Times New Roman" w:hAnsiTheme="majorHAnsi" w:cstheme="majorHAnsi"/>
                <w:spacing w:val="2"/>
                <w:sz w:val="24"/>
                <w:szCs w:val="24"/>
              </w:rPr>
              <w:t>202</w:t>
            </w:r>
            <w:r w:rsidR="00382557">
              <w:rPr>
                <w:rFonts w:asciiTheme="majorHAnsi" w:eastAsia="Times New Roman" w:hAnsiTheme="majorHAnsi" w:cstheme="majorHAnsi"/>
                <w:spacing w:val="2"/>
                <w:sz w:val="24"/>
                <w:szCs w:val="24"/>
              </w:rPr>
              <w:t>3,</w:t>
            </w:r>
            <w:r w:rsidR="001C1D68" w:rsidRPr="00403181">
              <w:rPr>
                <w:rFonts w:asciiTheme="majorHAnsi" w:eastAsia="Times New Roman" w:hAnsiTheme="majorHAnsi" w:cstheme="majorHAnsi"/>
                <w:spacing w:val="2"/>
                <w:sz w:val="24"/>
                <w:szCs w:val="24"/>
              </w:rPr>
              <w:t xml:space="preserve"> </w:t>
            </w:r>
            <w:r w:rsidR="006540F8" w:rsidRPr="00403181">
              <w:rPr>
                <w:rFonts w:asciiTheme="majorHAnsi" w:eastAsia="Times New Roman" w:hAnsiTheme="majorHAnsi" w:cstheme="majorHAnsi"/>
                <w:spacing w:val="2"/>
                <w:sz w:val="24"/>
                <w:szCs w:val="24"/>
              </w:rPr>
              <w:t>5</w:t>
            </w:r>
            <w:r w:rsidR="006540F8" w:rsidRPr="00403181">
              <w:rPr>
                <w:rFonts w:asciiTheme="majorHAnsi" w:eastAsia="Times New Roman" w:hAnsiTheme="majorHAnsi" w:cstheme="majorHAnsi"/>
                <w:spacing w:val="1"/>
                <w:sz w:val="24"/>
                <w:szCs w:val="24"/>
              </w:rPr>
              <w:t>:</w:t>
            </w:r>
            <w:r w:rsidR="006540F8" w:rsidRPr="00403181">
              <w:rPr>
                <w:rFonts w:asciiTheme="majorHAnsi" w:eastAsia="Times New Roman" w:hAnsiTheme="majorHAnsi" w:cstheme="majorHAnsi"/>
                <w:spacing w:val="2"/>
                <w:sz w:val="24"/>
                <w:szCs w:val="24"/>
              </w:rPr>
              <w:t>00P</w:t>
            </w:r>
            <w:r w:rsidR="006540F8" w:rsidRPr="00403181">
              <w:rPr>
                <w:rFonts w:asciiTheme="majorHAnsi" w:eastAsia="Times New Roman" w:hAnsiTheme="majorHAnsi" w:cstheme="majorHAnsi"/>
                <w:spacing w:val="4"/>
                <w:sz w:val="24"/>
                <w:szCs w:val="24"/>
              </w:rPr>
              <w:t>M</w:t>
            </w:r>
            <w:r w:rsidR="006540F8" w:rsidRPr="00403181">
              <w:rPr>
                <w:rFonts w:asciiTheme="majorHAnsi" w:eastAsia="Times New Roman" w:hAnsiTheme="majorHAnsi" w:cstheme="majorHAnsi"/>
                <w:sz w:val="24"/>
                <w:szCs w:val="24"/>
              </w:rPr>
              <w:t>,</w:t>
            </w:r>
            <w:r w:rsidR="006540F8" w:rsidRPr="00403181">
              <w:rPr>
                <w:rFonts w:asciiTheme="majorHAnsi" w:eastAsia="Times New Roman" w:hAnsiTheme="majorHAnsi" w:cstheme="majorHAnsi"/>
                <w:spacing w:val="19"/>
                <w:sz w:val="24"/>
                <w:szCs w:val="24"/>
              </w:rPr>
              <w:t xml:space="preserve"> </w:t>
            </w:r>
            <w:r w:rsidR="006540F8" w:rsidRPr="00403181">
              <w:rPr>
                <w:rFonts w:asciiTheme="majorHAnsi" w:eastAsia="Times New Roman" w:hAnsiTheme="majorHAnsi" w:cstheme="majorHAnsi"/>
                <w:spacing w:val="2"/>
                <w:sz w:val="24"/>
                <w:szCs w:val="24"/>
              </w:rPr>
              <w:t>Ea</w:t>
            </w:r>
            <w:r w:rsidR="006540F8" w:rsidRPr="00403181">
              <w:rPr>
                <w:rFonts w:asciiTheme="majorHAnsi" w:eastAsia="Times New Roman" w:hAnsiTheme="majorHAnsi" w:cstheme="majorHAnsi"/>
                <w:spacing w:val="1"/>
                <w:sz w:val="24"/>
                <w:szCs w:val="24"/>
              </w:rPr>
              <w:t>s</w:t>
            </w:r>
            <w:r w:rsidR="006540F8" w:rsidRPr="00403181">
              <w:rPr>
                <w:rFonts w:asciiTheme="majorHAnsi" w:eastAsia="Times New Roman" w:hAnsiTheme="majorHAnsi" w:cstheme="majorHAnsi"/>
                <w:sz w:val="24"/>
                <w:szCs w:val="24"/>
              </w:rPr>
              <w:t>t</w:t>
            </w:r>
            <w:r w:rsidR="006540F8" w:rsidRPr="00403181">
              <w:rPr>
                <w:rFonts w:asciiTheme="majorHAnsi" w:eastAsia="Times New Roman" w:hAnsiTheme="majorHAnsi" w:cstheme="majorHAnsi"/>
                <w:spacing w:val="11"/>
                <w:sz w:val="24"/>
                <w:szCs w:val="24"/>
              </w:rPr>
              <w:t xml:space="preserve"> </w:t>
            </w:r>
            <w:r w:rsidR="006540F8" w:rsidRPr="00403181">
              <w:rPr>
                <w:rFonts w:asciiTheme="majorHAnsi" w:eastAsia="Times New Roman" w:hAnsiTheme="majorHAnsi" w:cstheme="majorHAnsi"/>
                <w:spacing w:val="3"/>
                <w:sz w:val="24"/>
                <w:szCs w:val="24"/>
              </w:rPr>
              <w:t>A</w:t>
            </w:r>
            <w:r w:rsidR="006540F8" w:rsidRPr="00403181">
              <w:rPr>
                <w:rFonts w:asciiTheme="majorHAnsi" w:eastAsia="Times New Roman" w:hAnsiTheme="majorHAnsi" w:cstheme="majorHAnsi"/>
                <w:spacing w:val="2"/>
                <w:sz w:val="24"/>
                <w:szCs w:val="24"/>
              </w:rPr>
              <w:t>f</w:t>
            </w:r>
            <w:r w:rsidR="006540F8" w:rsidRPr="00403181">
              <w:rPr>
                <w:rFonts w:asciiTheme="majorHAnsi" w:eastAsia="Times New Roman" w:hAnsiTheme="majorHAnsi" w:cstheme="majorHAnsi"/>
                <w:spacing w:val="1"/>
                <w:sz w:val="24"/>
                <w:szCs w:val="24"/>
              </w:rPr>
              <w:t>ri</w:t>
            </w:r>
            <w:r w:rsidR="006540F8" w:rsidRPr="00403181">
              <w:rPr>
                <w:rFonts w:asciiTheme="majorHAnsi" w:eastAsia="Times New Roman" w:hAnsiTheme="majorHAnsi" w:cstheme="majorHAnsi"/>
                <w:spacing w:val="2"/>
                <w:sz w:val="24"/>
                <w:szCs w:val="24"/>
              </w:rPr>
              <w:t>ca</w:t>
            </w:r>
            <w:r w:rsidR="006540F8" w:rsidRPr="00403181">
              <w:rPr>
                <w:rFonts w:asciiTheme="majorHAnsi" w:eastAsia="Times New Roman" w:hAnsiTheme="majorHAnsi" w:cstheme="majorHAnsi"/>
                <w:sz w:val="24"/>
                <w:szCs w:val="24"/>
              </w:rPr>
              <w:t>n</w:t>
            </w:r>
            <w:r w:rsidR="006540F8" w:rsidRPr="00403181">
              <w:rPr>
                <w:rFonts w:asciiTheme="majorHAnsi" w:eastAsia="Times New Roman" w:hAnsiTheme="majorHAnsi" w:cstheme="majorHAnsi"/>
                <w:spacing w:val="18"/>
                <w:sz w:val="24"/>
                <w:szCs w:val="24"/>
              </w:rPr>
              <w:t xml:space="preserve"> </w:t>
            </w:r>
            <w:r w:rsidR="006540F8" w:rsidRPr="00403181">
              <w:rPr>
                <w:rFonts w:asciiTheme="majorHAnsi" w:eastAsia="Times New Roman" w:hAnsiTheme="majorHAnsi" w:cstheme="majorHAnsi"/>
                <w:spacing w:val="2"/>
                <w:w w:val="102"/>
                <w:sz w:val="24"/>
                <w:szCs w:val="24"/>
              </w:rPr>
              <w:t>T</w:t>
            </w:r>
            <w:r w:rsidR="006540F8" w:rsidRPr="00403181">
              <w:rPr>
                <w:rFonts w:asciiTheme="majorHAnsi" w:eastAsia="Times New Roman" w:hAnsiTheme="majorHAnsi" w:cstheme="majorHAnsi"/>
                <w:spacing w:val="1"/>
                <w:w w:val="102"/>
                <w:sz w:val="24"/>
                <w:szCs w:val="24"/>
              </w:rPr>
              <w:t>i</w:t>
            </w:r>
            <w:r w:rsidR="006540F8" w:rsidRPr="00403181">
              <w:rPr>
                <w:rFonts w:asciiTheme="majorHAnsi" w:eastAsia="Times New Roman" w:hAnsiTheme="majorHAnsi" w:cstheme="majorHAnsi"/>
                <w:spacing w:val="3"/>
                <w:w w:val="102"/>
                <w:sz w:val="24"/>
                <w:szCs w:val="24"/>
              </w:rPr>
              <w:t>m</w:t>
            </w:r>
            <w:r w:rsidR="006540F8" w:rsidRPr="00403181">
              <w:rPr>
                <w:rFonts w:asciiTheme="majorHAnsi" w:eastAsia="Times New Roman" w:hAnsiTheme="majorHAnsi" w:cstheme="majorHAnsi"/>
                <w:spacing w:val="2"/>
                <w:w w:val="102"/>
                <w:sz w:val="24"/>
                <w:szCs w:val="24"/>
              </w:rPr>
              <w:t>e</w:t>
            </w:r>
            <w:r w:rsidR="006540F8" w:rsidRPr="00403181">
              <w:rPr>
                <w:rFonts w:asciiTheme="majorHAnsi" w:eastAsia="Times New Roman" w:hAnsiTheme="majorHAnsi" w:cstheme="majorHAnsi"/>
                <w:w w:val="102"/>
                <w:sz w:val="24"/>
                <w:szCs w:val="24"/>
              </w:rPr>
              <w:t>.</w:t>
            </w:r>
          </w:p>
          <w:p w14:paraId="16EEEF12" w14:textId="21F6C29E" w:rsidR="006540F8" w:rsidRPr="00403181" w:rsidRDefault="006540F8" w:rsidP="00C70371">
            <w:pPr>
              <w:widowControl w:val="0"/>
              <w:spacing w:before="4" w:after="0" w:line="276" w:lineRule="auto"/>
              <w:ind w:left="105" w:right="-20"/>
              <w:rPr>
                <w:rFonts w:asciiTheme="majorHAnsi" w:eastAsia="Times New Roman" w:hAnsiTheme="majorHAnsi" w:cstheme="majorHAnsi"/>
                <w:b/>
                <w:bCs/>
                <w:color w:val="000000"/>
                <w:w w:val="102"/>
                <w:sz w:val="24"/>
                <w:szCs w:val="24"/>
              </w:rPr>
            </w:pPr>
            <w:r w:rsidRPr="00403181">
              <w:rPr>
                <w:rFonts w:asciiTheme="majorHAnsi" w:eastAsia="Times New Roman" w:hAnsiTheme="majorHAnsi" w:cstheme="majorHAnsi"/>
                <w:b/>
                <w:bCs/>
                <w:spacing w:val="2"/>
                <w:sz w:val="24"/>
                <w:szCs w:val="24"/>
              </w:rPr>
              <w:t>P</w:t>
            </w:r>
            <w:r w:rsidRPr="00403181">
              <w:rPr>
                <w:rFonts w:asciiTheme="majorHAnsi" w:eastAsia="Times New Roman" w:hAnsiTheme="majorHAnsi" w:cstheme="majorHAnsi"/>
                <w:b/>
                <w:bCs/>
                <w:spacing w:val="1"/>
                <w:sz w:val="24"/>
                <w:szCs w:val="24"/>
              </w:rPr>
              <w:t>l</w:t>
            </w:r>
            <w:r w:rsidRPr="00403181">
              <w:rPr>
                <w:rFonts w:asciiTheme="majorHAnsi" w:eastAsia="Times New Roman" w:hAnsiTheme="majorHAnsi" w:cstheme="majorHAnsi"/>
                <w:b/>
                <w:bCs/>
                <w:spacing w:val="2"/>
                <w:sz w:val="24"/>
                <w:szCs w:val="24"/>
              </w:rPr>
              <w:t>eas</w:t>
            </w:r>
            <w:r w:rsidRPr="00403181">
              <w:rPr>
                <w:rFonts w:asciiTheme="majorHAnsi" w:eastAsia="Times New Roman" w:hAnsiTheme="majorHAnsi" w:cstheme="majorHAnsi"/>
                <w:b/>
                <w:bCs/>
                <w:sz w:val="24"/>
                <w:szCs w:val="24"/>
              </w:rPr>
              <w:t>e</w:t>
            </w:r>
            <w:r w:rsidRPr="00403181">
              <w:rPr>
                <w:rFonts w:asciiTheme="majorHAnsi" w:eastAsia="Times New Roman" w:hAnsiTheme="majorHAnsi" w:cstheme="majorHAnsi"/>
                <w:b/>
                <w:bCs/>
                <w:spacing w:val="15"/>
                <w:sz w:val="24"/>
                <w:szCs w:val="24"/>
              </w:rPr>
              <w:t xml:space="preserve"> </w:t>
            </w:r>
            <w:r w:rsidRPr="00403181">
              <w:rPr>
                <w:rFonts w:asciiTheme="majorHAnsi" w:eastAsia="Times New Roman" w:hAnsiTheme="majorHAnsi" w:cstheme="majorHAnsi"/>
                <w:b/>
                <w:bCs/>
                <w:spacing w:val="1"/>
                <w:sz w:val="24"/>
                <w:szCs w:val="24"/>
              </w:rPr>
              <w:t>i</w:t>
            </w:r>
            <w:r w:rsidRPr="00403181">
              <w:rPr>
                <w:rFonts w:asciiTheme="majorHAnsi" w:eastAsia="Times New Roman" w:hAnsiTheme="majorHAnsi" w:cstheme="majorHAnsi"/>
                <w:b/>
                <w:bCs/>
                <w:spacing w:val="2"/>
                <w:sz w:val="24"/>
                <w:szCs w:val="24"/>
              </w:rPr>
              <w:t>nc</w:t>
            </w:r>
            <w:r w:rsidRPr="00403181">
              <w:rPr>
                <w:rFonts w:asciiTheme="majorHAnsi" w:eastAsia="Times New Roman" w:hAnsiTheme="majorHAnsi" w:cstheme="majorHAnsi"/>
                <w:b/>
                <w:bCs/>
                <w:spacing w:val="1"/>
                <w:sz w:val="24"/>
                <w:szCs w:val="24"/>
              </w:rPr>
              <w:t>l</w:t>
            </w:r>
            <w:r w:rsidRPr="00403181">
              <w:rPr>
                <w:rFonts w:asciiTheme="majorHAnsi" w:eastAsia="Times New Roman" w:hAnsiTheme="majorHAnsi" w:cstheme="majorHAnsi"/>
                <w:b/>
                <w:bCs/>
                <w:spacing w:val="2"/>
                <w:sz w:val="24"/>
                <w:szCs w:val="24"/>
              </w:rPr>
              <w:t>ud</w:t>
            </w:r>
            <w:r w:rsidRPr="00403181">
              <w:rPr>
                <w:rFonts w:asciiTheme="majorHAnsi" w:eastAsia="Times New Roman" w:hAnsiTheme="majorHAnsi" w:cstheme="majorHAnsi"/>
                <w:b/>
                <w:bCs/>
                <w:sz w:val="24"/>
                <w:szCs w:val="24"/>
              </w:rPr>
              <w:t>e</w:t>
            </w:r>
            <w:r w:rsidRPr="00403181">
              <w:rPr>
                <w:rFonts w:asciiTheme="majorHAnsi" w:eastAsia="Times New Roman" w:hAnsiTheme="majorHAnsi" w:cstheme="majorHAnsi"/>
                <w:b/>
                <w:bCs/>
                <w:spacing w:val="17"/>
                <w:sz w:val="24"/>
                <w:szCs w:val="24"/>
              </w:rPr>
              <w:t xml:space="preserve"> </w:t>
            </w:r>
            <w:r w:rsidRPr="00403181">
              <w:rPr>
                <w:rFonts w:asciiTheme="majorHAnsi" w:eastAsia="Times New Roman" w:hAnsiTheme="majorHAnsi" w:cstheme="majorHAnsi"/>
                <w:b/>
                <w:bCs/>
                <w:spacing w:val="1"/>
                <w:sz w:val="24"/>
                <w:szCs w:val="24"/>
              </w:rPr>
              <w:t>t</w:t>
            </w:r>
            <w:r w:rsidRPr="00403181">
              <w:rPr>
                <w:rFonts w:asciiTheme="majorHAnsi" w:eastAsia="Times New Roman" w:hAnsiTheme="majorHAnsi" w:cstheme="majorHAnsi"/>
                <w:b/>
                <w:bCs/>
                <w:spacing w:val="2"/>
                <w:sz w:val="24"/>
                <w:szCs w:val="24"/>
              </w:rPr>
              <w:t>h</w:t>
            </w:r>
            <w:r w:rsidRPr="00403181">
              <w:rPr>
                <w:rFonts w:asciiTheme="majorHAnsi" w:eastAsia="Times New Roman" w:hAnsiTheme="majorHAnsi" w:cstheme="majorHAnsi"/>
                <w:b/>
                <w:bCs/>
                <w:sz w:val="24"/>
                <w:szCs w:val="24"/>
              </w:rPr>
              <w:t>e</w:t>
            </w:r>
            <w:r w:rsidRPr="00403181">
              <w:rPr>
                <w:rFonts w:asciiTheme="majorHAnsi" w:eastAsia="Times New Roman" w:hAnsiTheme="majorHAnsi" w:cstheme="majorHAnsi"/>
                <w:b/>
                <w:bCs/>
                <w:spacing w:val="10"/>
                <w:sz w:val="24"/>
                <w:szCs w:val="24"/>
              </w:rPr>
              <w:t xml:space="preserve"> </w:t>
            </w:r>
            <w:r w:rsidRPr="00403181">
              <w:rPr>
                <w:rFonts w:asciiTheme="majorHAnsi" w:eastAsia="Times New Roman" w:hAnsiTheme="majorHAnsi" w:cstheme="majorHAnsi"/>
                <w:b/>
                <w:bCs/>
                <w:spacing w:val="2"/>
                <w:sz w:val="24"/>
                <w:szCs w:val="24"/>
              </w:rPr>
              <w:t>sub</w:t>
            </w:r>
            <w:r w:rsidRPr="00403181">
              <w:rPr>
                <w:rFonts w:asciiTheme="majorHAnsi" w:eastAsia="Times New Roman" w:hAnsiTheme="majorHAnsi" w:cstheme="majorHAnsi"/>
                <w:b/>
                <w:bCs/>
                <w:spacing w:val="1"/>
                <w:sz w:val="24"/>
                <w:szCs w:val="24"/>
              </w:rPr>
              <w:t>j</w:t>
            </w:r>
            <w:r w:rsidRPr="00403181">
              <w:rPr>
                <w:rFonts w:asciiTheme="majorHAnsi" w:eastAsia="Times New Roman" w:hAnsiTheme="majorHAnsi" w:cstheme="majorHAnsi"/>
                <w:b/>
                <w:bCs/>
                <w:spacing w:val="2"/>
                <w:sz w:val="24"/>
                <w:szCs w:val="24"/>
              </w:rPr>
              <w:t>ec</w:t>
            </w:r>
            <w:r w:rsidRPr="00403181">
              <w:rPr>
                <w:rFonts w:asciiTheme="majorHAnsi" w:eastAsia="Times New Roman" w:hAnsiTheme="majorHAnsi" w:cstheme="majorHAnsi"/>
                <w:b/>
                <w:bCs/>
                <w:sz w:val="24"/>
                <w:szCs w:val="24"/>
              </w:rPr>
              <w:t>t</w:t>
            </w:r>
            <w:r w:rsidRPr="00403181">
              <w:rPr>
                <w:rFonts w:asciiTheme="majorHAnsi" w:eastAsia="Times New Roman" w:hAnsiTheme="majorHAnsi" w:cstheme="majorHAnsi"/>
                <w:b/>
                <w:bCs/>
                <w:spacing w:val="17"/>
                <w:sz w:val="24"/>
                <w:szCs w:val="24"/>
              </w:rPr>
              <w:t xml:space="preserve"> </w:t>
            </w:r>
            <w:r w:rsidRPr="00403181">
              <w:rPr>
                <w:rFonts w:asciiTheme="majorHAnsi" w:eastAsia="Times New Roman" w:hAnsiTheme="majorHAnsi" w:cstheme="majorHAnsi"/>
                <w:b/>
                <w:bCs/>
                <w:spacing w:val="1"/>
                <w:sz w:val="24"/>
                <w:szCs w:val="24"/>
              </w:rPr>
              <w:t>li</w:t>
            </w:r>
            <w:r w:rsidRPr="00403181">
              <w:rPr>
                <w:rFonts w:asciiTheme="majorHAnsi" w:eastAsia="Times New Roman" w:hAnsiTheme="majorHAnsi" w:cstheme="majorHAnsi"/>
                <w:b/>
                <w:bCs/>
                <w:spacing w:val="2"/>
                <w:sz w:val="24"/>
                <w:szCs w:val="24"/>
              </w:rPr>
              <w:t>n</w:t>
            </w:r>
            <w:r w:rsidRPr="00403181">
              <w:rPr>
                <w:rFonts w:asciiTheme="majorHAnsi" w:eastAsia="Times New Roman" w:hAnsiTheme="majorHAnsi" w:cstheme="majorHAnsi"/>
                <w:b/>
                <w:bCs/>
                <w:sz w:val="24"/>
                <w:szCs w:val="24"/>
              </w:rPr>
              <w:t>e</w:t>
            </w:r>
            <w:r w:rsidRPr="00403181">
              <w:rPr>
                <w:rFonts w:asciiTheme="majorHAnsi" w:eastAsia="Times New Roman" w:hAnsiTheme="majorHAnsi" w:cstheme="majorHAnsi"/>
                <w:b/>
                <w:bCs/>
                <w:spacing w:val="11"/>
                <w:sz w:val="24"/>
                <w:szCs w:val="24"/>
              </w:rPr>
              <w:t xml:space="preserve"> </w:t>
            </w:r>
            <w:r w:rsidRPr="00403181">
              <w:rPr>
                <w:rFonts w:asciiTheme="majorHAnsi" w:eastAsia="Times New Roman" w:hAnsiTheme="majorHAnsi" w:cstheme="majorHAnsi"/>
                <w:b/>
                <w:bCs/>
                <w:spacing w:val="2"/>
                <w:sz w:val="24"/>
                <w:szCs w:val="24"/>
              </w:rPr>
              <w:t>“</w:t>
            </w:r>
            <w:r w:rsidRPr="00403181">
              <w:rPr>
                <w:rFonts w:asciiTheme="majorHAnsi" w:eastAsia="Times New Roman" w:hAnsiTheme="majorHAnsi" w:cstheme="majorHAnsi"/>
                <w:b/>
                <w:bCs/>
                <w:color w:val="FF0000"/>
                <w:sz w:val="24"/>
                <w:szCs w:val="24"/>
              </w:rPr>
              <w:t>RFP-</w:t>
            </w:r>
            <w:r w:rsidR="00FF25CD" w:rsidRPr="00403181">
              <w:rPr>
                <w:rFonts w:asciiTheme="majorHAnsi" w:eastAsia="Times New Roman" w:hAnsiTheme="majorHAnsi" w:cstheme="majorHAnsi"/>
                <w:b/>
                <w:bCs/>
                <w:color w:val="FF0000"/>
                <w:sz w:val="24"/>
                <w:szCs w:val="24"/>
              </w:rPr>
              <w:t>11</w:t>
            </w:r>
            <w:r w:rsidR="00CF3FCA">
              <w:rPr>
                <w:rFonts w:asciiTheme="majorHAnsi" w:eastAsia="Times New Roman" w:hAnsiTheme="majorHAnsi" w:cstheme="majorHAnsi"/>
                <w:b/>
                <w:bCs/>
                <w:color w:val="FF0000"/>
                <w:sz w:val="24"/>
                <w:szCs w:val="24"/>
              </w:rPr>
              <w:t>9-HAPA</w:t>
            </w:r>
            <w:r w:rsidR="00D14AF5" w:rsidRPr="00403181">
              <w:rPr>
                <w:rFonts w:asciiTheme="majorHAnsi" w:eastAsia="Times New Roman" w:hAnsiTheme="majorHAnsi" w:cstheme="majorHAnsi"/>
                <w:b/>
                <w:bCs/>
                <w:color w:val="FF0000"/>
                <w:sz w:val="24"/>
                <w:szCs w:val="24"/>
              </w:rPr>
              <w:t>-</w:t>
            </w:r>
            <w:r w:rsidRPr="00403181">
              <w:rPr>
                <w:rFonts w:asciiTheme="majorHAnsi" w:eastAsia="Times New Roman" w:hAnsiTheme="majorHAnsi" w:cstheme="majorHAnsi"/>
                <w:b/>
                <w:bCs/>
                <w:color w:val="FF0000"/>
                <w:sz w:val="24"/>
                <w:szCs w:val="24"/>
              </w:rPr>
              <w:t>202</w:t>
            </w:r>
            <w:r w:rsidR="0032352A" w:rsidRPr="00403181">
              <w:rPr>
                <w:rFonts w:asciiTheme="majorHAnsi" w:eastAsia="Times New Roman" w:hAnsiTheme="majorHAnsi" w:cstheme="majorHAnsi"/>
                <w:b/>
                <w:bCs/>
                <w:color w:val="FF0000"/>
                <w:sz w:val="24"/>
                <w:szCs w:val="24"/>
              </w:rPr>
              <w:t>2</w:t>
            </w:r>
            <w:r w:rsidRPr="00403181">
              <w:rPr>
                <w:rFonts w:asciiTheme="majorHAnsi" w:eastAsia="Times New Roman" w:hAnsiTheme="majorHAnsi" w:cstheme="majorHAnsi"/>
                <w:b/>
                <w:bCs/>
                <w:color w:val="000000"/>
                <w:sz w:val="24"/>
                <w:szCs w:val="24"/>
              </w:rPr>
              <w:t>”</w:t>
            </w:r>
            <w:r w:rsidRPr="00403181">
              <w:rPr>
                <w:rFonts w:asciiTheme="majorHAnsi" w:eastAsia="Times New Roman" w:hAnsiTheme="majorHAnsi" w:cstheme="majorHAnsi"/>
                <w:b/>
                <w:bCs/>
                <w:color w:val="000000"/>
                <w:spacing w:val="-6"/>
                <w:sz w:val="24"/>
                <w:szCs w:val="24"/>
              </w:rPr>
              <w:t xml:space="preserve"> </w:t>
            </w:r>
            <w:r w:rsidRPr="00403181">
              <w:rPr>
                <w:rFonts w:asciiTheme="majorHAnsi" w:eastAsia="Times New Roman" w:hAnsiTheme="majorHAnsi" w:cstheme="majorHAnsi"/>
                <w:b/>
                <w:bCs/>
                <w:color w:val="000000"/>
                <w:spacing w:val="2"/>
                <w:sz w:val="24"/>
                <w:szCs w:val="24"/>
              </w:rPr>
              <w:t>o</w:t>
            </w:r>
            <w:r w:rsidRPr="00403181">
              <w:rPr>
                <w:rFonts w:asciiTheme="majorHAnsi" w:eastAsia="Times New Roman" w:hAnsiTheme="majorHAnsi" w:cstheme="majorHAnsi"/>
                <w:b/>
                <w:bCs/>
                <w:color w:val="000000"/>
                <w:sz w:val="24"/>
                <w:szCs w:val="24"/>
              </w:rPr>
              <w:t>f</w:t>
            </w:r>
            <w:r w:rsidRPr="00403181">
              <w:rPr>
                <w:rFonts w:asciiTheme="majorHAnsi" w:eastAsia="Times New Roman" w:hAnsiTheme="majorHAnsi" w:cstheme="majorHAnsi"/>
                <w:b/>
                <w:bCs/>
                <w:color w:val="000000"/>
                <w:spacing w:val="7"/>
                <w:sz w:val="24"/>
                <w:szCs w:val="24"/>
              </w:rPr>
              <w:t xml:space="preserve"> </w:t>
            </w:r>
            <w:r w:rsidRPr="00403181">
              <w:rPr>
                <w:rFonts w:asciiTheme="majorHAnsi" w:eastAsia="Times New Roman" w:hAnsiTheme="majorHAnsi" w:cstheme="majorHAnsi"/>
                <w:b/>
                <w:bCs/>
                <w:color w:val="000000"/>
                <w:spacing w:val="1"/>
                <w:sz w:val="24"/>
                <w:szCs w:val="24"/>
              </w:rPr>
              <w:t>t</w:t>
            </w:r>
            <w:r w:rsidRPr="00403181">
              <w:rPr>
                <w:rFonts w:asciiTheme="majorHAnsi" w:eastAsia="Times New Roman" w:hAnsiTheme="majorHAnsi" w:cstheme="majorHAnsi"/>
                <w:b/>
                <w:bCs/>
                <w:color w:val="000000"/>
                <w:spacing w:val="2"/>
                <w:sz w:val="24"/>
                <w:szCs w:val="24"/>
              </w:rPr>
              <w:t>h</w:t>
            </w:r>
            <w:r w:rsidRPr="00403181">
              <w:rPr>
                <w:rFonts w:asciiTheme="majorHAnsi" w:eastAsia="Times New Roman" w:hAnsiTheme="majorHAnsi" w:cstheme="majorHAnsi"/>
                <w:b/>
                <w:bCs/>
                <w:color w:val="000000"/>
                <w:sz w:val="24"/>
                <w:szCs w:val="24"/>
              </w:rPr>
              <w:t>e</w:t>
            </w:r>
            <w:r w:rsidRPr="00403181">
              <w:rPr>
                <w:rFonts w:asciiTheme="majorHAnsi" w:eastAsia="Times New Roman" w:hAnsiTheme="majorHAnsi" w:cstheme="majorHAnsi"/>
                <w:b/>
                <w:bCs/>
                <w:color w:val="000000"/>
                <w:spacing w:val="10"/>
                <w:sz w:val="24"/>
                <w:szCs w:val="24"/>
              </w:rPr>
              <w:t xml:space="preserve"> </w:t>
            </w:r>
            <w:r w:rsidRPr="00403181">
              <w:rPr>
                <w:rFonts w:asciiTheme="majorHAnsi" w:eastAsia="Times New Roman" w:hAnsiTheme="majorHAnsi" w:cstheme="majorHAnsi"/>
                <w:b/>
                <w:bCs/>
                <w:color w:val="000000"/>
                <w:spacing w:val="2"/>
                <w:w w:val="102"/>
                <w:sz w:val="24"/>
                <w:szCs w:val="24"/>
              </w:rPr>
              <w:t>e</w:t>
            </w:r>
            <w:r w:rsidRPr="00403181">
              <w:rPr>
                <w:rFonts w:asciiTheme="majorHAnsi" w:eastAsia="Times New Roman" w:hAnsiTheme="majorHAnsi" w:cstheme="majorHAnsi"/>
                <w:b/>
                <w:bCs/>
                <w:color w:val="000000"/>
                <w:spacing w:val="3"/>
                <w:w w:val="102"/>
                <w:sz w:val="24"/>
                <w:szCs w:val="24"/>
              </w:rPr>
              <w:t>m</w:t>
            </w:r>
            <w:r w:rsidRPr="00403181">
              <w:rPr>
                <w:rFonts w:asciiTheme="majorHAnsi" w:eastAsia="Times New Roman" w:hAnsiTheme="majorHAnsi" w:cstheme="majorHAnsi"/>
                <w:b/>
                <w:bCs/>
                <w:color w:val="000000"/>
                <w:spacing w:val="2"/>
                <w:w w:val="102"/>
                <w:sz w:val="24"/>
                <w:szCs w:val="24"/>
              </w:rPr>
              <w:t>a</w:t>
            </w:r>
            <w:r w:rsidRPr="00403181">
              <w:rPr>
                <w:rFonts w:asciiTheme="majorHAnsi" w:eastAsia="Times New Roman" w:hAnsiTheme="majorHAnsi" w:cstheme="majorHAnsi"/>
                <w:b/>
                <w:bCs/>
                <w:color w:val="000000"/>
                <w:spacing w:val="1"/>
                <w:w w:val="102"/>
                <w:sz w:val="24"/>
                <w:szCs w:val="24"/>
              </w:rPr>
              <w:t>i</w:t>
            </w:r>
            <w:r w:rsidRPr="00403181">
              <w:rPr>
                <w:rFonts w:asciiTheme="majorHAnsi" w:eastAsia="Times New Roman" w:hAnsiTheme="majorHAnsi" w:cstheme="majorHAnsi"/>
                <w:b/>
                <w:bCs/>
                <w:color w:val="000000"/>
                <w:w w:val="102"/>
                <w:sz w:val="24"/>
                <w:szCs w:val="24"/>
              </w:rPr>
              <w:t>l.</w:t>
            </w:r>
          </w:p>
          <w:p w14:paraId="675649B9"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b/>
                <w:bCs/>
                <w:color w:val="000000"/>
                <w:w w:val="102"/>
                <w:sz w:val="24"/>
                <w:szCs w:val="24"/>
              </w:rPr>
            </w:pPr>
          </w:p>
          <w:p w14:paraId="74572348"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p>
        </w:tc>
      </w:tr>
      <w:tr w:rsidR="006540F8" w:rsidRPr="00403181" w14:paraId="2FD9F5D8"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452D55E5"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pacing w:val="3"/>
                <w:sz w:val="24"/>
                <w:szCs w:val="24"/>
              </w:rPr>
            </w:pPr>
            <w:r w:rsidRPr="00403181">
              <w:rPr>
                <w:rFonts w:asciiTheme="majorHAnsi" w:eastAsia="Times New Roman" w:hAnsiTheme="majorHAnsi" w:cstheme="majorHAnsi"/>
                <w:spacing w:val="3"/>
                <w:sz w:val="24"/>
                <w:szCs w:val="24"/>
              </w:rPr>
              <w:t>Type of Consultant</w:t>
            </w:r>
          </w:p>
        </w:tc>
        <w:tc>
          <w:tcPr>
            <w:tcW w:w="7453" w:type="dxa"/>
            <w:tcBorders>
              <w:top w:val="single" w:sz="5" w:space="0" w:color="000000"/>
              <w:left w:val="single" w:sz="5" w:space="0" w:color="000000"/>
              <w:bottom w:val="single" w:sz="5" w:space="0" w:color="000000"/>
              <w:right w:val="single" w:sz="5" w:space="0" w:color="000000"/>
            </w:tcBorders>
          </w:tcPr>
          <w:p w14:paraId="7745123F" w14:textId="7A8BA550" w:rsidR="006540F8" w:rsidRPr="00403181" w:rsidRDefault="003D19C0" w:rsidP="00C70371">
            <w:pPr>
              <w:widowControl w:val="0"/>
              <w:spacing w:before="4" w:after="0" w:line="276" w:lineRule="auto"/>
              <w:ind w:right="-20"/>
              <w:rPr>
                <w:rFonts w:asciiTheme="majorHAnsi" w:eastAsia="Times New Roman" w:hAnsiTheme="majorHAnsi" w:cstheme="majorHAnsi"/>
                <w:bCs/>
                <w:spacing w:val="3"/>
                <w:sz w:val="24"/>
                <w:szCs w:val="24"/>
              </w:rPr>
            </w:pPr>
            <w:r w:rsidRPr="00403181">
              <w:rPr>
                <w:rFonts w:asciiTheme="majorHAnsi" w:eastAsia="Times New Roman" w:hAnsiTheme="majorHAnsi" w:cstheme="majorHAnsi"/>
                <w:spacing w:val="3"/>
                <w:sz w:val="24"/>
                <w:szCs w:val="24"/>
              </w:rPr>
              <w:t xml:space="preserve"> Consultan</w:t>
            </w:r>
            <w:r w:rsidR="009413FB" w:rsidRPr="00403181">
              <w:rPr>
                <w:rFonts w:asciiTheme="majorHAnsi" w:eastAsia="Times New Roman" w:hAnsiTheme="majorHAnsi" w:cstheme="majorHAnsi"/>
                <w:spacing w:val="3"/>
                <w:sz w:val="24"/>
                <w:szCs w:val="24"/>
              </w:rPr>
              <w:t>cy Firm</w:t>
            </w:r>
          </w:p>
        </w:tc>
      </w:tr>
      <w:tr w:rsidR="006540F8" w:rsidRPr="00403181" w14:paraId="20F696C0"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57B93C27" w14:textId="77777777" w:rsidR="006540F8" w:rsidRPr="00403181"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403181">
              <w:rPr>
                <w:rFonts w:asciiTheme="majorHAnsi" w:eastAsia="Times New Roman" w:hAnsiTheme="majorHAnsi" w:cstheme="majorHAnsi"/>
                <w:spacing w:val="3"/>
                <w:sz w:val="24"/>
                <w:szCs w:val="24"/>
              </w:rPr>
              <w:t>A</w:t>
            </w:r>
            <w:r w:rsidRPr="00403181">
              <w:rPr>
                <w:rFonts w:asciiTheme="majorHAnsi" w:eastAsia="Times New Roman" w:hAnsiTheme="majorHAnsi" w:cstheme="majorHAnsi"/>
                <w:spacing w:val="2"/>
                <w:sz w:val="24"/>
                <w:szCs w:val="24"/>
              </w:rPr>
              <w:t>n</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c</w:t>
            </w:r>
            <w:r w:rsidRPr="00403181">
              <w:rPr>
                <w:rFonts w:asciiTheme="majorHAnsi" w:eastAsia="Times New Roman" w:hAnsiTheme="majorHAnsi" w:cstheme="majorHAnsi"/>
                <w:spacing w:val="1"/>
                <w:sz w:val="24"/>
                <w:szCs w:val="24"/>
              </w:rPr>
              <w:t>i</w:t>
            </w:r>
            <w:r w:rsidRPr="00403181">
              <w:rPr>
                <w:rFonts w:asciiTheme="majorHAnsi" w:eastAsia="Times New Roman" w:hAnsiTheme="majorHAnsi" w:cstheme="majorHAnsi"/>
                <w:spacing w:val="2"/>
                <w:sz w:val="24"/>
                <w:szCs w:val="24"/>
              </w:rPr>
              <w:t>pa</w:t>
            </w:r>
            <w:r w:rsidRPr="00403181">
              <w:rPr>
                <w:rFonts w:asciiTheme="majorHAnsi" w:eastAsia="Times New Roman" w:hAnsiTheme="majorHAnsi" w:cstheme="majorHAnsi"/>
                <w:spacing w:val="1"/>
                <w:sz w:val="24"/>
                <w:szCs w:val="24"/>
              </w:rPr>
              <w:t>t</w:t>
            </w:r>
            <w:r w:rsidRPr="00403181">
              <w:rPr>
                <w:rFonts w:asciiTheme="majorHAnsi" w:eastAsia="Times New Roman" w:hAnsiTheme="majorHAnsi" w:cstheme="majorHAnsi"/>
                <w:spacing w:val="2"/>
                <w:sz w:val="24"/>
                <w:szCs w:val="24"/>
              </w:rPr>
              <w:t>e</w:t>
            </w:r>
            <w:r w:rsidRPr="00403181">
              <w:rPr>
                <w:rFonts w:asciiTheme="majorHAnsi" w:eastAsia="Times New Roman" w:hAnsiTheme="majorHAnsi" w:cstheme="majorHAnsi"/>
                <w:sz w:val="24"/>
                <w:szCs w:val="24"/>
              </w:rPr>
              <w:t>d</w:t>
            </w:r>
            <w:r w:rsidRPr="00403181">
              <w:rPr>
                <w:rFonts w:asciiTheme="majorHAnsi" w:eastAsia="Times New Roman" w:hAnsiTheme="majorHAnsi" w:cstheme="majorHAnsi"/>
                <w:spacing w:val="25"/>
                <w:sz w:val="24"/>
                <w:szCs w:val="24"/>
              </w:rPr>
              <w:t xml:space="preserve"> </w:t>
            </w:r>
            <w:r w:rsidRPr="00403181">
              <w:rPr>
                <w:rFonts w:asciiTheme="majorHAnsi" w:eastAsia="Times New Roman" w:hAnsiTheme="majorHAnsi" w:cstheme="majorHAnsi"/>
                <w:spacing w:val="3"/>
                <w:sz w:val="24"/>
                <w:szCs w:val="24"/>
              </w:rPr>
              <w:t>Aw</w:t>
            </w:r>
            <w:r w:rsidRPr="00403181">
              <w:rPr>
                <w:rFonts w:asciiTheme="majorHAnsi" w:eastAsia="Times New Roman" w:hAnsiTheme="majorHAnsi" w:cstheme="majorHAnsi"/>
                <w:spacing w:val="2"/>
                <w:sz w:val="24"/>
                <w:szCs w:val="24"/>
              </w:rPr>
              <w:t>a</w:t>
            </w:r>
            <w:r w:rsidRPr="00403181">
              <w:rPr>
                <w:rFonts w:asciiTheme="majorHAnsi" w:eastAsia="Times New Roman" w:hAnsiTheme="majorHAnsi" w:cstheme="majorHAnsi"/>
                <w:spacing w:val="1"/>
                <w:sz w:val="24"/>
                <w:szCs w:val="24"/>
              </w:rPr>
              <w:t>r</w:t>
            </w:r>
            <w:r w:rsidRPr="00403181">
              <w:rPr>
                <w:rFonts w:asciiTheme="majorHAnsi" w:eastAsia="Times New Roman" w:hAnsiTheme="majorHAnsi" w:cstheme="majorHAnsi"/>
                <w:sz w:val="24"/>
                <w:szCs w:val="24"/>
              </w:rPr>
              <w:t>d</w:t>
            </w:r>
            <w:r w:rsidRPr="00403181">
              <w:rPr>
                <w:rFonts w:asciiTheme="majorHAnsi" w:eastAsia="Times New Roman" w:hAnsiTheme="majorHAnsi" w:cstheme="majorHAnsi"/>
                <w:spacing w:val="16"/>
                <w:sz w:val="24"/>
                <w:szCs w:val="24"/>
              </w:rPr>
              <w:t xml:space="preserve"> </w:t>
            </w:r>
            <w:r w:rsidRPr="00403181">
              <w:rPr>
                <w:rFonts w:asciiTheme="majorHAnsi" w:eastAsia="Times New Roman" w:hAnsiTheme="majorHAnsi" w:cstheme="majorHAnsi"/>
                <w:spacing w:val="3"/>
                <w:w w:val="102"/>
                <w:sz w:val="24"/>
                <w:szCs w:val="24"/>
              </w:rPr>
              <w:t>T</w:t>
            </w:r>
            <w:r w:rsidRPr="00403181">
              <w:rPr>
                <w:rFonts w:asciiTheme="majorHAnsi" w:eastAsia="Times New Roman" w:hAnsiTheme="majorHAnsi" w:cstheme="majorHAnsi"/>
                <w:spacing w:val="2"/>
                <w:w w:val="102"/>
                <w:sz w:val="24"/>
                <w:szCs w:val="24"/>
              </w:rPr>
              <w:t>yp</w:t>
            </w:r>
            <w:r w:rsidRPr="00403181">
              <w:rPr>
                <w:rFonts w:asciiTheme="majorHAnsi" w:eastAsia="Times New Roman" w:hAnsiTheme="majorHAnsi" w:cstheme="majorHAnsi"/>
                <w:w w:val="102"/>
                <w:sz w:val="24"/>
                <w:szCs w:val="24"/>
              </w:rPr>
              <w:t>e</w:t>
            </w:r>
          </w:p>
        </w:tc>
        <w:tc>
          <w:tcPr>
            <w:tcW w:w="7453"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403181" w:rsidRDefault="006540F8" w:rsidP="00C70371">
            <w:pPr>
              <w:widowControl w:val="0"/>
              <w:spacing w:before="4" w:after="0" w:line="276" w:lineRule="auto"/>
              <w:ind w:right="-20"/>
              <w:rPr>
                <w:rFonts w:asciiTheme="majorHAnsi" w:eastAsia="Times New Roman" w:hAnsiTheme="majorHAnsi" w:cstheme="majorHAnsi"/>
                <w:sz w:val="24"/>
                <w:szCs w:val="24"/>
              </w:rPr>
            </w:pPr>
            <w:r w:rsidRPr="00403181">
              <w:rPr>
                <w:rFonts w:asciiTheme="majorHAnsi" w:eastAsia="Times New Roman" w:hAnsiTheme="majorHAnsi" w:cstheme="majorHAnsi"/>
                <w:b/>
                <w:bCs/>
                <w:spacing w:val="3"/>
                <w:sz w:val="24"/>
                <w:szCs w:val="24"/>
              </w:rPr>
              <w:t xml:space="preserve"> Consultancy Agreement </w:t>
            </w:r>
          </w:p>
        </w:tc>
      </w:tr>
      <w:tr w:rsidR="004D2ACE" w:rsidRPr="00403181" w14:paraId="1FFF1DE2"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7D481FC9" w14:textId="60E3701C" w:rsidR="004D2ACE" w:rsidRPr="00403181" w:rsidRDefault="004D2ACE" w:rsidP="00C70371">
            <w:pPr>
              <w:widowControl w:val="0"/>
              <w:spacing w:before="4" w:after="0" w:line="276" w:lineRule="auto"/>
              <w:ind w:left="105" w:right="-20"/>
              <w:rPr>
                <w:rFonts w:asciiTheme="majorHAnsi" w:eastAsia="Times New Roman" w:hAnsiTheme="majorHAnsi" w:cstheme="majorHAnsi"/>
                <w:spacing w:val="3"/>
                <w:sz w:val="24"/>
                <w:szCs w:val="24"/>
              </w:rPr>
            </w:pPr>
            <w:r w:rsidRPr="00403181">
              <w:rPr>
                <w:rFonts w:asciiTheme="majorHAnsi" w:eastAsia="Times New Roman" w:hAnsiTheme="majorHAnsi" w:cstheme="majorHAnsi"/>
                <w:spacing w:val="3"/>
                <w:sz w:val="24"/>
                <w:szCs w:val="24"/>
              </w:rPr>
              <w:t>Selection Method</w:t>
            </w:r>
          </w:p>
        </w:tc>
        <w:tc>
          <w:tcPr>
            <w:tcW w:w="7453" w:type="dxa"/>
            <w:tcBorders>
              <w:top w:val="single" w:sz="5" w:space="0" w:color="000000"/>
              <w:left w:val="single" w:sz="5" w:space="0" w:color="000000"/>
              <w:bottom w:val="single" w:sz="5" w:space="0" w:color="000000"/>
              <w:right w:val="single" w:sz="5" w:space="0" w:color="000000"/>
            </w:tcBorders>
            <w:shd w:val="clear" w:color="auto" w:fill="auto"/>
          </w:tcPr>
          <w:p w14:paraId="52F87075" w14:textId="3DB9093A" w:rsidR="004D2ACE" w:rsidRPr="00403181" w:rsidRDefault="00056936" w:rsidP="00C70371">
            <w:pPr>
              <w:widowControl w:val="0"/>
              <w:spacing w:before="4" w:after="0" w:line="276" w:lineRule="auto"/>
              <w:ind w:right="-20"/>
              <w:rPr>
                <w:rFonts w:asciiTheme="majorHAnsi" w:eastAsia="Times New Roman" w:hAnsiTheme="majorHAnsi" w:cstheme="majorHAnsi"/>
                <w:b/>
                <w:bCs/>
                <w:spacing w:val="3"/>
                <w:sz w:val="24"/>
                <w:szCs w:val="24"/>
              </w:rPr>
            </w:pPr>
            <w:r w:rsidRPr="00403181">
              <w:rPr>
                <w:rFonts w:asciiTheme="majorHAnsi" w:eastAsia="Times New Roman" w:hAnsiTheme="majorHAnsi" w:cstheme="majorHAnsi"/>
                <w:b/>
                <w:bCs/>
                <w:spacing w:val="3"/>
                <w:sz w:val="24"/>
                <w:szCs w:val="24"/>
              </w:rPr>
              <w:t xml:space="preserve"> Quality Based </w:t>
            </w:r>
            <w:r w:rsidR="00833C15" w:rsidRPr="00403181">
              <w:rPr>
                <w:rFonts w:asciiTheme="majorHAnsi" w:eastAsia="Times New Roman" w:hAnsiTheme="majorHAnsi" w:cstheme="majorHAnsi"/>
                <w:b/>
                <w:bCs/>
                <w:spacing w:val="3"/>
                <w:sz w:val="24"/>
                <w:szCs w:val="24"/>
              </w:rPr>
              <w:t>Selection (QBS</w:t>
            </w:r>
            <w:r w:rsidR="009413FB" w:rsidRPr="00403181">
              <w:rPr>
                <w:rFonts w:asciiTheme="majorHAnsi" w:eastAsia="Times New Roman" w:hAnsiTheme="majorHAnsi" w:cstheme="majorHAnsi"/>
                <w:b/>
                <w:bCs/>
                <w:spacing w:val="3"/>
                <w:sz w:val="24"/>
                <w:szCs w:val="24"/>
              </w:rPr>
              <w:t>)</w:t>
            </w:r>
          </w:p>
        </w:tc>
      </w:tr>
      <w:tr w:rsidR="0093669F" w:rsidRPr="00403181" w14:paraId="0951E6C2" w14:textId="77777777" w:rsidTr="00FF25CD">
        <w:trPr>
          <w:trHeight w:hRule="exact" w:val="7329"/>
        </w:trPr>
        <w:tc>
          <w:tcPr>
            <w:tcW w:w="3240" w:type="dxa"/>
            <w:tcBorders>
              <w:top w:val="single" w:sz="5" w:space="0" w:color="000000"/>
              <w:left w:val="single" w:sz="5" w:space="0" w:color="000000"/>
              <w:bottom w:val="single" w:sz="5" w:space="0" w:color="000000"/>
              <w:right w:val="single" w:sz="5" w:space="0" w:color="000000"/>
            </w:tcBorders>
          </w:tcPr>
          <w:p w14:paraId="2F01F9ED" w14:textId="77777777" w:rsidR="0093669F" w:rsidRPr="00403181" w:rsidRDefault="0093669F" w:rsidP="00C70371">
            <w:pPr>
              <w:widowControl w:val="0"/>
              <w:spacing w:before="9" w:after="0" w:line="276" w:lineRule="auto"/>
              <w:ind w:left="160" w:right="-20"/>
              <w:rPr>
                <w:rFonts w:asciiTheme="majorHAnsi" w:eastAsia="Times New Roman" w:hAnsiTheme="majorHAnsi" w:cstheme="majorHAnsi"/>
                <w:sz w:val="24"/>
                <w:szCs w:val="24"/>
              </w:rPr>
            </w:pPr>
            <w:r w:rsidRPr="00403181">
              <w:rPr>
                <w:rFonts w:asciiTheme="majorHAnsi" w:eastAsia="Times New Roman" w:hAnsiTheme="majorHAnsi" w:cstheme="majorHAnsi"/>
                <w:spacing w:val="2"/>
                <w:sz w:val="24"/>
                <w:szCs w:val="24"/>
              </w:rPr>
              <w:lastRenderedPageBreak/>
              <w:t>Submission and Eva</w:t>
            </w:r>
            <w:r w:rsidRPr="00403181">
              <w:rPr>
                <w:rFonts w:asciiTheme="majorHAnsi" w:eastAsia="Times New Roman" w:hAnsiTheme="majorHAnsi" w:cstheme="majorHAnsi"/>
                <w:spacing w:val="1"/>
                <w:sz w:val="24"/>
                <w:szCs w:val="24"/>
              </w:rPr>
              <w:t>l</w:t>
            </w:r>
            <w:r w:rsidRPr="00403181">
              <w:rPr>
                <w:rFonts w:asciiTheme="majorHAnsi" w:eastAsia="Times New Roman" w:hAnsiTheme="majorHAnsi" w:cstheme="majorHAnsi"/>
                <w:spacing w:val="2"/>
                <w:sz w:val="24"/>
                <w:szCs w:val="24"/>
              </w:rPr>
              <w:t>ua</w:t>
            </w:r>
            <w:r w:rsidRPr="00403181">
              <w:rPr>
                <w:rFonts w:asciiTheme="majorHAnsi" w:eastAsia="Times New Roman" w:hAnsiTheme="majorHAnsi" w:cstheme="majorHAnsi"/>
                <w:spacing w:val="1"/>
                <w:sz w:val="24"/>
                <w:szCs w:val="24"/>
              </w:rPr>
              <w:t>ti</w:t>
            </w:r>
            <w:r w:rsidRPr="00403181">
              <w:rPr>
                <w:rFonts w:asciiTheme="majorHAnsi" w:eastAsia="Times New Roman" w:hAnsiTheme="majorHAnsi" w:cstheme="majorHAnsi"/>
                <w:spacing w:val="2"/>
                <w:sz w:val="24"/>
                <w:szCs w:val="24"/>
              </w:rPr>
              <w:t>o</w:t>
            </w:r>
            <w:r w:rsidRPr="00403181">
              <w:rPr>
                <w:rFonts w:asciiTheme="majorHAnsi" w:eastAsia="Times New Roman" w:hAnsiTheme="majorHAnsi" w:cstheme="majorHAnsi"/>
                <w:sz w:val="24"/>
                <w:szCs w:val="24"/>
              </w:rPr>
              <w:t>n</w:t>
            </w:r>
            <w:r w:rsidRPr="00403181">
              <w:rPr>
                <w:rFonts w:asciiTheme="majorHAnsi" w:eastAsia="Times New Roman" w:hAnsiTheme="majorHAnsi" w:cstheme="majorHAnsi"/>
                <w:spacing w:val="22"/>
                <w:sz w:val="24"/>
                <w:szCs w:val="24"/>
              </w:rPr>
              <w:t xml:space="preserve"> </w:t>
            </w:r>
            <w:r w:rsidRPr="00403181">
              <w:rPr>
                <w:rFonts w:asciiTheme="majorHAnsi" w:eastAsia="Times New Roman" w:hAnsiTheme="majorHAnsi" w:cstheme="majorHAnsi"/>
                <w:spacing w:val="3"/>
                <w:w w:val="102"/>
                <w:sz w:val="24"/>
                <w:szCs w:val="24"/>
              </w:rPr>
              <w:t>C</w:t>
            </w:r>
            <w:r w:rsidRPr="00403181">
              <w:rPr>
                <w:rFonts w:asciiTheme="majorHAnsi" w:eastAsia="Times New Roman" w:hAnsiTheme="majorHAnsi" w:cstheme="majorHAnsi"/>
                <w:spacing w:val="1"/>
                <w:w w:val="102"/>
                <w:sz w:val="24"/>
                <w:szCs w:val="24"/>
              </w:rPr>
              <w:t>rit</w:t>
            </w:r>
            <w:r w:rsidRPr="00403181">
              <w:rPr>
                <w:rFonts w:asciiTheme="majorHAnsi" w:eastAsia="Times New Roman" w:hAnsiTheme="majorHAnsi" w:cstheme="majorHAnsi"/>
                <w:spacing w:val="2"/>
                <w:w w:val="102"/>
                <w:sz w:val="24"/>
                <w:szCs w:val="24"/>
              </w:rPr>
              <w:t>e</w:t>
            </w:r>
            <w:r w:rsidRPr="00403181">
              <w:rPr>
                <w:rFonts w:asciiTheme="majorHAnsi" w:eastAsia="Times New Roman" w:hAnsiTheme="majorHAnsi" w:cstheme="majorHAnsi"/>
                <w:spacing w:val="1"/>
                <w:w w:val="102"/>
                <w:sz w:val="24"/>
                <w:szCs w:val="24"/>
              </w:rPr>
              <w:t>ri</w:t>
            </w:r>
            <w:r w:rsidRPr="00403181">
              <w:rPr>
                <w:rFonts w:asciiTheme="majorHAnsi" w:eastAsia="Times New Roman" w:hAnsiTheme="majorHAnsi" w:cstheme="majorHAnsi"/>
                <w:w w:val="102"/>
                <w:sz w:val="24"/>
                <w:szCs w:val="24"/>
              </w:rPr>
              <w:t>a</w:t>
            </w:r>
          </w:p>
        </w:tc>
        <w:tc>
          <w:tcPr>
            <w:tcW w:w="7453" w:type="dxa"/>
            <w:tcBorders>
              <w:top w:val="single" w:sz="5" w:space="0" w:color="000000"/>
              <w:left w:val="single" w:sz="5" w:space="0" w:color="000000"/>
              <w:bottom w:val="single" w:sz="5" w:space="0" w:color="000000"/>
              <w:right w:val="single" w:sz="5" w:space="0" w:color="000000"/>
            </w:tcBorders>
          </w:tcPr>
          <w:p w14:paraId="747C4D36" w14:textId="77777777" w:rsidR="00B902E4" w:rsidRPr="00403181" w:rsidRDefault="00B902E4" w:rsidP="00C70371">
            <w:pPr>
              <w:spacing w:after="0" w:line="276" w:lineRule="auto"/>
              <w:jc w:val="both"/>
              <w:rPr>
                <w:rFonts w:asciiTheme="majorHAnsi" w:eastAsia="Calibri" w:hAnsiTheme="majorHAnsi" w:cstheme="majorHAnsi"/>
                <w:b/>
                <w:noProof/>
                <w:sz w:val="24"/>
                <w:szCs w:val="24"/>
                <w:lang w:val="en-GB"/>
              </w:rPr>
            </w:pPr>
            <w:r w:rsidRPr="00403181">
              <w:rPr>
                <w:rFonts w:asciiTheme="majorHAnsi" w:eastAsia="Calibri" w:hAnsiTheme="majorHAnsi" w:cstheme="majorHAnsi"/>
                <w:b/>
                <w:noProof/>
                <w:sz w:val="24"/>
                <w:szCs w:val="24"/>
                <w:lang w:val="en-GB"/>
              </w:rPr>
              <w:t>Mandatory Eligibility Requirement:</w:t>
            </w:r>
          </w:p>
          <w:p w14:paraId="6444C64B" w14:textId="77777777" w:rsidR="00C70371" w:rsidRPr="00403181" w:rsidRDefault="00C70371" w:rsidP="000B0312">
            <w:pPr>
              <w:pStyle w:val="ListParagraph"/>
              <w:numPr>
                <w:ilvl w:val="0"/>
                <w:numId w:val="5"/>
              </w:numPr>
              <w:spacing w:line="276" w:lineRule="auto"/>
              <w:rPr>
                <w:rFonts w:asciiTheme="majorHAnsi" w:hAnsiTheme="majorHAnsi" w:cstheme="majorHAnsi"/>
                <w:sz w:val="24"/>
                <w:szCs w:val="24"/>
              </w:rPr>
            </w:pPr>
            <w:bookmarkStart w:id="2" w:name="_Hlk34992996"/>
            <w:r w:rsidRPr="00403181">
              <w:rPr>
                <w:rFonts w:asciiTheme="majorHAnsi" w:hAnsiTheme="majorHAnsi" w:cstheme="majorHAnsi"/>
                <w:sz w:val="24"/>
                <w:szCs w:val="24"/>
              </w:rPr>
              <w:t>Company profile.</w:t>
            </w:r>
          </w:p>
          <w:p w14:paraId="3D782574" w14:textId="73ADA061" w:rsidR="00C70371" w:rsidRPr="00403181" w:rsidRDefault="00C70371" w:rsidP="000B0312">
            <w:pPr>
              <w:pStyle w:val="ListParagraph"/>
              <w:numPr>
                <w:ilvl w:val="0"/>
                <w:numId w:val="5"/>
              </w:numPr>
              <w:spacing w:line="276" w:lineRule="auto"/>
              <w:rPr>
                <w:rFonts w:asciiTheme="majorHAnsi" w:hAnsiTheme="majorHAnsi" w:cstheme="majorHAnsi"/>
                <w:sz w:val="24"/>
                <w:szCs w:val="24"/>
              </w:rPr>
            </w:pPr>
            <w:r w:rsidRPr="00403181">
              <w:rPr>
                <w:rFonts w:asciiTheme="majorHAnsi" w:hAnsiTheme="majorHAnsi" w:cstheme="majorHAnsi"/>
                <w:sz w:val="24"/>
                <w:szCs w:val="24"/>
              </w:rPr>
              <w:t>Trading license or Certificate of incorporation or Certificate of         Registration</w:t>
            </w:r>
            <w:r w:rsidR="00FF25CD" w:rsidRPr="00403181">
              <w:rPr>
                <w:rFonts w:asciiTheme="majorHAnsi" w:hAnsiTheme="majorHAnsi" w:cstheme="majorHAnsi"/>
                <w:sz w:val="24"/>
                <w:szCs w:val="24"/>
              </w:rPr>
              <w:t>.</w:t>
            </w:r>
          </w:p>
          <w:p w14:paraId="4541B6CC" w14:textId="6F56E575" w:rsidR="00C70371" w:rsidRPr="00403181" w:rsidRDefault="00C70371" w:rsidP="000B0312">
            <w:pPr>
              <w:pStyle w:val="ListParagraph"/>
              <w:numPr>
                <w:ilvl w:val="0"/>
                <w:numId w:val="5"/>
              </w:numPr>
              <w:spacing w:line="276" w:lineRule="auto"/>
              <w:rPr>
                <w:rFonts w:asciiTheme="majorHAnsi" w:hAnsiTheme="majorHAnsi" w:cstheme="majorHAnsi"/>
                <w:sz w:val="24"/>
                <w:szCs w:val="24"/>
              </w:rPr>
            </w:pPr>
            <w:r w:rsidRPr="00403181">
              <w:rPr>
                <w:rFonts w:asciiTheme="majorHAnsi" w:hAnsiTheme="majorHAnsi" w:cstheme="majorHAnsi"/>
                <w:sz w:val="24"/>
                <w:szCs w:val="24"/>
              </w:rPr>
              <w:t xml:space="preserve">Tax clearance certificate (Applicable to firms </w:t>
            </w:r>
            <w:r w:rsidR="00FF25CD" w:rsidRPr="00403181">
              <w:rPr>
                <w:rFonts w:asciiTheme="majorHAnsi" w:hAnsiTheme="majorHAnsi" w:cstheme="majorHAnsi"/>
                <w:sz w:val="24"/>
                <w:szCs w:val="24"/>
              </w:rPr>
              <w:t>registered in</w:t>
            </w:r>
            <w:r w:rsidRPr="00403181">
              <w:rPr>
                <w:rFonts w:asciiTheme="majorHAnsi" w:hAnsiTheme="majorHAnsi" w:cstheme="majorHAnsi"/>
                <w:sz w:val="24"/>
                <w:szCs w:val="24"/>
              </w:rPr>
              <w:t xml:space="preserve"> Kenya, Rwanda, Ghana, </w:t>
            </w:r>
            <w:r w:rsidR="00EA3CF0" w:rsidRPr="00403181">
              <w:rPr>
                <w:rFonts w:asciiTheme="majorHAnsi" w:hAnsiTheme="majorHAnsi" w:cstheme="majorHAnsi"/>
                <w:sz w:val="24"/>
                <w:szCs w:val="24"/>
              </w:rPr>
              <w:t>Tanzania,</w:t>
            </w:r>
            <w:r w:rsidRPr="00403181">
              <w:rPr>
                <w:rFonts w:asciiTheme="majorHAnsi" w:hAnsiTheme="majorHAnsi" w:cstheme="majorHAnsi"/>
                <w:sz w:val="24"/>
                <w:szCs w:val="24"/>
              </w:rPr>
              <w:t xml:space="preserve"> and Mozambique).</w:t>
            </w:r>
          </w:p>
          <w:p w14:paraId="050E79EB" w14:textId="77777777" w:rsidR="00C70371" w:rsidRPr="00403181" w:rsidRDefault="00C70371" w:rsidP="000B0312">
            <w:pPr>
              <w:pStyle w:val="ListParagraph"/>
              <w:numPr>
                <w:ilvl w:val="0"/>
                <w:numId w:val="5"/>
              </w:numPr>
              <w:spacing w:line="276" w:lineRule="auto"/>
              <w:rPr>
                <w:rFonts w:asciiTheme="majorHAnsi" w:hAnsiTheme="majorHAnsi" w:cstheme="majorHAnsi"/>
                <w:sz w:val="24"/>
                <w:szCs w:val="24"/>
              </w:rPr>
            </w:pPr>
            <w:r w:rsidRPr="00403181">
              <w:rPr>
                <w:rFonts w:asciiTheme="majorHAnsi" w:hAnsiTheme="majorHAnsi" w:cstheme="majorHAnsi"/>
                <w:sz w:val="24"/>
                <w:szCs w:val="24"/>
              </w:rPr>
              <w:t>Three reference letters of similar work carried out.</w:t>
            </w:r>
          </w:p>
          <w:p w14:paraId="41D2C78F" w14:textId="1B72A4EF" w:rsidR="00B902E4" w:rsidRPr="00403181" w:rsidRDefault="00C70371" w:rsidP="000B0312">
            <w:pPr>
              <w:pStyle w:val="ListParagraph"/>
              <w:numPr>
                <w:ilvl w:val="0"/>
                <w:numId w:val="5"/>
              </w:numPr>
              <w:spacing w:line="276" w:lineRule="auto"/>
              <w:rPr>
                <w:rFonts w:asciiTheme="majorHAnsi" w:hAnsiTheme="majorHAnsi" w:cstheme="majorHAnsi"/>
                <w:sz w:val="24"/>
                <w:szCs w:val="24"/>
              </w:rPr>
            </w:pPr>
            <w:r w:rsidRPr="00403181">
              <w:rPr>
                <w:rFonts w:asciiTheme="majorHAnsi" w:hAnsiTheme="majorHAnsi" w:cstheme="majorHAnsi"/>
                <w:sz w:val="24"/>
                <w:szCs w:val="24"/>
              </w:rPr>
              <w:t>CVs of key personnel.</w:t>
            </w:r>
            <w:bookmarkEnd w:id="2"/>
          </w:p>
          <w:p w14:paraId="3EC28CFA" w14:textId="77777777" w:rsidR="00534461" w:rsidRPr="00403181" w:rsidRDefault="00534461" w:rsidP="00534461">
            <w:pPr>
              <w:spacing w:line="360" w:lineRule="auto"/>
              <w:jc w:val="both"/>
              <w:rPr>
                <w:rFonts w:asciiTheme="majorHAnsi" w:eastAsia="Times New Roman" w:hAnsiTheme="majorHAnsi" w:cstheme="majorHAnsi"/>
                <w:b/>
                <w:bCs/>
                <w:noProof/>
                <w:sz w:val="24"/>
                <w:szCs w:val="24"/>
              </w:rPr>
            </w:pPr>
            <w:r w:rsidRPr="00403181">
              <w:rPr>
                <w:rFonts w:asciiTheme="majorHAnsi" w:eastAsia="Times New Roman" w:hAnsiTheme="majorHAnsi" w:cstheme="majorHAnsi"/>
                <w:b/>
                <w:bCs/>
                <w:noProof/>
                <w:sz w:val="24"/>
                <w:szCs w:val="24"/>
              </w:rPr>
              <w:t xml:space="preserve">Evaluation Criteria </w:t>
            </w:r>
          </w:p>
          <w:p w14:paraId="48A727A4" w14:textId="743CBAD6" w:rsidR="00534461" w:rsidRPr="00403181" w:rsidRDefault="00534461" w:rsidP="000B0312">
            <w:pPr>
              <w:pStyle w:val="ListParagraph"/>
              <w:numPr>
                <w:ilvl w:val="0"/>
                <w:numId w:val="15"/>
              </w:numPr>
              <w:spacing w:line="360" w:lineRule="auto"/>
              <w:rPr>
                <w:rFonts w:asciiTheme="majorHAnsi" w:hAnsiTheme="majorHAnsi" w:cstheme="majorHAnsi"/>
                <w:sz w:val="24"/>
                <w:szCs w:val="24"/>
              </w:rPr>
            </w:pPr>
            <w:r w:rsidRPr="00403181">
              <w:rPr>
                <w:rFonts w:asciiTheme="majorHAnsi" w:hAnsiTheme="majorHAnsi" w:cstheme="majorHAnsi"/>
                <w:sz w:val="24"/>
                <w:szCs w:val="24"/>
              </w:rPr>
              <w:t>Organizational Capacity …..............................................</w:t>
            </w:r>
            <w:r w:rsidR="00FF25CD" w:rsidRPr="00403181">
              <w:rPr>
                <w:rFonts w:asciiTheme="majorHAnsi" w:hAnsiTheme="majorHAnsi" w:cstheme="majorHAnsi"/>
                <w:sz w:val="24"/>
                <w:szCs w:val="24"/>
              </w:rPr>
              <w:t>...</w:t>
            </w:r>
            <w:r w:rsidRPr="00403181">
              <w:rPr>
                <w:rFonts w:asciiTheme="majorHAnsi" w:hAnsiTheme="majorHAnsi" w:cstheme="majorHAnsi"/>
                <w:sz w:val="24"/>
                <w:szCs w:val="24"/>
              </w:rPr>
              <w:t>.10%</w:t>
            </w:r>
          </w:p>
          <w:p w14:paraId="4FA889BB" w14:textId="5A8D88ED" w:rsidR="00534461" w:rsidRPr="00403181" w:rsidRDefault="00534461" w:rsidP="000B0312">
            <w:pPr>
              <w:pStyle w:val="ListParagraph"/>
              <w:numPr>
                <w:ilvl w:val="0"/>
                <w:numId w:val="15"/>
              </w:numPr>
              <w:spacing w:line="360" w:lineRule="auto"/>
              <w:rPr>
                <w:rFonts w:asciiTheme="majorHAnsi" w:hAnsiTheme="majorHAnsi" w:cstheme="majorHAnsi"/>
                <w:sz w:val="24"/>
                <w:szCs w:val="24"/>
              </w:rPr>
            </w:pPr>
            <w:r w:rsidRPr="00403181">
              <w:rPr>
                <w:rFonts w:asciiTheme="majorHAnsi" w:hAnsiTheme="majorHAnsi" w:cstheme="majorHAnsi"/>
                <w:sz w:val="24"/>
                <w:szCs w:val="24"/>
              </w:rPr>
              <w:t>Experience in similar assignments………</w:t>
            </w:r>
            <w:r w:rsidR="00901ECD" w:rsidRPr="00403181">
              <w:rPr>
                <w:rFonts w:asciiTheme="majorHAnsi" w:hAnsiTheme="majorHAnsi" w:cstheme="majorHAnsi"/>
                <w:sz w:val="24"/>
                <w:szCs w:val="24"/>
              </w:rPr>
              <w:t>….</w:t>
            </w:r>
            <w:r w:rsidRPr="00403181">
              <w:rPr>
                <w:rFonts w:asciiTheme="majorHAnsi" w:hAnsiTheme="majorHAnsi" w:cstheme="majorHAnsi"/>
                <w:sz w:val="24"/>
                <w:szCs w:val="24"/>
              </w:rPr>
              <w:t>………</w:t>
            </w:r>
            <w:r w:rsidR="003337DA" w:rsidRPr="00403181">
              <w:rPr>
                <w:rFonts w:asciiTheme="majorHAnsi" w:hAnsiTheme="majorHAnsi" w:cstheme="majorHAnsi"/>
                <w:sz w:val="24"/>
                <w:szCs w:val="24"/>
              </w:rPr>
              <w:t>…</w:t>
            </w:r>
            <w:r w:rsidR="00FF25CD" w:rsidRPr="00403181">
              <w:rPr>
                <w:rFonts w:asciiTheme="majorHAnsi" w:hAnsiTheme="majorHAnsi" w:cstheme="majorHAnsi"/>
                <w:sz w:val="24"/>
                <w:szCs w:val="24"/>
              </w:rPr>
              <w:t>……………</w:t>
            </w:r>
            <w:r w:rsidR="003337DA" w:rsidRPr="00403181">
              <w:rPr>
                <w:rFonts w:asciiTheme="majorHAnsi" w:hAnsiTheme="majorHAnsi" w:cstheme="majorHAnsi"/>
                <w:sz w:val="24"/>
                <w:szCs w:val="24"/>
              </w:rPr>
              <w:t>.</w:t>
            </w:r>
            <w:r w:rsidRPr="00403181">
              <w:rPr>
                <w:rFonts w:asciiTheme="majorHAnsi" w:hAnsiTheme="majorHAnsi" w:cstheme="majorHAnsi"/>
                <w:sz w:val="24"/>
                <w:szCs w:val="24"/>
              </w:rPr>
              <w:t>25%</w:t>
            </w:r>
          </w:p>
          <w:p w14:paraId="3B99BE2D" w14:textId="03E3DC5C" w:rsidR="00534461" w:rsidRPr="00403181" w:rsidRDefault="00534461" w:rsidP="000B0312">
            <w:pPr>
              <w:pStyle w:val="ListParagraph"/>
              <w:numPr>
                <w:ilvl w:val="0"/>
                <w:numId w:val="15"/>
              </w:numPr>
              <w:spacing w:line="360" w:lineRule="auto"/>
              <w:rPr>
                <w:rFonts w:asciiTheme="majorHAnsi" w:hAnsiTheme="majorHAnsi" w:cstheme="majorHAnsi"/>
                <w:sz w:val="24"/>
                <w:szCs w:val="24"/>
              </w:rPr>
            </w:pPr>
            <w:r w:rsidRPr="00403181">
              <w:rPr>
                <w:rFonts w:asciiTheme="majorHAnsi" w:hAnsiTheme="majorHAnsi" w:cstheme="majorHAnsi"/>
                <w:sz w:val="24"/>
                <w:szCs w:val="24"/>
              </w:rPr>
              <w:t>Proposed approach, methodology and workplan…...........25%</w:t>
            </w:r>
          </w:p>
          <w:p w14:paraId="3AA72551" w14:textId="1262B17A" w:rsidR="00534461" w:rsidRPr="00403181" w:rsidRDefault="00534461" w:rsidP="000B0312">
            <w:pPr>
              <w:pStyle w:val="ListParagraph"/>
              <w:numPr>
                <w:ilvl w:val="0"/>
                <w:numId w:val="15"/>
              </w:numPr>
              <w:spacing w:line="360" w:lineRule="auto"/>
              <w:rPr>
                <w:rFonts w:asciiTheme="majorHAnsi" w:hAnsiTheme="majorHAnsi" w:cstheme="majorHAnsi"/>
                <w:sz w:val="24"/>
                <w:szCs w:val="24"/>
              </w:rPr>
            </w:pPr>
            <w:r w:rsidRPr="00403181">
              <w:rPr>
                <w:rFonts w:asciiTheme="majorHAnsi" w:hAnsiTheme="majorHAnsi" w:cstheme="majorHAnsi"/>
                <w:sz w:val="24"/>
                <w:szCs w:val="24"/>
              </w:rPr>
              <w:t>Experience and qualifications of key personnel …..........</w:t>
            </w:r>
            <w:r w:rsidR="00FF25CD" w:rsidRPr="00403181">
              <w:rPr>
                <w:rFonts w:asciiTheme="majorHAnsi" w:hAnsiTheme="majorHAnsi" w:cstheme="majorHAnsi"/>
                <w:sz w:val="24"/>
                <w:szCs w:val="24"/>
              </w:rPr>
              <w:t>...</w:t>
            </w:r>
            <w:r w:rsidRPr="00403181">
              <w:rPr>
                <w:rFonts w:asciiTheme="majorHAnsi" w:hAnsiTheme="majorHAnsi" w:cstheme="majorHAnsi"/>
                <w:sz w:val="24"/>
                <w:szCs w:val="24"/>
              </w:rPr>
              <w:t>.40%</w:t>
            </w:r>
          </w:p>
          <w:p w14:paraId="182E2EB5" w14:textId="5D8A6E49" w:rsidR="00534461" w:rsidRPr="00403181" w:rsidRDefault="00534461" w:rsidP="00534461">
            <w:pPr>
              <w:pStyle w:val="ListParagraph"/>
              <w:spacing w:line="276" w:lineRule="auto"/>
              <w:rPr>
                <w:rFonts w:asciiTheme="majorHAnsi" w:hAnsiTheme="majorHAnsi" w:cstheme="majorHAnsi"/>
                <w:sz w:val="24"/>
                <w:szCs w:val="24"/>
              </w:rPr>
            </w:pPr>
            <w:r w:rsidRPr="00403181">
              <w:rPr>
                <w:rFonts w:asciiTheme="majorHAnsi" w:hAnsiTheme="majorHAnsi" w:cstheme="majorHAnsi"/>
                <w:b/>
                <w:bCs/>
                <w:sz w:val="24"/>
                <w:szCs w:val="24"/>
              </w:rPr>
              <w:t xml:space="preserve"> Total: ….....................................</w:t>
            </w:r>
            <w:r w:rsidR="00CF3FCA">
              <w:rPr>
                <w:rFonts w:asciiTheme="majorHAnsi" w:hAnsiTheme="majorHAnsi" w:cstheme="majorHAnsi"/>
                <w:b/>
                <w:bCs/>
                <w:sz w:val="24"/>
                <w:szCs w:val="24"/>
              </w:rPr>
              <w:t>....</w:t>
            </w:r>
            <w:r w:rsidRPr="00403181">
              <w:rPr>
                <w:rFonts w:asciiTheme="majorHAnsi" w:hAnsiTheme="majorHAnsi" w:cstheme="majorHAnsi"/>
                <w:b/>
                <w:bCs/>
                <w:sz w:val="24"/>
                <w:szCs w:val="24"/>
              </w:rPr>
              <w:t>.......................................100</w:t>
            </w:r>
          </w:p>
          <w:p w14:paraId="072FDD10" w14:textId="5C1C3965" w:rsidR="003B6D2B" w:rsidRPr="00403181" w:rsidRDefault="003B6D2B" w:rsidP="00C70371">
            <w:pPr>
              <w:spacing w:after="0" w:line="276" w:lineRule="auto"/>
              <w:jc w:val="both"/>
              <w:rPr>
                <w:rFonts w:asciiTheme="majorHAnsi" w:eastAsia="Calibri" w:hAnsiTheme="majorHAnsi" w:cstheme="majorHAnsi"/>
                <w:b/>
                <w:bCs/>
                <w:sz w:val="24"/>
                <w:szCs w:val="24"/>
              </w:rPr>
            </w:pPr>
            <w:r w:rsidRPr="00403181">
              <w:rPr>
                <w:rFonts w:asciiTheme="majorHAnsi" w:eastAsia="Calibri" w:hAnsiTheme="majorHAnsi" w:cstheme="majorHAnsi"/>
                <w:b/>
                <w:bCs/>
                <w:sz w:val="24"/>
                <w:szCs w:val="24"/>
              </w:rPr>
              <w:t xml:space="preserve">NB. </w:t>
            </w:r>
          </w:p>
          <w:p w14:paraId="4B8A8E82" w14:textId="77777777" w:rsidR="003B6D2B" w:rsidRPr="00403181" w:rsidRDefault="003B6D2B" w:rsidP="00E73AF2">
            <w:pPr>
              <w:pStyle w:val="ListParagraph"/>
              <w:numPr>
                <w:ilvl w:val="0"/>
                <w:numId w:val="33"/>
              </w:numPr>
              <w:spacing w:after="0" w:line="276" w:lineRule="auto"/>
              <w:jc w:val="both"/>
              <w:rPr>
                <w:rFonts w:asciiTheme="majorHAnsi" w:eastAsia="Calibri" w:hAnsiTheme="majorHAnsi" w:cstheme="majorHAnsi"/>
                <w:b/>
                <w:bCs/>
                <w:sz w:val="24"/>
                <w:szCs w:val="24"/>
              </w:rPr>
            </w:pPr>
            <w:r w:rsidRPr="00403181">
              <w:rPr>
                <w:rFonts w:asciiTheme="majorHAnsi" w:eastAsia="Calibri" w:hAnsiTheme="majorHAnsi" w:cstheme="majorHAnsi"/>
                <w:b/>
                <w:bCs/>
                <w:sz w:val="24"/>
                <w:szCs w:val="24"/>
              </w:rPr>
              <w:t>Minimum technical pass mark is 75%</w:t>
            </w:r>
          </w:p>
          <w:p w14:paraId="0B9FB791" w14:textId="61F693A2" w:rsidR="0093669F" w:rsidRPr="00403181" w:rsidRDefault="003B6D2B" w:rsidP="00E73AF2">
            <w:pPr>
              <w:pStyle w:val="ListParagraph"/>
              <w:numPr>
                <w:ilvl w:val="0"/>
                <w:numId w:val="33"/>
              </w:numPr>
              <w:spacing w:after="0" w:line="276" w:lineRule="auto"/>
              <w:jc w:val="both"/>
              <w:rPr>
                <w:rFonts w:asciiTheme="majorHAnsi" w:eastAsia="Calibri" w:hAnsiTheme="majorHAnsi" w:cstheme="majorHAnsi"/>
                <w:b/>
                <w:bCs/>
                <w:sz w:val="24"/>
                <w:szCs w:val="24"/>
              </w:rPr>
            </w:pPr>
            <w:r w:rsidRPr="00403181">
              <w:rPr>
                <w:rFonts w:asciiTheme="majorHAnsi" w:eastAsia="Calibri" w:hAnsiTheme="majorHAnsi" w:cstheme="majorHAnsi"/>
                <w:b/>
                <w:bCs/>
                <w:sz w:val="24"/>
                <w:szCs w:val="24"/>
              </w:rPr>
              <w:t>AGRA will negotiate with the firm that attains the best technical score above 75%.</w:t>
            </w:r>
          </w:p>
        </w:tc>
      </w:tr>
    </w:tbl>
    <w:p w14:paraId="76A2B69B" w14:textId="77777777" w:rsidR="002A3636" w:rsidRPr="00403181" w:rsidRDefault="002A3636" w:rsidP="00C70371">
      <w:pPr>
        <w:autoSpaceDE w:val="0"/>
        <w:autoSpaceDN w:val="0"/>
        <w:adjustRightInd w:val="0"/>
        <w:spacing w:line="276" w:lineRule="auto"/>
        <w:jc w:val="both"/>
        <w:rPr>
          <w:rFonts w:asciiTheme="majorHAnsi" w:eastAsia="Times New Roman" w:hAnsiTheme="majorHAnsi" w:cstheme="majorHAnsi"/>
          <w:b/>
          <w:bCs/>
          <w:sz w:val="24"/>
          <w:szCs w:val="24"/>
        </w:rPr>
        <w:sectPr w:rsidR="002A3636" w:rsidRPr="00403181" w:rsidSect="00BA2214">
          <w:headerReference w:type="default" r:id="rId16"/>
          <w:footerReference w:type="default" r:id="rId17"/>
          <w:pgSz w:w="12240" w:h="15840"/>
          <w:pgMar w:top="1440" w:right="1440" w:bottom="1440" w:left="1440" w:header="720" w:footer="720" w:gutter="0"/>
          <w:cols w:space="720"/>
          <w:docGrid w:linePitch="360"/>
        </w:sectPr>
      </w:pPr>
    </w:p>
    <w:p w14:paraId="1C0491DF" w14:textId="77777777" w:rsidR="00F66E49" w:rsidRPr="00467729" w:rsidRDefault="00F66E49" w:rsidP="00E73AF2">
      <w:pPr>
        <w:pStyle w:val="ListParagraph"/>
        <w:numPr>
          <w:ilvl w:val="0"/>
          <w:numId w:val="32"/>
        </w:numPr>
        <w:spacing w:before="120" w:after="120" w:line="240" w:lineRule="auto"/>
        <w:jc w:val="both"/>
        <w:rPr>
          <w:rFonts w:asciiTheme="majorHAnsi" w:hAnsiTheme="majorHAnsi" w:cstheme="majorHAnsi"/>
          <w:b/>
          <w:bCs/>
          <w:sz w:val="28"/>
          <w:szCs w:val="28"/>
          <w:lang w:val="en-GB"/>
        </w:rPr>
      </w:pPr>
      <w:bookmarkStart w:id="3" w:name="_Hlk69911577"/>
      <w:r w:rsidRPr="00467729">
        <w:rPr>
          <w:rFonts w:asciiTheme="majorHAnsi" w:hAnsiTheme="majorHAnsi" w:cstheme="majorHAnsi"/>
          <w:b/>
          <w:bCs/>
          <w:sz w:val="28"/>
          <w:szCs w:val="28"/>
          <w:lang w:val="en-GB"/>
        </w:rPr>
        <w:lastRenderedPageBreak/>
        <w:t>Background</w:t>
      </w:r>
    </w:p>
    <w:p w14:paraId="765CD7B3" w14:textId="40517A93" w:rsidR="00F66E49" w:rsidRPr="00403181" w:rsidRDefault="00F66E49" w:rsidP="00F66E49">
      <w:pPr>
        <w:spacing w:before="120" w:after="120"/>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AGRA is an African-led</w:t>
      </w:r>
      <w:r w:rsidR="00467729">
        <w:rPr>
          <w:rFonts w:asciiTheme="majorHAnsi" w:hAnsiTheme="majorHAnsi" w:cstheme="majorHAnsi"/>
          <w:sz w:val="24"/>
          <w:szCs w:val="24"/>
          <w:lang w:val="en-GB"/>
        </w:rPr>
        <w:t xml:space="preserve">, </w:t>
      </w:r>
      <w:r w:rsidRPr="00403181">
        <w:rPr>
          <w:rFonts w:asciiTheme="majorHAnsi" w:hAnsiTheme="majorHAnsi" w:cstheme="majorHAnsi"/>
          <w:sz w:val="24"/>
          <w:szCs w:val="24"/>
          <w:lang w:val="en-GB"/>
        </w:rPr>
        <w:t>African-based not-for-profit organization founded in 2006. AGRA’s mission is to catalyse an agricultural transformation in Africa through, innovation-driven, sustainable, productivity increases and access to finance that improves the livelihoods of smallholder farmers. Working with African governments, the private sector, civil society institutions, and development partners in the African agricultural landscape, AGRA is committed to catalysing agricultural transformation needed to accelerate the achievement of the Malabo Declaration commitments and related indicators from the Comprehensive Africa Agriculture Development Programme (CAADP), the Sustainable Development Goals, and Africa’s Agenda 2063.</w:t>
      </w:r>
    </w:p>
    <w:p w14:paraId="41040746" w14:textId="77777777" w:rsidR="00F66E49" w:rsidRPr="00403181" w:rsidRDefault="00F66E49" w:rsidP="00F66E49">
      <w:pPr>
        <w:spacing w:before="120" w:after="120"/>
        <w:jc w:val="both"/>
        <w:rPr>
          <w:rFonts w:asciiTheme="majorHAnsi" w:hAnsiTheme="majorHAnsi" w:cstheme="majorHAnsi"/>
          <w:sz w:val="24"/>
          <w:szCs w:val="24"/>
          <w:lang w:val="en-GB"/>
        </w:rPr>
      </w:pPr>
    </w:p>
    <w:p w14:paraId="5297CDF6" w14:textId="77777777" w:rsidR="00F66E49" w:rsidRPr="00467729" w:rsidRDefault="00F66E49" w:rsidP="00E73AF2">
      <w:pPr>
        <w:pStyle w:val="ListParagraph"/>
        <w:numPr>
          <w:ilvl w:val="0"/>
          <w:numId w:val="32"/>
        </w:numPr>
        <w:spacing w:after="200" w:line="240" w:lineRule="auto"/>
        <w:jc w:val="both"/>
        <w:rPr>
          <w:rFonts w:asciiTheme="majorHAnsi" w:hAnsiTheme="majorHAnsi" w:cstheme="majorHAnsi"/>
          <w:b/>
          <w:bCs/>
          <w:sz w:val="28"/>
          <w:szCs w:val="28"/>
          <w:lang w:val="en-GB"/>
        </w:rPr>
      </w:pPr>
      <w:r w:rsidRPr="00467729">
        <w:rPr>
          <w:rFonts w:asciiTheme="majorHAnsi" w:hAnsiTheme="majorHAnsi" w:cstheme="majorHAnsi"/>
          <w:b/>
          <w:bCs/>
          <w:sz w:val="28"/>
          <w:szCs w:val="28"/>
          <w:lang w:val="en-GB"/>
        </w:rPr>
        <w:t>The Hub for Agricultural Policy Action (HAPA)</w:t>
      </w:r>
    </w:p>
    <w:p w14:paraId="24C545CA" w14:textId="77777777" w:rsidR="00F66E49" w:rsidRPr="00403181" w:rsidRDefault="00F66E49" w:rsidP="00F66E49">
      <w:pPr>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Across African countries today, there is a need for better, more timely use of evidence, and more targeted approaches, to improve the quality of policymaking by African governments specifically to overcome policy constraints and structural blockages to agricultural transformation. This need has been recognized by the African Union, which calls for analytical support mechanisms to enhance the use of evidence in policymaking. AGRA responds to this gap by working through the Hub for Agriculture Policy Action (HAPA) to provide consolidation and translation advisory services to governments seeking to reform, refine, and/ or develop a more clearly defined policy direction.</w:t>
      </w:r>
    </w:p>
    <w:p w14:paraId="3F130DAE" w14:textId="77777777" w:rsidR="00F66E49" w:rsidRPr="00403181" w:rsidRDefault="00F66E49" w:rsidP="00F66E49">
      <w:pPr>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The approach recognizes the urgent need for timely policy support to the agriculture sector, which plays an important role in ensuring inclusive growth. It also recognizes the demands for political expediency and the need to ensure that a particular policy direction is anchored in evidence.</w:t>
      </w:r>
    </w:p>
    <w:p w14:paraId="5900A7FF" w14:textId="77777777" w:rsidR="00F66E49" w:rsidRPr="00403181" w:rsidRDefault="00F66E49" w:rsidP="00F66E49">
      <w:pPr>
        <w:jc w:val="both"/>
        <w:rPr>
          <w:rFonts w:asciiTheme="majorHAnsi" w:hAnsiTheme="majorHAnsi" w:cstheme="majorHAnsi"/>
          <w:sz w:val="24"/>
          <w:szCs w:val="24"/>
          <w:lang w:val="en-GB"/>
        </w:rPr>
      </w:pPr>
    </w:p>
    <w:p w14:paraId="0939CF09" w14:textId="77777777" w:rsidR="00F66E49" w:rsidRPr="00467729" w:rsidRDefault="00F66E49" w:rsidP="00E73AF2">
      <w:pPr>
        <w:pStyle w:val="ListParagraph"/>
        <w:numPr>
          <w:ilvl w:val="0"/>
          <w:numId w:val="32"/>
        </w:numPr>
        <w:spacing w:after="200" w:line="240" w:lineRule="auto"/>
        <w:jc w:val="both"/>
        <w:rPr>
          <w:rFonts w:asciiTheme="majorHAnsi" w:hAnsiTheme="majorHAnsi" w:cstheme="majorHAnsi"/>
          <w:b/>
          <w:bCs/>
          <w:sz w:val="28"/>
          <w:szCs w:val="28"/>
          <w:lang w:val="en-GB"/>
        </w:rPr>
      </w:pPr>
      <w:r w:rsidRPr="00467729">
        <w:rPr>
          <w:rFonts w:asciiTheme="majorHAnsi" w:hAnsiTheme="majorHAnsi" w:cstheme="majorHAnsi"/>
          <w:b/>
          <w:bCs/>
          <w:sz w:val="28"/>
          <w:szCs w:val="28"/>
          <w:lang w:val="en-GB"/>
        </w:rPr>
        <w:t>Rationale</w:t>
      </w:r>
    </w:p>
    <w:p w14:paraId="09C8473E" w14:textId="77777777" w:rsidR="00F66E49" w:rsidRPr="00403181" w:rsidRDefault="00F66E49" w:rsidP="00F66E49">
      <w:pPr>
        <w:jc w:val="both"/>
        <w:rPr>
          <w:rFonts w:asciiTheme="majorHAnsi" w:hAnsiTheme="majorHAnsi" w:cstheme="majorHAnsi"/>
          <w:sz w:val="24"/>
          <w:szCs w:val="24"/>
          <w:lang w:val="en-GB"/>
        </w:rPr>
      </w:pPr>
      <w:r w:rsidRPr="00403181">
        <w:rPr>
          <w:rFonts w:asciiTheme="majorHAnsi" w:hAnsiTheme="majorHAnsi" w:cstheme="majorHAnsi"/>
          <w:sz w:val="24"/>
          <w:szCs w:val="24"/>
        </w:rPr>
        <w:t>Agricultural financing remains one of the critical enablers for smallholder farmers to facilitate poverty reduction, enhance food and nutrition security, and create both wealth and employment through agriculture. In the case of Zambia, access to agricultural credit and finance for smallholder farmers is still in undersupply, especially from commercial sources. Smallholder farmers are the most financially excluded group within agriculture. If this undersupply (lack of access) is left unaddressed, the attainment of earlier alluded to developmental ambitions by smallholder farmers are currently long-drawn-out.</w:t>
      </w:r>
    </w:p>
    <w:p w14:paraId="6361C720" w14:textId="4D226C82" w:rsidR="00F66E49" w:rsidRPr="00403181" w:rsidRDefault="00F66E49" w:rsidP="00F66E49">
      <w:pPr>
        <w:jc w:val="both"/>
        <w:rPr>
          <w:rFonts w:asciiTheme="majorHAnsi" w:hAnsiTheme="majorHAnsi" w:cstheme="majorHAnsi"/>
          <w:sz w:val="24"/>
          <w:szCs w:val="24"/>
        </w:rPr>
      </w:pPr>
      <w:r w:rsidRPr="00403181">
        <w:rPr>
          <w:rFonts w:asciiTheme="majorHAnsi" w:hAnsiTheme="majorHAnsi" w:cstheme="majorHAnsi"/>
          <w:sz w:val="24"/>
          <w:szCs w:val="24"/>
          <w:lang w:val="en-GB"/>
        </w:rPr>
        <w:t>In retrospect, agriculture plays a crucial role in the development of the Zambian economy</w:t>
      </w:r>
      <w:r w:rsidR="00467729">
        <w:rPr>
          <w:rFonts w:asciiTheme="majorHAnsi" w:hAnsiTheme="majorHAnsi" w:cstheme="majorHAnsi"/>
          <w:sz w:val="24"/>
          <w:szCs w:val="24"/>
          <w:lang w:val="en-GB"/>
        </w:rPr>
        <w:t>. This</w:t>
      </w:r>
      <w:r w:rsidRPr="00403181">
        <w:rPr>
          <w:rFonts w:asciiTheme="majorHAnsi" w:hAnsiTheme="majorHAnsi" w:cstheme="majorHAnsi"/>
          <w:sz w:val="24"/>
          <w:szCs w:val="24"/>
          <w:lang w:val="en-GB"/>
        </w:rPr>
        <w:t xml:space="preserve"> is because</w:t>
      </w:r>
      <w:r w:rsidR="00467729">
        <w:rPr>
          <w:rFonts w:asciiTheme="majorHAnsi" w:hAnsiTheme="majorHAnsi" w:cstheme="majorHAnsi"/>
          <w:sz w:val="24"/>
          <w:szCs w:val="24"/>
          <w:lang w:val="en-GB"/>
        </w:rPr>
        <w:t>,</w:t>
      </w:r>
      <w:r w:rsidRPr="00403181">
        <w:rPr>
          <w:rFonts w:asciiTheme="majorHAnsi" w:hAnsiTheme="majorHAnsi" w:cstheme="majorHAnsi"/>
          <w:sz w:val="24"/>
          <w:szCs w:val="24"/>
          <w:lang w:val="en-GB"/>
        </w:rPr>
        <w:t xml:space="preserve"> 70% of the population is dependent on agriculture. </w:t>
      </w:r>
      <w:r w:rsidRPr="00403181">
        <w:rPr>
          <w:rFonts w:asciiTheme="majorHAnsi" w:hAnsiTheme="majorHAnsi" w:cstheme="majorHAnsi"/>
          <w:sz w:val="24"/>
          <w:szCs w:val="24"/>
        </w:rPr>
        <w:t>Most of the formal sector credit to the agriculture sector flows to large commercial farms, whereas small and medium-scale farmers still depend primarily on informal sources for credit.</w:t>
      </w:r>
    </w:p>
    <w:p w14:paraId="6C9BC06A" w14:textId="77777777" w:rsidR="00467729" w:rsidRDefault="00F66E49" w:rsidP="00B2491D">
      <w:pPr>
        <w:jc w:val="both"/>
        <w:rPr>
          <w:rFonts w:asciiTheme="majorHAnsi" w:hAnsiTheme="majorHAnsi" w:cstheme="majorHAnsi"/>
          <w:sz w:val="24"/>
          <w:szCs w:val="24"/>
        </w:rPr>
      </w:pPr>
      <w:r w:rsidRPr="00403181">
        <w:rPr>
          <w:rFonts w:asciiTheme="majorHAnsi" w:hAnsiTheme="majorHAnsi" w:cstheme="majorHAnsi"/>
          <w:sz w:val="24"/>
          <w:szCs w:val="24"/>
          <w:lang w:val="en-GB"/>
        </w:rPr>
        <w:lastRenderedPageBreak/>
        <w:t xml:space="preserve">It is imperative that access to financial services and products for smallholder farmers is made more accessible and readily available. To ensure that this was realized Government enacted the Agriculture Credit Act in 2010. The Act sets out to establish the Warehouse Licensing Authority and provide for its functions and powers: </w:t>
      </w:r>
      <w:r w:rsidR="00467729">
        <w:rPr>
          <w:rFonts w:asciiTheme="majorHAnsi" w:hAnsiTheme="majorHAnsi" w:cstheme="majorHAnsi"/>
          <w:sz w:val="24"/>
          <w:szCs w:val="24"/>
          <w:lang w:val="en-GB"/>
        </w:rPr>
        <w:t>F</w:t>
      </w:r>
      <w:r w:rsidRPr="00403181">
        <w:rPr>
          <w:rFonts w:asciiTheme="majorHAnsi" w:hAnsiTheme="majorHAnsi" w:cstheme="majorHAnsi"/>
          <w:sz w:val="24"/>
          <w:szCs w:val="24"/>
          <w:lang w:val="en-GB"/>
        </w:rPr>
        <w:t>acilitate the borrowing of money on the security of charges created on farming stocks and other agricultural assets</w:t>
      </w:r>
      <w:r w:rsidR="00467729">
        <w:rPr>
          <w:rFonts w:asciiTheme="majorHAnsi" w:hAnsiTheme="majorHAnsi" w:cstheme="majorHAnsi"/>
          <w:sz w:val="24"/>
          <w:szCs w:val="24"/>
          <w:lang w:val="en-GB"/>
        </w:rPr>
        <w:t>; P</w:t>
      </w:r>
      <w:r w:rsidRPr="00403181">
        <w:rPr>
          <w:rFonts w:asciiTheme="majorHAnsi" w:hAnsiTheme="majorHAnsi" w:cstheme="majorHAnsi"/>
          <w:sz w:val="24"/>
          <w:szCs w:val="24"/>
          <w:lang w:val="en-GB"/>
        </w:rPr>
        <w:t>rovide for the registration of charges</w:t>
      </w:r>
      <w:r w:rsidR="00467729">
        <w:rPr>
          <w:rFonts w:asciiTheme="majorHAnsi" w:hAnsiTheme="majorHAnsi" w:cstheme="majorHAnsi"/>
          <w:sz w:val="24"/>
          <w:szCs w:val="24"/>
          <w:lang w:val="en-GB"/>
        </w:rPr>
        <w:t>; P</w:t>
      </w:r>
      <w:r w:rsidRPr="00403181">
        <w:rPr>
          <w:rFonts w:asciiTheme="majorHAnsi" w:hAnsiTheme="majorHAnsi" w:cstheme="majorHAnsi"/>
          <w:sz w:val="24"/>
          <w:szCs w:val="24"/>
          <w:lang w:val="en-GB"/>
        </w:rPr>
        <w:t>rovide for the certification of warehouses</w:t>
      </w:r>
      <w:r w:rsidR="00467729">
        <w:rPr>
          <w:rFonts w:asciiTheme="majorHAnsi" w:hAnsiTheme="majorHAnsi" w:cstheme="majorHAnsi"/>
          <w:sz w:val="24"/>
          <w:szCs w:val="24"/>
          <w:lang w:val="en-GB"/>
        </w:rPr>
        <w:t>; P</w:t>
      </w:r>
      <w:r w:rsidRPr="00403181">
        <w:rPr>
          <w:rFonts w:asciiTheme="majorHAnsi" w:hAnsiTheme="majorHAnsi" w:cstheme="majorHAnsi"/>
          <w:sz w:val="24"/>
          <w:szCs w:val="24"/>
          <w:lang w:val="en-GB"/>
        </w:rPr>
        <w:t xml:space="preserve">rovide for the issuance and negotiations of warehouse receipts and the rights conferred by warehouse receipts; </w:t>
      </w:r>
      <w:r w:rsidR="00467729">
        <w:rPr>
          <w:rFonts w:asciiTheme="majorHAnsi" w:hAnsiTheme="majorHAnsi" w:cstheme="majorHAnsi"/>
          <w:sz w:val="24"/>
          <w:szCs w:val="24"/>
          <w:lang w:val="en-GB"/>
        </w:rPr>
        <w:t>P</w:t>
      </w:r>
      <w:r w:rsidRPr="00403181">
        <w:rPr>
          <w:rFonts w:asciiTheme="majorHAnsi" w:hAnsiTheme="majorHAnsi" w:cstheme="majorHAnsi"/>
          <w:sz w:val="24"/>
          <w:szCs w:val="24"/>
          <w:lang w:val="en-GB"/>
        </w:rPr>
        <w:t>rovide for the rights and obligation of warehouse operators. Notwithstanding, the implementation of the Agriculture Credit Act of 2010 has been marked with several challenges. To enlist but a few of these challenges – extremely low awareness levels amongst large grain trader</w:t>
      </w:r>
      <w:r w:rsidR="00467729">
        <w:rPr>
          <w:rFonts w:asciiTheme="majorHAnsi" w:hAnsiTheme="majorHAnsi" w:cstheme="majorHAnsi"/>
          <w:sz w:val="24"/>
          <w:szCs w:val="24"/>
          <w:lang w:val="en-GB"/>
        </w:rPr>
        <w:t>s</w:t>
      </w:r>
      <w:r w:rsidRPr="00403181">
        <w:rPr>
          <w:rFonts w:asciiTheme="majorHAnsi" w:hAnsiTheme="majorHAnsi" w:cstheme="majorHAnsi"/>
          <w:sz w:val="24"/>
          <w:szCs w:val="24"/>
          <w:lang w:val="en-GB"/>
        </w:rPr>
        <w:t xml:space="preserve"> and processors; </w:t>
      </w:r>
      <w:r w:rsidRPr="00403181">
        <w:rPr>
          <w:rFonts w:asciiTheme="majorHAnsi" w:hAnsiTheme="majorHAnsi" w:cstheme="majorHAnsi"/>
          <w:sz w:val="24"/>
          <w:szCs w:val="24"/>
        </w:rPr>
        <w:t xml:space="preserve">misalignment in the legislation governing WRS such as the Agricultural Credit Act (ACA) of 2010 and the Securities Act of 2016; Currently, ZAMACE’s trading of warehouse receipts is illegal under the Securities Act 2016 as it designates a WR as a financial instrument; and unclear strategy for smallholders’ inclusiveness in WRS. </w:t>
      </w:r>
    </w:p>
    <w:p w14:paraId="6B0E73C3" w14:textId="11E15201" w:rsidR="00467729" w:rsidRDefault="00F66E49" w:rsidP="00467729">
      <w:pPr>
        <w:rPr>
          <w:rFonts w:asciiTheme="majorHAnsi" w:hAnsiTheme="majorHAnsi" w:cstheme="majorHAnsi"/>
          <w:sz w:val="24"/>
          <w:szCs w:val="24"/>
        </w:rPr>
      </w:pPr>
      <w:r w:rsidRPr="00403181">
        <w:rPr>
          <w:rFonts w:asciiTheme="majorHAnsi" w:hAnsiTheme="majorHAnsi" w:cstheme="majorHAnsi"/>
          <w:sz w:val="24"/>
          <w:szCs w:val="24"/>
        </w:rPr>
        <w:t>The Ministry of Agriculture of Zambia has requested AGRA’s technical assistance to help assess and review the National Agriculture Credit Act of 2010 to ensure that the issues of credit access for small scale farmers and other critical enablers have policy direction. </w:t>
      </w:r>
      <w:r w:rsidR="00467729">
        <w:rPr>
          <w:rFonts w:asciiTheme="majorHAnsi" w:hAnsiTheme="majorHAnsi" w:cstheme="majorHAnsi"/>
          <w:sz w:val="24"/>
          <w:szCs w:val="24"/>
        </w:rPr>
        <w:t>The review of the policy will assist in identifying gaps that will need M&amp;E indicators. Further, the gaps in credit access that would need a legal framework could be identified in the review of the NAP.</w:t>
      </w:r>
    </w:p>
    <w:p w14:paraId="4120069C" w14:textId="77777777" w:rsidR="00F66E49" w:rsidRPr="00467729" w:rsidRDefault="00F66E49" w:rsidP="00E73AF2">
      <w:pPr>
        <w:pStyle w:val="ListParagraph"/>
        <w:numPr>
          <w:ilvl w:val="0"/>
          <w:numId w:val="32"/>
        </w:numPr>
        <w:spacing w:after="200" w:line="240" w:lineRule="auto"/>
        <w:jc w:val="both"/>
        <w:rPr>
          <w:rFonts w:asciiTheme="majorHAnsi" w:hAnsiTheme="majorHAnsi" w:cstheme="majorHAnsi"/>
          <w:b/>
          <w:bCs/>
          <w:sz w:val="28"/>
          <w:szCs w:val="28"/>
        </w:rPr>
      </w:pPr>
      <w:r w:rsidRPr="00467729">
        <w:rPr>
          <w:rFonts w:asciiTheme="majorHAnsi" w:hAnsiTheme="majorHAnsi" w:cstheme="majorHAnsi"/>
          <w:b/>
          <w:bCs/>
          <w:sz w:val="28"/>
          <w:szCs w:val="28"/>
          <w:lang w:val="en-GB"/>
        </w:rPr>
        <w:t>Objectives of the Consultancy</w:t>
      </w:r>
      <w:r w:rsidRPr="00467729">
        <w:rPr>
          <w:rFonts w:asciiTheme="majorHAnsi" w:hAnsiTheme="majorHAnsi" w:cstheme="majorHAnsi"/>
          <w:b/>
          <w:bCs/>
          <w:sz w:val="28"/>
          <w:szCs w:val="28"/>
        </w:rPr>
        <w:t xml:space="preserve"> </w:t>
      </w:r>
    </w:p>
    <w:p w14:paraId="04AA5389" w14:textId="13D0C3F5" w:rsidR="00F66E49" w:rsidRPr="00403181" w:rsidRDefault="00F66E49" w:rsidP="00F66E49">
      <w:pPr>
        <w:jc w:val="both"/>
        <w:rPr>
          <w:rFonts w:asciiTheme="majorHAnsi" w:hAnsiTheme="majorHAnsi" w:cstheme="majorHAnsi"/>
          <w:sz w:val="24"/>
          <w:szCs w:val="24"/>
          <w:lang w:val="en-GB"/>
        </w:rPr>
      </w:pPr>
      <w:bookmarkStart w:id="4" w:name="_Hlk117243918"/>
      <w:r w:rsidRPr="00403181">
        <w:rPr>
          <w:rFonts w:asciiTheme="majorHAnsi" w:hAnsiTheme="majorHAnsi" w:cstheme="majorHAnsi"/>
          <w:sz w:val="24"/>
          <w:szCs w:val="24"/>
        </w:rPr>
        <w:t>The main objective of</w:t>
      </w:r>
      <w:r w:rsidR="00467729">
        <w:rPr>
          <w:rFonts w:asciiTheme="majorHAnsi" w:hAnsiTheme="majorHAnsi" w:cstheme="majorHAnsi"/>
          <w:sz w:val="24"/>
          <w:szCs w:val="24"/>
        </w:rPr>
        <w:t xml:space="preserve"> this assignment</w:t>
      </w:r>
      <w:r w:rsidRPr="00403181">
        <w:rPr>
          <w:rFonts w:asciiTheme="majorHAnsi" w:hAnsiTheme="majorHAnsi" w:cstheme="majorHAnsi"/>
          <w:sz w:val="24"/>
          <w:szCs w:val="24"/>
        </w:rPr>
        <w:t xml:space="preserve"> is </w:t>
      </w:r>
      <w:bookmarkStart w:id="5" w:name="_Hlk120716735"/>
      <w:r w:rsidRPr="00403181">
        <w:rPr>
          <w:rFonts w:asciiTheme="majorHAnsi" w:hAnsiTheme="majorHAnsi" w:cstheme="majorHAnsi"/>
          <w:sz w:val="24"/>
          <w:szCs w:val="24"/>
        </w:rPr>
        <w:t>to review</w:t>
      </w:r>
      <w:r w:rsidR="00467729">
        <w:rPr>
          <w:rFonts w:asciiTheme="majorHAnsi" w:hAnsiTheme="majorHAnsi" w:cstheme="majorHAnsi"/>
          <w:sz w:val="24"/>
          <w:szCs w:val="24"/>
        </w:rPr>
        <w:t xml:space="preserve"> and</w:t>
      </w:r>
      <w:r w:rsidRPr="00403181">
        <w:rPr>
          <w:rFonts w:asciiTheme="majorHAnsi" w:hAnsiTheme="majorHAnsi" w:cstheme="majorHAnsi"/>
          <w:sz w:val="24"/>
          <w:szCs w:val="24"/>
        </w:rPr>
        <w:t xml:space="preserve"> analyze the Agricultural Credit Act of 2010 and</w:t>
      </w:r>
      <w:r w:rsidR="00467729">
        <w:rPr>
          <w:rFonts w:asciiTheme="majorHAnsi" w:hAnsiTheme="majorHAnsi" w:cstheme="majorHAnsi"/>
          <w:sz w:val="24"/>
          <w:szCs w:val="24"/>
        </w:rPr>
        <w:t xml:space="preserve"> </w:t>
      </w:r>
      <w:r w:rsidRPr="00403181">
        <w:rPr>
          <w:rFonts w:asciiTheme="majorHAnsi" w:hAnsiTheme="majorHAnsi" w:cstheme="majorHAnsi"/>
          <w:sz w:val="24"/>
          <w:szCs w:val="24"/>
        </w:rPr>
        <w:t>its implementation and</w:t>
      </w:r>
      <w:r w:rsidR="00467729">
        <w:rPr>
          <w:rFonts w:asciiTheme="majorHAnsi" w:hAnsiTheme="majorHAnsi" w:cstheme="majorHAnsi"/>
          <w:sz w:val="24"/>
          <w:szCs w:val="24"/>
        </w:rPr>
        <w:t xml:space="preserve"> document</w:t>
      </w:r>
      <w:r w:rsidRPr="00403181">
        <w:rPr>
          <w:rFonts w:asciiTheme="majorHAnsi" w:hAnsiTheme="majorHAnsi" w:cstheme="majorHAnsi"/>
          <w:sz w:val="24"/>
          <w:szCs w:val="24"/>
        </w:rPr>
        <w:t xml:space="preserve"> its impact on agro-trade systems and the </w:t>
      </w:r>
      <w:proofErr w:type="gramStart"/>
      <w:r w:rsidRPr="00403181">
        <w:rPr>
          <w:rFonts w:asciiTheme="majorHAnsi" w:hAnsiTheme="majorHAnsi" w:cstheme="majorHAnsi"/>
          <w:sz w:val="24"/>
          <w:szCs w:val="24"/>
        </w:rPr>
        <w:t>economy, and</w:t>
      </w:r>
      <w:proofErr w:type="gramEnd"/>
      <w:r w:rsidRPr="00403181">
        <w:rPr>
          <w:rFonts w:asciiTheme="majorHAnsi" w:hAnsiTheme="majorHAnsi" w:cstheme="majorHAnsi"/>
          <w:sz w:val="24"/>
          <w:szCs w:val="24"/>
        </w:rPr>
        <w:t xml:space="preserve"> provide recommendations on areas that need to be reformed. </w:t>
      </w:r>
      <w:bookmarkEnd w:id="5"/>
      <w:r w:rsidRPr="00403181">
        <w:rPr>
          <w:rFonts w:asciiTheme="majorHAnsi" w:hAnsiTheme="majorHAnsi" w:cstheme="majorHAnsi"/>
          <w:sz w:val="24"/>
          <w:szCs w:val="24"/>
          <w:lang w:val="en-GB"/>
        </w:rPr>
        <w:t xml:space="preserve">The specific objectives of this assignment are highlighted below: </w:t>
      </w:r>
    </w:p>
    <w:bookmarkEnd w:id="4"/>
    <w:p w14:paraId="3A828158" w14:textId="77777777" w:rsidR="00F66E49" w:rsidRPr="00403181"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 xml:space="preserve">Conduct an analysis </w:t>
      </w:r>
      <w:bookmarkStart w:id="6" w:name="_Hlk116053707"/>
      <w:r w:rsidRPr="00403181">
        <w:rPr>
          <w:rFonts w:asciiTheme="majorHAnsi" w:hAnsiTheme="majorHAnsi" w:cstheme="majorHAnsi"/>
          <w:sz w:val="24"/>
          <w:szCs w:val="24"/>
        </w:rPr>
        <w:t>of the existing policies and legal frameworks, and other instruments related to credit and finance that provide a legislative environment for the Agriculture Credit Act of 2010</w:t>
      </w:r>
      <w:bookmarkEnd w:id="6"/>
      <w:r w:rsidRPr="00403181">
        <w:rPr>
          <w:rFonts w:asciiTheme="majorHAnsi" w:hAnsiTheme="majorHAnsi" w:cstheme="majorHAnsi"/>
          <w:sz w:val="24"/>
          <w:szCs w:val="24"/>
          <w:lang w:val="en-GB"/>
        </w:rPr>
        <w:t xml:space="preserve">. </w:t>
      </w:r>
    </w:p>
    <w:p w14:paraId="3BA8E562" w14:textId="77777777" w:rsidR="00F66E49" w:rsidRPr="00403181"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Review the Operational Plan/Strategy of the Agriculture Credit Act of 2010 through the Warehouse Receipt System (WRS) to identify the policy gaps and challenges.</w:t>
      </w:r>
    </w:p>
    <w:p w14:paraId="5974C754" w14:textId="77777777" w:rsidR="00F66E49" w:rsidRPr="00403181"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rPr>
        <w:t>Review international and regional instruments (policies, legal, regulations, laws and frameworks) which are best practices for the implementation of the Agriculture Credit/Finance and consequently the Warehouse Receipt System (WRS).</w:t>
      </w:r>
    </w:p>
    <w:p w14:paraId="700FBC7A" w14:textId="77777777" w:rsidR="00F66E49" w:rsidRPr="00403181"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Determine the optimal capacities and stocking trends of the WRS through the Warehouse Licensing Authority (WLA).</w:t>
      </w:r>
    </w:p>
    <w:p w14:paraId="26BE81CB" w14:textId="77777777" w:rsidR="00F66E49" w:rsidRPr="00403181"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Develop a framework that estimates the demand of the WRS which would in turn minimise wastage in the WRS.</w:t>
      </w:r>
    </w:p>
    <w:p w14:paraId="75860AC1" w14:textId="77777777" w:rsidR="00F66E49" w:rsidRPr="00403181" w:rsidRDefault="00F66E49" w:rsidP="00B34B45">
      <w:pPr>
        <w:pStyle w:val="ListParagraph"/>
        <w:numPr>
          <w:ilvl w:val="0"/>
          <w:numId w:val="34"/>
        </w:numPr>
        <w:spacing w:after="200" w:line="240" w:lineRule="auto"/>
        <w:rPr>
          <w:rFonts w:asciiTheme="majorHAnsi" w:hAnsiTheme="majorHAnsi" w:cstheme="majorHAnsi"/>
          <w:sz w:val="24"/>
          <w:szCs w:val="24"/>
          <w:lang w:val="en-GB"/>
        </w:rPr>
      </w:pPr>
      <w:r w:rsidRPr="00403181">
        <w:rPr>
          <w:rFonts w:asciiTheme="majorHAnsi" w:hAnsiTheme="majorHAnsi" w:cstheme="majorHAnsi"/>
          <w:sz w:val="24"/>
          <w:szCs w:val="24"/>
          <w:lang w:val="en-GB"/>
        </w:rPr>
        <w:t>Provide a brief review of the Strategic Food Reserve (SGR) in Zambia and institutions related to the running and improvement of the Strategic Food Reserve functionality.</w:t>
      </w:r>
    </w:p>
    <w:p w14:paraId="32578F4A" w14:textId="790EA8FF" w:rsidR="00F66E49" w:rsidRDefault="00F66E49" w:rsidP="00B34B45">
      <w:pPr>
        <w:pStyle w:val="ListParagraph"/>
        <w:numPr>
          <w:ilvl w:val="0"/>
          <w:numId w:val="34"/>
        </w:numPr>
        <w:spacing w:after="200" w:line="240"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lastRenderedPageBreak/>
        <w:t xml:space="preserve">Evaluate various </w:t>
      </w:r>
      <w:bookmarkStart w:id="7" w:name="_Hlk116054790"/>
      <w:r w:rsidRPr="00403181">
        <w:rPr>
          <w:rFonts w:asciiTheme="majorHAnsi" w:hAnsiTheme="majorHAnsi" w:cstheme="majorHAnsi"/>
          <w:sz w:val="24"/>
          <w:szCs w:val="24"/>
          <w:lang w:val="en-GB"/>
        </w:rPr>
        <w:t xml:space="preserve">economic, operational, and financial models for sustainability of the WRS </w:t>
      </w:r>
      <w:bookmarkEnd w:id="7"/>
      <w:r w:rsidRPr="00403181">
        <w:rPr>
          <w:rFonts w:asciiTheme="majorHAnsi" w:hAnsiTheme="majorHAnsi" w:cstheme="majorHAnsi"/>
          <w:sz w:val="24"/>
          <w:szCs w:val="24"/>
          <w:lang w:val="en-GB"/>
        </w:rPr>
        <w:t>and recommend the most optimal one for adoption by the Ministry.</w:t>
      </w:r>
    </w:p>
    <w:p w14:paraId="42763074" w14:textId="77777777" w:rsidR="00866403" w:rsidRPr="00403181" w:rsidRDefault="00866403" w:rsidP="00866403">
      <w:pPr>
        <w:pStyle w:val="ListParagraph"/>
        <w:spacing w:after="200" w:line="240" w:lineRule="auto"/>
        <w:jc w:val="both"/>
        <w:rPr>
          <w:rFonts w:asciiTheme="majorHAnsi" w:hAnsiTheme="majorHAnsi" w:cstheme="majorHAnsi"/>
          <w:sz w:val="24"/>
          <w:szCs w:val="24"/>
          <w:lang w:val="en-GB"/>
        </w:rPr>
      </w:pPr>
    </w:p>
    <w:p w14:paraId="5DA7780C" w14:textId="77777777" w:rsidR="00F66E49" w:rsidRPr="00467729" w:rsidRDefault="00F66E49" w:rsidP="00E73AF2">
      <w:pPr>
        <w:pStyle w:val="ListParagraph"/>
        <w:numPr>
          <w:ilvl w:val="0"/>
          <w:numId w:val="32"/>
        </w:numPr>
        <w:spacing w:after="200" w:line="240" w:lineRule="auto"/>
        <w:jc w:val="both"/>
        <w:rPr>
          <w:rFonts w:asciiTheme="majorHAnsi" w:hAnsiTheme="majorHAnsi" w:cstheme="majorHAnsi"/>
          <w:b/>
          <w:bCs/>
          <w:sz w:val="28"/>
          <w:szCs w:val="28"/>
          <w:lang w:val="en-GB"/>
        </w:rPr>
      </w:pPr>
      <w:r w:rsidRPr="00467729">
        <w:rPr>
          <w:rFonts w:asciiTheme="majorHAnsi" w:hAnsiTheme="majorHAnsi" w:cstheme="majorHAnsi"/>
          <w:b/>
          <w:bCs/>
          <w:sz w:val="28"/>
          <w:szCs w:val="28"/>
          <w:lang w:val="en-GB"/>
        </w:rPr>
        <w:t>Deliverables</w:t>
      </w:r>
    </w:p>
    <w:p w14:paraId="7CB55DD1" w14:textId="77777777" w:rsidR="00F66E49" w:rsidRPr="00403181" w:rsidRDefault="00F66E49" w:rsidP="00F66E49">
      <w:pPr>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The main deliverables for this assignment are highlighted below.</w:t>
      </w:r>
    </w:p>
    <w:p w14:paraId="54DD059F" w14:textId="77777777" w:rsidR="00F66E49" w:rsidRPr="00403181" w:rsidRDefault="00F66E49" w:rsidP="00866403">
      <w:pPr>
        <w:pStyle w:val="ListParagraph"/>
        <w:numPr>
          <w:ilvl w:val="0"/>
          <w:numId w:val="35"/>
        </w:numPr>
        <w:spacing w:after="200" w:line="276" w:lineRule="auto"/>
        <w:rPr>
          <w:rFonts w:asciiTheme="majorHAnsi" w:hAnsiTheme="majorHAnsi" w:cstheme="majorHAnsi"/>
          <w:sz w:val="24"/>
          <w:szCs w:val="24"/>
          <w:lang w:val="en-GB"/>
        </w:rPr>
      </w:pPr>
      <w:r w:rsidRPr="00403181">
        <w:rPr>
          <w:rFonts w:asciiTheme="majorHAnsi" w:hAnsiTheme="majorHAnsi" w:cstheme="majorHAnsi"/>
          <w:sz w:val="24"/>
          <w:szCs w:val="24"/>
          <w:lang w:val="en-GB"/>
        </w:rPr>
        <w:t>Inception report with detailed workplan, methodology, tools for review, desk review and a draft preliminary analysis.</w:t>
      </w:r>
    </w:p>
    <w:p w14:paraId="3E2D97C7" w14:textId="77777777" w:rsidR="00F66E49" w:rsidRPr="00403181" w:rsidRDefault="00F66E49" w:rsidP="00866403">
      <w:pPr>
        <w:pStyle w:val="ListParagraph"/>
        <w:numPr>
          <w:ilvl w:val="0"/>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Assessment and Review Report</w:t>
      </w:r>
    </w:p>
    <w:p w14:paraId="76248029" w14:textId="77777777" w:rsidR="00F66E49" w:rsidRPr="00403181" w:rsidRDefault="00F66E49" w:rsidP="00866403">
      <w:pPr>
        <w:pStyle w:val="ListParagraph"/>
        <w:numPr>
          <w:ilvl w:val="1"/>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Gap Analysis of the existing policies, legal, regulations, laws, frameworks, and other instruments related to credit and finance that provide a legislative environment for the Agriculture Credit Act of 2010.</w:t>
      </w:r>
    </w:p>
    <w:p w14:paraId="7155A10C" w14:textId="77777777" w:rsidR="00F66E49" w:rsidRPr="00403181" w:rsidRDefault="00F66E49" w:rsidP="00866403">
      <w:pPr>
        <w:pStyle w:val="ListParagraph"/>
        <w:numPr>
          <w:ilvl w:val="1"/>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Gaps and challenges of the Operational Plan/Strategy of the Agriculture Credit Act of 2010 through the Warehouse Receipt System (WRS).</w:t>
      </w:r>
    </w:p>
    <w:p w14:paraId="7D1048CF" w14:textId="77777777" w:rsidR="00F66E49" w:rsidRPr="00403181" w:rsidRDefault="00F66E49" w:rsidP="00866403">
      <w:pPr>
        <w:pStyle w:val="ListParagraph"/>
        <w:numPr>
          <w:ilvl w:val="1"/>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Global and regional best practices of the implementation of the Warehouse Receipt System (WRS).</w:t>
      </w:r>
    </w:p>
    <w:p w14:paraId="74C62C5A" w14:textId="277DBB7F" w:rsidR="00F66E49" w:rsidRPr="00403181" w:rsidRDefault="00F66E49" w:rsidP="00866403">
      <w:pPr>
        <w:pStyle w:val="ListParagraph"/>
        <w:numPr>
          <w:ilvl w:val="0"/>
          <w:numId w:val="35"/>
        </w:numPr>
        <w:spacing w:after="200" w:line="276" w:lineRule="auto"/>
        <w:jc w:val="both"/>
        <w:rPr>
          <w:rFonts w:asciiTheme="majorHAnsi" w:hAnsiTheme="majorHAnsi" w:cstheme="majorHAnsi"/>
          <w:bCs/>
          <w:sz w:val="24"/>
          <w:szCs w:val="24"/>
        </w:rPr>
      </w:pPr>
      <w:r w:rsidRPr="00403181">
        <w:rPr>
          <w:rFonts w:asciiTheme="majorHAnsi" w:hAnsiTheme="majorHAnsi" w:cstheme="majorHAnsi"/>
          <w:sz w:val="24"/>
          <w:szCs w:val="24"/>
          <w:lang w:val="en-GB"/>
        </w:rPr>
        <w:t xml:space="preserve">Legislative Report that synthesises deliverable </w:t>
      </w:r>
      <w:proofErr w:type="spellStart"/>
      <w:r w:rsidRPr="00403181">
        <w:rPr>
          <w:rFonts w:asciiTheme="majorHAnsi" w:hAnsiTheme="majorHAnsi" w:cstheme="majorHAnsi"/>
          <w:sz w:val="24"/>
          <w:szCs w:val="24"/>
          <w:lang w:val="en-GB"/>
        </w:rPr>
        <w:t>i</w:t>
      </w:r>
      <w:proofErr w:type="spellEnd"/>
      <w:r w:rsidRPr="00403181">
        <w:rPr>
          <w:rFonts w:asciiTheme="majorHAnsi" w:hAnsiTheme="majorHAnsi" w:cstheme="majorHAnsi"/>
          <w:sz w:val="24"/>
          <w:szCs w:val="24"/>
          <w:lang w:val="en-GB"/>
        </w:rPr>
        <w:t xml:space="preserve">), ii) and iii) </w:t>
      </w:r>
      <w:r w:rsidR="00467729">
        <w:rPr>
          <w:rFonts w:asciiTheme="majorHAnsi" w:hAnsiTheme="majorHAnsi" w:cstheme="majorHAnsi"/>
          <w:sz w:val="24"/>
          <w:szCs w:val="24"/>
          <w:lang w:val="en-GB"/>
        </w:rPr>
        <w:t>and</w:t>
      </w:r>
      <w:r w:rsidRPr="00403181">
        <w:rPr>
          <w:rFonts w:asciiTheme="majorHAnsi" w:hAnsiTheme="majorHAnsi" w:cstheme="majorHAnsi"/>
          <w:sz w:val="24"/>
          <w:szCs w:val="24"/>
          <w:lang w:val="en-GB"/>
        </w:rPr>
        <w:t xml:space="preserve"> bridges the policy gaps and challenges and also beget </w:t>
      </w:r>
      <w:r w:rsidRPr="00403181">
        <w:rPr>
          <w:rFonts w:asciiTheme="majorHAnsi" w:hAnsiTheme="majorHAnsi" w:cstheme="majorHAnsi"/>
          <w:sz w:val="24"/>
          <w:szCs w:val="24"/>
        </w:rPr>
        <w:t xml:space="preserve">recommendations aimed at improving the functionality, efficiency, and sustainability of the Zambia’ WRS in line with global best practices. </w:t>
      </w:r>
    </w:p>
    <w:p w14:paraId="71A05BF9" w14:textId="77777777" w:rsidR="00F66E49" w:rsidRPr="00403181" w:rsidRDefault="00F66E49" w:rsidP="00866403">
      <w:pPr>
        <w:pStyle w:val="ListParagraph"/>
        <w:numPr>
          <w:ilvl w:val="0"/>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Analysis Report of the Optimal Capacities of the SGR</w:t>
      </w:r>
    </w:p>
    <w:p w14:paraId="2FF55339" w14:textId="77777777" w:rsidR="00F66E49" w:rsidRPr="00403181" w:rsidRDefault="00F66E49" w:rsidP="00866403">
      <w:pPr>
        <w:pStyle w:val="ListParagraph"/>
        <w:numPr>
          <w:ilvl w:val="1"/>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Framework that estimates the demand for the SGR and minimise wastage.</w:t>
      </w:r>
    </w:p>
    <w:p w14:paraId="71867D9B" w14:textId="77777777" w:rsidR="00F66E49" w:rsidRPr="00403181" w:rsidRDefault="00F66E49" w:rsidP="00866403">
      <w:pPr>
        <w:pStyle w:val="ListParagraph"/>
        <w:numPr>
          <w:ilvl w:val="1"/>
          <w:numId w:val="35"/>
        </w:numPr>
        <w:spacing w:after="200" w:line="276" w:lineRule="auto"/>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Economic, operational, and financial models for sustainability of the SGR.</w:t>
      </w:r>
    </w:p>
    <w:p w14:paraId="4F8DA396" w14:textId="77777777" w:rsidR="00F66E49" w:rsidRPr="00403181" w:rsidRDefault="00F66E49" w:rsidP="00866403">
      <w:pPr>
        <w:spacing w:line="276" w:lineRule="auto"/>
        <w:jc w:val="both"/>
        <w:rPr>
          <w:rFonts w:asciiTheme="majorHAnsi" w:hAnsiTheme="majorHAnsi" w:cstheme="majorHAnsi"/>
          <w:bCs/>
          <w:sz w:val="24"/>
          <w:szCs w:val="24"/>
        </w:rPr>
      </w:pPr>
      <w:r w:rsidRPr="00403181">
        <w:rPr>
          <w:rFonts w:asciiTheme="majorHAnsi" w:hAnsiTheme="majorHAnsi" w:cstheme="majorHAnsi"/>
          <w:bCs/>
          <w:sz w:val="24"/>
          <w:szCs w:val="24"/>
        </w:rPr>
        <w:t>All deliverables should be succinct but informative, and key points should be easily understandable to the Ministry of Agriculture and other stakeholders. Deliverables should be submitted in English and submitted in MS word.</w:t>
      </w:r>
    </w:p>
    <w:p w14:paraId="07C98A23" w14:textId="77777777" w:rsidR="00F66E49" w:rsidRPr="00403181" w:rsidRDefault="00F66E49" w:rsidP="00F66E49">
      <w:pPr>
        <w:pStyle w:val="ListParagraph"/>
        <w:jc w:val="both"/>
        <w:rPr>
          <w:rFonts w:asciiTheme="majorHAnsi" w:hAnsiTheme="majorHAnsi" w:cstheme="majorHAnsi"/>
          <w:bCs/>
          <w:sz w:val="24"/>
          <w:szCs w:val="24"/>
        </w:rPr>
      </w:pPr>
    </w:p>
    <w:p w14:paraId="59C50F9E" w14:textId="77777777" w:rsidR="00F66E49" w:rsidRPr="003F642E" w:rsidRDefault="00F66E49" w:rsidP="00E73AF2">
      <w:pPr>
        <w:pStyle w:val="ListParagraph"/>
        <w:numPr>
          <w:ilvl w:val="0"/>
          <w:numId w:val="32"/>
        </w:numPr>
        <w:spacing w:after="200" w:line="240" w:lineRule="auto"/>
        <w:rPr>
          <w:rFonts w:asciiTheme="majorHAnsi" w:hAnsiTheme="majorHAnsi" w:cstheme="majorHAnsi"/>
          <w:b/>
          <w:bCs/>
          <w:sz w:val="28"/>
          <w:szCs w:val="28"/>
          <w:lang w:val="en-GB"/>
        </w:rPr>
      </w:pPr>
      <w:r w:rsidRPr="003F642E">
        <w:rPr>
          <w:rFonts w:asciiTheme="majorHAnsi" w:hAnsiTheme="majorHAnsi" w:cstheme="majorHAnsi"/>
          <w:b/>
          <w:bCs/>
          <w:sz w:val="28"/>
          <w:szCs w:val="28"/>
          <w:lang w:val="en-GB"/>
        </w:rPr>
        <w:t xml:space="preserve">Implementation Methodology/Approach </w:t>
      </w:r>
    </w:p>
    <w:p w14:paraId="77F5155C" w14:textId="77777777" w:rsidR="00F66E49" w:rsidRPr="00403181" w:rsidRDefault="00F66E49" w:rsidP="00F66E49">
      <w:pPr>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The work will involve robust and inclusive consultations, involving a range of stakeholders. Secondary data and information will enrich the study by providing additional context to the findings. In addition, it will entail reviewing existing literature and publicly available documents related to the strategic food reserve system in the country. The consultant in collaboration with HAPA and MoA will develop a detailed approach/methodology to deliver on each of the objectives outlined above.</w:t>
      </w:r>
    </w:p>
    <w:p w14:paraId="10415905" w14:textId="7E167D0F" w:rsidR="00F66E49" w:rsidRPr="003F642E" w:rsidRDefault="003F642E" w:rsidP="00E73AF2">
      <w:pPr>
        <w:pStyle w:val="ListParagraph"/>
        <w:numPr>
          <w:ilvl w:val="0"/>
          <w:numId w:val="32"/>
        </w:numPr>
        <w:spacing w:after="200" w:line="240" w:lineRule="auto"/>
        <w:rPr>
          <w:rFonts w:asciiTheme="majorHAnsi" w:hAnsiTheme="majorHAnsi" w:cstheme="majorHAnsi"/>
          <w:b/>
          <w:bCs/>
          <w:sz w:val="28"/>
          <w:szCs w:val="28"/>
          <w:lang w:val="en-GB"/>
        </w:rPr>
      </w:pPr>
      <w:r>
        <w:rPr>
          <w:rFonts w:asciiTheme="majorHAnsi" w:hAnsiTheme="majorHAnsi" w:cstheme="majorHAnsi"/>
          <w:b/>
          <w:bCs/>
          <w:sz w:val="28"/>
          <w:szCs w:val="28"/>
          <w:lang w:val="en-GB"/>
        </w:rPr>
        <w:t>Duration of the Assignment</w:t>
      </w:r>
    </w:p>
    <w:p w14:paraId="3600CC30" w14:textId="2150CB59" w:rsidR="00F66E49" w:rsidRDefault="00F66E49" w:rsidP="00F66E49">
      <w:pPr>
        <w:rPr>
          <w:rFonts w:asciiTheme="majorHAnsi" w:hAnsiTheme="majorHAnsi" w:cstheme="majorHAnsi"/>
          <w:sz w:val="24"/>
          <w:szCs w:val="24"/>
          <w:lang w:val="en-GB"/>
        </w:rPr>
      </w:pPr>
      <w:r w:rsidRPr="00403181">
        <w:rPr>
          <w:rFonts w:asciiTheme="majorHAnsi" w:hAnsiTheme="majorHAnsi" w:cstheme="majorHAnsi"/>
          <w:sz w:val="24"/>
          <w:szCs w:val="24"/>
          <w:lang w:val="en-GB"/>
        </w:rPr>
        <w:t>The work will be conducted over a period of 4 months and the consultant shall explicitly indicate the level of effort needed for the tasks to be assigned.</w:t>
      </w:r>
    </w:p>
    <w:p w14:paraId="3395CEBA" w14:textId="77777777" w:rsidR="003F642E" w:rsidRPr="00403181" w:rsidRDefault="003F642E" w:rsidP="00F66E49">
      <w:pPr>
        <w:rPr>
          <w:rFonts w:asciiTheme="majorHAnsi" w:hAnsiTheme="majorHAnsi" w:cstheme="majorHAnsi"/>
          <w:sz w:val="24"/>
          <w:szCs w:val="24"/>
          <w:lang w:val="en-GB"/>
        </w:rPr>
      </w:pPr>
    </w:p>
    <w:p w14:paraId="4F553D92" w14:textId="202F9558" w:rsidR="00B34B45" w:rsidRPr="003F642E" w:rsidRDefault="00B34B45" w:rsidP="00B34B45">
      <w:pPr>
        <w:pStyle w:val="ListParagraph"/>
        <w:numPr>
          <w:ilvl w:val="0"/>
          <w:numId w:val="32"/>
        </w:numPr>
        <w:spacing w:after="200" w:line="240" w:lineRule="auto"/>
        <w:rPr>
          <w:rFonts w:asciiTheme="majorHAnsi" w:hAnsiTheme="majorHAnsi" w:cstheme="majorHAnsi"/>
          <w:b/>
          <w:bCs/>
          <w:sz w:val="28"/>
          <w:szCs w:val="28"/>
          <w:lang w:val="en-GB"/>
        </w:rPr>
      </w:pPr>
      <w:r w:rsidRPr="003F642E">
        <w:rPr>
          <w:rFonts w:asciiTheme="majorHAnsi" w:hAnsiTheme="majorHAnsi" w:cstheme="majorHAnsi"/>
          <w:b/>
          <w:bCs/>
          <w:sz w:val="28"/>
          <w:szCs w:val="28"/>
          <w:lang w:val="en-GB"/>
        </w:rPr>
        <w:t>Institutional Arrangement and Reporting</w:t>
      </w:r>
    </w:p>
    <w:p w14:paraId="1427E47B" w14:textId="02666467" w:rsidR="00B34B45" w:rsidRPr="00403181" w:rsidRDefault="00B34B45" w:rsidP="00B34B45">
      <w:pPr>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 xml:space="preserve">In carrying out this assignment, </w:t>
      </w:r>
      <w:r w:rsidR="003F642E">
        <w:rPr>
          <w:rFonts w:asciiTheme="majorHAnsi" w:hAnsiTheme="majorHAnsi" w:cstheme="majorHAnsi"/>
          <w:sz w:val="24"/>
          <w:szCs w:val="24"/>
          <w:lang w:val="en-GB"/>
        </w:rPr>
        <w:t>the consultancy firm</w:t>
      </w:r>
      <w:r w:rsidRPr="00403181">
        <w:rPr>
          <w:rFonts w:asciiTheme="majorHAnsi" w:hAnsiTheme="majorHAnsi" w:cstheme="majorHAnsi"/>
          <w:sz w:val="24"/>
          <w:szCs w:val="24"/>
          <w:lang w:val="en-GB"/>
        </w:rPr>
        <w:t xml:space="preserve"> will be supervised directly by AGRA represented by the Head of HAPA Unit or his designate, and the Permanent Secretary in the Ministry of Agriculture in Zambia or his designate.</w:t>
      </w:r>
    </w:p>
    <w:p w14:paraId="5E6000FF" w14:textId="262C45E1" w:rsidR="00B2491D" w:rsidRPr="003F642E" w:rsidRDefault="003F642E" w:rsidP="00B2491D">
      <w:pPr>
        <w:pStyle w:val="ListParagraph"/>
        <w:numPr>
          <w:ilvl w:val="0"/>
          <w:numId w:val="32"/>
        </w:numPr>
        <w:spacing w:after="200" w:line="240" w:lineRule="auto"/>
        <w:rPr>
          <w:rFonts w:asciiTheme="majorHAnsi" w:hAnsiTheme="majorHAnsi" w:cstheme="majorHAnsi"/>
          <w:b/>
          <w:bCs/>
          <w:sz w:val="28"/>
          <w:szCs w:val="28"/>
          <w:lang w:val="en-GB"/>
        </w:rPr>
      </w:pPr>
      <w:r>
        <w:rPr>
          <w:rFonts w:asciiTheme="majorHAnsi" w:hAnsiTheme="majorHAnsi" w:cstheme="majorHAnsi"/>
          <w:b/>
          <w:bCs/>
          <w:sz w:val="28"/>
          <w:szCs w:val="28"/>
          <w:lang w:val="en-GB"/>
        </w:rPr>
        <w:t>Key Qualifications and Experience Required</w:t>
      </w:r>
    </w:p>
    <w:p w14:paraId="76712868" w14:textId="49E21587" w:rsidR="003F642E" w:rsidRDefault="003F642E" w:rsidP="00B2491D">
      <w:pPr>
        <w:spacing w:after="0"/>
        <w:jc w:val="both"/>
        <w:rPr>
          <w:rFonts w:asciiTheme="majorHAnsi" w:hAnsiTheme="majorHAnsi" w:cstheme="majorHAnsi"/>
          <w:sz w:val="24"/>
          <w:szCs w:val="24"/>
        </w:rPr>
      </w:pPr>
      <w:r>
        <w:rPr>
          <w:rFonts w:asciiTheme="majorHAnsi" w:hAnsiTheme="majorHAnsi" w:cstheme="majorHAnsi"/>
          <w:sz w:val="24"/>
          <w:szCs w:val="24"/>
        </w:rPr>
        <w:t>The consultancy firm shall:</w:t>
      </w:r>
    </w:p>
    <w:p w14:paraId="13A5E336" w14:textId="77777777" w:rsidR="003F642E" w:rsidRDefault="003F642E" w:rsidP="00B2491D">
      <w:pPr>
        <w:spacing w:after="0"/>
        <w:jc w:val="both"/>
        <w:rPr>
          <w:rFonts w:asciiTheme="majorHAnsi" w:hAnsiTheme="majorHAnsi" w:cstheme="majorHAnsi"/>
          <w:sz w:val="24"/>
          <w:szCs w:val="24"/>
        </w:rPr>
      </w:pPr>
    </w:p>
    <w:p w14:paraId="1AF3AC38" w14:textId="23BDC0AC" w:rsidR="003F642E" w:rsidRPr="003F642E" w:rsidRDefault="003F642E" w:rsidP="003F642E">
      <w:pPr>
        <w:pStyle w:val="ListParagraph"/>
        <w:numPr>
          <w:ilvl w:val="0"/>
          <w:numId w:val="38"/>
        </w:numPr>
        <w:spacing w:after="0"/>
        <w:jc w:val="both"/>
        <w:rPr>
          <w:rFonts w:asciiTheme="majorHAnsi" w:hAnsiTheme="majorHAnsi" w:cstheme="majorHAnsi"/>
          <w:sz w:val="24"/>
          <w:szCs w:val="24"/>
          <w:lang w:val="en-GB"/>
        </w:rPr>
      </w:pPr>
      <w:r>
        <w:rPr>
          <w:rFonts w:asciiTheme="majorHAnsi" w:hAnsiTheme="majorHAnsi" w:cstheme="majorHAnsi"/>
          <w:sz w:val="24"/>
          <w:szCs w:val="24"/>
        </w:rPr>
        <w:t>Demonstrate experience in carrying out similar assignments.</w:t>
      </w:r>
    </w:p>
    <w:p w14:paraId="0ED2B74D" w14:textId="6D8CB59D" w:rsidR="00B2491D" w:rsidRPr="003F642E" w:rsidRDefault="003F642E" w:rsidP="00EA738B">
      <w:pPr>
        <w:pStyle w:val="ListParagraph"/>
        <w:numPr>
          <w:ilvl w:val="0"/>
          <w:numId w:val="38"/>
        </w:numPr>
        <w:spacing w:after="0"/>
        <w:jc w:val="both"/>
        <w:rPr>
          <w:rFonts w:asciiTheme="majorHAnsi" w:hAnsiTheme="majorHAnsi" w:cstheme="majorHAnsi"/>
          <w:sz w:val="24"/>
          <w:szCs w:val="24"/>
        </w:rPr>
      </w:pPr>
      <w:r w:rsidRPr="003F642E">
        <w:rPr>
          <w:rFonts w:asciiTheme="majorHAnsi" w:hAnsiTheme="majorHAnsi" w:cstheme="majorHAnsi"/>
          <w:sz w:val="24"/>
          <w:szCs w:val="24"/>
        </w:rPr>
        <w:t>Propose a l</w:t>
      </w:r>
      <w:r w:rsidR="00B2491D" w:rsidRPr="003F642E">
        <w:rPr>
          <w:rFonts w:asciiTheme="majorHAnsi" w:hAnsiTheme="majorHAnsi" w:cstheme="majorHAnsi"/>
          <w:sz w:val="24"/>
          <w:szCs w:val="24"/>
        </w:rPr>
        <w:t xml:space="preserve">ead consultant </w:t>
      </w:r>
      <w:r w:rsidRPr="003F642E">
        <w:rPr>
          <w:rFonts w:asciiTheme="majorHAnsi" w:hAnsiTheme="majorHAnsi" w:cstheme="majorHAnsi"/>
          <w:sz w:val="24"/>
          <w:szCs w:val="24"/>
        </w:rPr>
        <w:t>with</w:t>
      </w:r>
      <w:r w:rsidR="00B2491D" w:rsidRPr="003F642E">
        <w:rPr>
          <w:rFonts w:asciiTheme="majorHAnsi" w:hAnsiTheme="majorHAnsi" w:cstheme="majorHAnsi"/>
          <w:sz w:val="24"/>
          <w:szCs w:val="24"/>
        </w:rPr>
        <w:t xml:space="preserve"> strong demonstrated knowledge and experience of WRS operations and management. The consultant should have a good understanding of the seasonal variation in commodity production and commodity marketing systems in the different regions of Zambia in particular, and Africa in general.</w:t>
      </w:r>
      <w:r w:rsidR="00B2491D" w:rsidRPr="003F642E">
        <w:rPr>
          <w:rFonts w:asciiTheme="majorHAnsi" w:hAnsiTheme="majorHAnsi" w:cstheme="majorHAnsi"/>
          <w:sz w:val="24"/>
          <w:szCs w:val="24"/>
          <w:lang w:val="en-GB"/>
        </w:rPr>
        <w:t xml:space="preserve"> </w:t>
      </w:r>
    </w:p>
    <w:p w14:paraId="4A203FD8" w14:textId="77777777" w:rsidR="003F642E" w:rsidRPr="003F642E" w:rsidRDefault="003F642E" w:rsidP="003F642E">
      <w:pPr>
        <w:pStyle w:val="ListParagraph"/>
        <w:spacing w:after="0"/>
        <w:jc w:val="both"/>
        <w:rPr>
          <w:rFonts w:asciiTheme="majorHAnsi" w:hAnsiTheme="majorHAnsi" w:cstheme="majorHAnsi"/>
          <w:sz w:val="24"/>
          <w:szCs w:val="24"/>
        </w:rPr>
      </w:pPr>
    </w:p>
    <w:p w14:paraId="44CEB3CE" w14:textId="22A53354" w:rsidR="00B2491D" w:rsidRPr="00403181" w:rsidRDefault="00B2491D" w:rsidP="00B2491D">
      <w:pPr>
        <w:spacing w:after="0"/>
        <w:jc w:val="both"/>
        <w:rPr>
          <w:rFonts w:asciiTheme="majorHAnsi" w:hAnsiTheme="majorHAnsi" w:cstheme="majorHAnsi"/>
          <w:sz w:val="24"/>
          <w:szCs w:val="24"/>
        </w:rPr>
      </w:pPr>
      <w:r w:rsidRPr="00403181">
        <w:rPr>
          <w:rFonts w:asciiTheme="majorHAnsi" w:hAnsiTheme="majorHAnsi" w:cstheme="majorHAnsi"/>
          <w:sz w:val="24"/>
          <w:szCs w:val="24"/>
          <w:lang w:val="en-GB"/>
        </w:rPr>
        <w:t>Specifically, the</w:t>
      </w:r>
      <w:r w:rsidR="003F642E">
        <w:rPr>
          <w:rFonts w:asciiTheme="majorHAnsi" w:hAnsiTheme="majorHAnsi" w:cstheme="majorHAnsi"/>
          <w:sz w:val="24"/>
          <w:szCs w:val="24"/>
          <w:lang w:val="en-GB"/>
        </w:rPr>
        <w:t xml:space="preserve"> Lead</w:t>
      </w:r>
      <w:r w:rsidRPr="00403181">
        <w:rPr>
          <w:rFonts w:asciiTheme="majorHAnsi" w:hAnsiTheme="majorHAnsi" w:cstheme="majorHAnsi"/>
          <w:sz w:val="24"/>
          <w:szCs w:val="24"/>
          <w:lang w:val="en-GB"/>
        </w:rPr>
        <w:t xml:space="preserve"> Consultant should have the following requirements:</w:t>
      </w:r>
    </w:p>
    <w:p w14:paraId="48D4AD78" w14:textId="375088FF" w:rsidR="00B2491D" w:rsidRPr="00403181" w:rsidRDefault="003F642E" w:rsidP="006D234C">
      <w:pPr>
        <w:numPr>
          <w:ilvl w:val="0"/>
          <w:numId w:val="36"/>
        </w:numPr>
        <w:spacing w:after="0" w:line="240" w:lineRule="auto"/>
        <w:ind w:left="810" w:hanging="450"/>
        <w:jc w:val="both"/>
        <w:rPr>
          <w:rFonts w:asciiTheme="majorHAnsi" w:hAnsiTheme="majorHAnsi" w:cstheme="majorHAnsi"/>
          <w:sz w:val="24"/>
          <w:szCs w:val="24"/>
        </w:rPr>
      </w:pPr>
      <w:r>
        <w:rPr>
          <w:rFonts w:asciiTheme="majorHAnsi" w:hAnsiTheme="majorHAnsi" w:cstheme="majorHAnsi"/>
          <w:sz w:val="24"/>
          <w:szCs w:val="24"/>
        </w:rPr>
        <w:t>A</w:t>
      </w:r>
      <w:r w:rsidR="00B2491D" w:rsidRPr="00403181">
        <w:rPr>
          <w:rFonts w:asciiTheme="majorHAnsi" w:hAnsiTheme="majorHAnsi" w:cstheme="majorHAnsi"/>
          <w:sz w:val="24"/>
          <w:szCs w:val="24"/>
        </w:rPr>
        <w:t xml:space="preserve"> minimum of a Master’s degree in Agricultural Economics, Economics, Social Sciences, Finance and business management or related field</w:t>
      </w:r>
      <w:r>
        <w:rPr>
          <w:rFonts w:asciiTheme="majorHAnsi" w:hAnsiTheme="majorHAnsi" w:cstheme="majorHAnsi"/>
          <w:sz w:val="24"/>
          <w:szCs w:val="24"/>
        </w:rPr>
        <w:t>.</w:t>
      </w:r>
    </w:p>
    <w:p w14:paraId="220FA0F3" w14:textId="27A47C73"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At least 10 years of international experience in programme management, Agricultural and Rural Development Sector in Africa</w:t>
      </w:r>
      <w:r w:rsidR="003F642E">
        <w:rPr>
          <w:rFonts w:asciiTheme="majorHAnsi" w:hAnsiTheme="majorHAnsi" w:cstheme="majorHAnsi"/>
          <w:sz w:val="24"/>
          <w:szCs w:val="24"/>
        </w:rPr>
        <w:t>.</w:t>
      </w:r>
    </w:p>
    <w:p w14:paraId="4C9E4146" w14:textId="6BEBCE5A"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Experience working with multi-donor projects and similar Warehouse inventory work</w:t>
      </w:r>
      <w:r w:rsidR="003F642E">
        <w:rPr>
          <w:rFonts w:asciiTheme="majorHAnsi" w:hAnsiTheme="majorHAnsi" w:cstheme="majorHAnsi"/>
          <w:sz w:val="24"/>
          <w:szCs w:val="24"/>
        </w:rPr>
        <w:t>.</w:t>
      </w:r>
    </w:p>
    <w:p w14:paraId="6E3B00B4" w14:textId="77777777"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Good knowledge of warehouse/silos management and stock control system especially for strategic reasons as in emergency management among others.</w:t>
      </w:r>
    </w:p>
    <w:p w14:paraId="6896F745" w14:textId="77777777"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Deep and wide knowledge of the Zambia commodity credit and marketing systems in the different regions of the country and at the international level.</w:t>
      </w:r>
    </w:p>
    <w:p w14:paraId="0298F1E7" w14:textId="77777777"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 xml:space="preserve">Ability and experience with agricultural statistics and market analysis, and economic model development, including linear programming. </w:t>
      </w:r>
    </w:p>
    <w:p w14:paraId="4084EA9B" w14:textId="6C470B23"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Ability to professionally interact at high levels of Government</w:t>
      </w:r>
      <w:r w:rsidR="003F642E">
        <w:rPr>
          <w:rFonts w:asciiTheme="majorHAnsi" w:hAnsiTheme="majorHAnsi" w:cstheme="majorHAnsi"/>
          <w:sz w:val="24"/>
          <w:szCs w:val="24"/>
        </w:rPr>
        <w:t>.</w:t>
      </w:r>
    </w:p>
    <w:p w14:paraId="46292549" w14:textId="7C8322DD"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Strong written, verbal communication, and presentation skills</w:t>
      </w:r>
      <w:r w:rsidR="003F642E">
        <w:rPr>
          <w:rFonts w:asciiTheme="majorHAnsi" w:hAnsiTheme="majorHAnsi" w:cstheme="majorHAnsi"/>
          <w:sz w:val="24"/>
          <w:szCs w:val="24"/>
        </w:rPr>
        <w:t>.</w:t>
      </w:r>
    </w:p>
    <w:p w14:paraId="33883E5B" w14:textId="4DDD80E1" w:rsidR="00B2491D" w:rsidRPr="00403181" w:rsidRDefault="00B2491D" w:rsidP="006D234C">
      <w:pPr>
        <w:numPr>
          <w:ilvl w:val="0"/>
          <w:numId w:val="36"/>
        </w:numPr>
        <w:spacing w:after="0" w:line="240" w:lineRule="auto"/>
        <w:ind w:left="810" w:hanging="450"/>
        <w:jc w:val="both"/>
        <w:rPr>
          <w:rFonts w:asciiTheme="majorHAnsi" w:hAnsiTheme="majorHAnsi" w:cstheme="majorHAnsi"/>
          <w:sz w:val="24"/>
          <w:szCs w:val="24"/>
        </w:rPr>
      </w:pPr>
      <w:r w:rsidRPr="00403181">
        <w:rPr>
          <w:rFonts w:asciiTheme="majorHAnsi" w:hAnsiTheme="majorHAnsi" w:cstheme="majorHAnsi"/>
          <w:sz w:val="24"/>
          <w:szCs w:val="24"/>
        </w:rPr>
        <w:t>Previous experience of conducting a similar assessment will be required</w:t>
      </w:r>
      <w:r w:rsidR="003F642E">
        <w:rPr>
          <w:rFonts w:asciiTheme="majorHAnsi" w:hAnsiTheme="majorHAnsi" w:cstheme="majorHAnsi"/>
          <w:sz w:val="24"/>
          <w:szCs w:val="24"/>
        </w:rPr>
        <w:t>.</w:t>
      </w:r>
    </w:p>
    <w:p w14:paraId="0CCD04ED" w14:textId="77777777" w:rsidR="00B2491D" w:rsidRPr="00403181" w:rsidRDefault="00B2491D" w:rsidP="00B2491D">
      <w:pPr>
        <w:spacing w:after="0"/>
        <w:jc w:val="both"/>
        <w:rPr>
          <w:rFonts w:asciiTheme="majorHAnsi" w:hAnsiTheme="majorHAnsi" w:cstheme="majorHAnsi"/>
          <w:sz w:val="24"/>
          <w:szCs w:val="24"/>
          <w:lang w:val="en-GB"/>
        </w:rPr>
      </w:pPr>
    </w:p>
    <w:p w14:paraId="30429FBC" w14:textId="6D34699D" w:rsidR="00B2491D" w:rsidRPr="00403181" w:rsidRDefault="00B2491D" w:rsidP="00B2491D">
      <w:pPr>
        <w:spacing w:after="0"/>
        <w:jc w:val="both"/>
        <w:rPr>
          <w:rFonts w:asciiTheme="majorHAnsi" w:hAnsiTheme="majorHAnsi" w:cstheme="majorHAnsi"/>
          <w:sz w:val="24"/>
          <w:szCs w:val="24"/>
          <w:lang w:val="en-GB"/>
        </w:rPr>
      </w:pPr>
      <w:r w:rsidRPr="00403181">
        <w:rPr>
          <w:rFonts w:asciiTheme="majorHAnsi" w:hAnsiTheme="majorHAnsi" w:cstheme="majorHAnsi"/>
          <w:sz w:val="24"/>
          <w:szCs w:val="24"/>
          <w:lang w:val="en-GB"/>
        </w:rPr>
        <w:t xml:space="preserve">The Associate Consultant </w:t>
      </w:r>
      <w:r w:rsidR="003F642E">
        <w:rPr>
          <w:rFonts w:asciiTheme="majorHAnsi" w:hAnsiTheme="majorHAnsi" w:cstheme="majorHAnsi"/>
          <w:sz w:val="24"/>
          <w:szCs w:val="24"/>
          <w:lang w:val="en-GB"/>
        </w:rPr>
        <w:t>(s)</w:t>
      </w:r>
      <w:r w:rsidRPr="00403181">
        <w:rPr>
          <w:rFonts w:asciiTheme="majorHAnsi" w:hAnsiTheme="majorHAnsi" w:cstheme="majorHAnsi"/>
          <w:sz w:val="24"/>
          <w:szCs w:val="24"/>
          <w:lang w:val="en-GB"/>
        </w:rPr>
        <w:t xml:space="preserve"> should, specifically, have the following requirements:</w:t>
      </w:r>
    </w:p>
    <w:p w14:paraId="06F6CC83" w14:textId="37FE9089" w:rsidR="00B2491D" w:rsidRPr="00403181" w:rsidRDefault="003F642E" w:rsidP="006D234C">
      <w:pPr>
        <w:numPr>
          <w:ilvl w:val="0"/>
          <w:numId w:val="37"/>
        </w:numPr>
        <w:spacing w:after="0" w:line="240" w:lineRule="auto"/>
        <w:ind w:left="810"/>
        <w:jc w:val="both"/>
        <w:rPr>
          <w:rFonts w:asciiTheme="majorHAnsi" w:hAnsiTheme="majorHAnsi" w:cstheme="majorHAnsi"/>
          <w:sz w:val="24"/>
          <w:szCs w:val="24"/>
        </w:rPr>
      </w:pPr>
      <w:r>
        <w:rPr>
          <w:rFonts w:asciiTheme="majorHAnsi" w:hAnsiTheme="majorHAnsi" w:cstheme="majorHAnsi"/>
          <w:sz w:val="24"/>
          <w:szCs w:val="24"/>
        </w:rPr>
        <w:t>A</w:t>
      </w:r>
      <w:r w:rsidR="00B2491D" w:rsidRPr="00403181">
        <w:rPr>
          <w:rFonts w:asciiTheme="majorHAnsi" w:hAnsiTheme="majorHAnsi" w:cstheme="majorHAnsi"/>
          <w:sz w:val="24"/>
          <w:szCs w:val="24"/>
        </w:rPr>
        <w:t xml:space="preserve"> minimum of a BS</w:t>
      </w:r>
      <w:r>
        <w:rPr>
          <w:rFonts w:asciiTheme="majorHAnsi" w:hAnsiTheme="majorHAnsi" w:cstheme="majorHAnsi"/>
          <w:sz w:val="24"/>
          <w:szCs w:val="24"/>
        </w:rPr>
        <w:t>C</w:t>
      </w:r>
      <w:r w:rsidR="00B2491D" w:rsidRPr="00403181">
        <w:rPr>
          <w:rFonts w:asciiTheme="majorHAnsi" w:hAnsiTheme="majorHAnsi" w:cstheme="majorHAnsi"/>
          <w:sz w:val="24"/>
          <w:szCs w:val="24"/>
        </w:rPr>
        <w:t xml:space="preserve"> degree in Agricultural Economics, Finance, and Business Management or related field</w:t>
      </w:r>
      <w:r>
        <w:rPr>
          <w:rFonts w:asciiTheme="majorHAnsi" w:hAnsiTheme="majorHAnsi" w:cstheme="majorHAnsi"/>
          <w:sz w:val="24"/>
          <w:szCs w:val="24"/>
        </w:rPr>
        <w:t>.</w:t>
      </w:r>
    </w:p>
    <w:p w14:paraId="45106F91" w14:textId="77777777" w:rsidR="00B2491D" w:rsidRPr="00403181" w:rsidRDefault="00B2491D" w:rsidP="006D234C">
      <w:pPr>
        <w:numPr>
          <w:ilvl w:val="0"/>
          <w:numId w:val="37"/>
        </w:numPr>
        <w:spacing w:after="0" w:line="240" w:lineRule="auto"/>
        <w:ind w:left="810"/>
        <w:jc w:val="both"/>
        <w:rPr>
          <w:rFonts w:asciiTheme="majorHAnsi" w:hAnsiTheme="majorHAnsi" w:cstheme="majorHAnsi"/>
          <w:sz w:val="24"/>
          <w:szCs w:val="24"/>
        </w:rPr>
      </w:pPr>
      <w:r w:rsidRPr="00403181">
        <w:rPr>
          <w:rFonts w:asciiTheme="majorHAnsi" w:hAnsiTheme="majorHAnsi" w:cstheme="majorHAnsi"/>
          <w:sz w:val="24"/>
          <w:szCs w:val="24"/>
        </w:rPr>
        <w:t>Should have a combination of the following skills and experiences spanning a minimum of 5 years of experience and expertise in:</w:t>
      </w:r>
    </w:p>
    <w:p w14:paraId="2294ED70"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t xml:space="preserve">Food and nutrition security reserve management, </w:t>
      </w:r>
    </w:p>
    <w:p w14:paraId="46659A68"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t xml:space="preserve">Agricultural statistics and market analysis, </w:t>
      </w:r>
    </w:p>
    <w:p w14:paraId="42E174E1"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t xml:space="preserve">Economic model development, </w:t>
      </w:r>
    </w:p>
    <w:p w14:paraId="5E4DA132"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t>Training and capacity building</w:t>
      </w:r>
    </w:p>
    <w:p w14:paraId="632DE39D"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t>Good analytical skills and able to use statistical programmes such as STATA</w:t>
      </w:r>
    </w:p>
    <w:p w14:paraId="7281DFD0" w14:textId="77777777" w:rsidR="00B2491D" w:rsidRPr="00403181" w:rsidRDefault="00B2491D" w:rsidP="00B2491D">
      <w:pPr>
        <w:numPr>
          <w:ilvl w:val="1"/>
          <w:numId w:val="29"/>
        </w:numPr>
        <w:spacing w:after="0" w:line="240" w:lineRule="auto"/>
        <w:jc w:val="both"/>
        <w:rPr>
          <w:rFonts w:asciiTheme="majorHAnsi" w:hAnsiTheme="majorHAnsi" w:cstheme="majorHAnsi"/>
          <w:sz w:val="24"/>
          <w:szCs w:val="24"/>
        </w:rPr>
      </w:pPr>
      <w:r w:rsidRPr="00403181">
        <w:rPr>
          <w:rFonts w:asciiTheme="majorHAnsi" w:hAnsiTheme="majorHAnsi" w:cstheme="majorHAnsi"/>
          <w:sz w:val="24"/>
          <w:szCs w:val="24"/>
        </w:rPr>
        <w:lastRenderedPageBreak/>
        <w:t>Conversant with the use of excel for data management</w:t>
      </w:r>
    </w:p>
    <w:p w14:paraId="61E5FE2F" w14:textId="77777777" w:rsidR="00B34B45" w:rsidRPr="00403181" w:rsidRDefault="00B34B45" w:rsidP="00F66E49">
      <w:pPr>
        <w:rPr>
          <w:rFonts w:asciiTheme="majorHAnsi" w:hAnsiTheme="majorHAnsi" w:cstheme="majorHAnsi"/>
          <w:sz w:val="24"/>
          <w:szCs w:val="24"/>
          <w:lang w:val="en-GB"/>
        </w:rPr>
      </w:pPr>
    </w:p>
    <w:p w14:paraId="17801424" w14:textId="08F72B4E" w:rsidR="00B34B45" w:rsidRPr="003F642E" w:rsidRDefault="00B34B45" w:rsidP="00B34B45">
      <w:pPr>
        <w:pStyle w:val="ListParagraph"/>
        <w:numPr>
          <w:ilvl w:val="0"/>
          <w:numId w:val="32"/>
        </w:numPr>
        <w:spacing w:line="360" w:lineRule="auto"/>
        <w:rPr>
          <w:rFonts w:asciiTheme="majorHAnsi" w:hAnsiTheme="majorHAnsi" w:cstheme="majorHAnsi"/>
          <w:b/>
          <w:bCs/>
          <w:sz w:val="28"/>
          <w:szCs w:val="28"/>
        </w:rPr>
      </w:pPr>
      <w:r w:rsidRPr="003F642E">
        <w:rPr>
          <w:rFonts w:asciiTheme="majorHAnsi" w:hAnsiTheme="majorHAnsi" w:cstheme="majorHAnsi"/>
          <w:b/>
          <w:bCs/>
          <w:sz w:val="28"/>
          <w:szCs w:val="28"/>
        </w:rPr>
        <w:t>Evaluation Criteria</w:t>
      </w:r>
    </w:p>
    <w:p w14:paraId="279166F9" w14:textId="77777777" w:rsidR="00B34B45" w:rsidRPr="00403181" w:rsidRDefault="00B34B45" w:rsidP="00B34B45">
      <w:pPr>
        <w:widowControl w:val="0"/>
        <w:tabs>
          <w:tab w:val="left" w:pos="460"/>
        </w:tabs>
        <w:spacing w:after="0" w:line="360" w:lineRule="auto"/>
        <w:ind w:right="-20"/>
        <w:outlineLvl w:val="0"/>
        <w:rPr>
          <w:rFonts w:asciiTheme="majorHAnsi" w:eastAsia="Times New Roman" w:hAnsiTheme="majorHAnsi" w:cstheme="majorHAnsi"/>
          <w:bCs/>
          <w:sz w:val="24"/>
          <w:szCs w:val="24"/>
        </w:rPr>
      </w:pPr>
      <w:r w:rsidRPr="00403181">
        <w:rPr>
          <w:rFonts w:asciiTheme="majorHAnsi" w:eastAsia="Times New Roman" w:hAnsiTheme="majorHAnsi" w:cstheme="majorHAnsi"/>
          <w:bCs/>
          <w:sz w:val="24"/>
          <w:szCs w:val="24"/>
        </w:rPr>
        <w:t>Interested firms shall be evaluated against the following technical criteria:</w:t>
      </w:r>
    </w:p>
    <w:p w14:paraId="10281349" w14:textId="6F3F3920" w:rsidR="00B34B45" w:rsidRPr="00403181" w:rsidRDefault="00B34B45" w:rsidP="00B34B45">
      <w:pPr>
        <w:widowControl w:val="0"/>
        <w:numPr>
          <w:ilvl w:val="1"/>
          <w:numId w:val="16"/>
        </w:numPr>
        <w:spacing w:after="120" w:line="360" w:lineRule="auto"/>
        <w:contextualSpacing/>
        <w:rPr>
          <w:rFonts w:asciiTheme="majorHAnsi" w:eastAsia="Times New Roman" w:hAnsiTheme="majorHAnsi" w:cstheme="majorHAnsi"/>
          <w:b/>
          <w:bCs/>
          <w:noProof/>
          <w:sz w:val="24"/>
          <w:szCs w:val="24"/>
        </w:rPr>
      </w:pPr>
      <w:r w:rsidRPr="00403181">
        <w:rPr>
          <w:rFonts w:asciiTheme="majorHAnsi" w:eastAsia="Times New Roman" w:hAnsiTheme="majorHAnsi" w:cstheme="majorHAnsi"/>
          <w:b/>
          <w:bCs/>
          <w:sz w:val="24"/>
          <w:szCs w:val="24"/>
        </w:rPr>
        <w:t>Organizational Capacity ….........................................................................................10%</w:t>
      </w:r>
    </w:p>
    <w:p w14:paraId="6C788D2A" w14:textId="77777777" w:rsidR="00B34B45" w:rsidRPr="00403181" w:rsidRDefault="00B34B45" w:rsidP="00B34B45">
      <w:pPr>
        <w:widowControl w:val="0"/>
        <w:spacing w:after="0" w:line="360" w:lineRule="auto"/>
        <w:ind w:left="1080"/>
        <w:rPr>
          <w:rFonts w:asciiTheme="majorHAnsi" w:eastAsia="Times New Roman" w:hAnsiTheme="majorHAnsi" w:cstheme="majorHAnsi"/>
          <w:sz w:val="24"/>
          <w:szCs w:val="24"/>
        </w:rPr>
      </w:pPr>
      <w:r w:rsidRPr="00403181">
        <w:rPr>
          <w:rFonts w:asciiTheme="majorHAnsi" w:eastAsia="Times New Roman" w:hAnsiTheme="majorHAnsi" w:cstheme="majorHAnsi"/>
          <w:sz w:val="24"/>
          <w:szCs w:val="24"/>
        </w:rPr>
        <w:t>Company profile, company accreditations and certifications.</w:t>
      </w:r>
    </w:p>
    <w:p w14:paraId="2C52F0FF" w14:textId="2D341FED" w:rsidR="00B34B45" w:rsidRPr="00D17F9F" w:rsidRDefault="00B34B45" w:rsidP="00D17F9F">
      <w:pPr>
        <w:widowControl w:val="0"/>
        <w:numPr>
          <w:ilvl w:val="1"/>
          <w:numId w:val="16"/>
        </w:numPr>
        <w:spacing w:after="0" w:line="360" w:lineRule="auto"/>
        <w:rPr>
          <w:rFonts w:asciiTheme="majorHAnsi" w:eastAsia="Times New Roman" w:hAnsiTheme="majorHAnsi" w:cstheme="majorHAnsi"/>
          <w:sz w:val="24"/>
          <w:szCs w:val="24"/>
        </w:rPr>
      </w:pPr>
      <w:r w:rsidRPr="00403181">
        <w:rPr>
          <w:rFonts w:asciiTheme="majorHAnsi" w:eastAsia="Times New Roman" w:hAnsiTheme="majorHAnsi" w:cstheme="majorHAnsi"/>
          <w:b/>
          <w:bCs/>
          <w:noProof/>
          <w:sz w:val="24"/>
          <w:szCs w:val="24"/>
        </w:rPr>
        <w:t>Experience  in similar assignments ……....</w:t>
      </w:r>
      <w:r w:rsidRPr="00403181">
        <w:rPr>
          <w:rFonts w:asciiTheme="majorHAnsi" w:eastAsia="Calibri" w:hAnsiTheme="majorHAnsi" w:cstheme="majorHAnsi"/>
          <w:b/>
          <w:bCs/>
          <w:sz w:val="24"/>
          <w:szCs w:val="24"/>
        </w:rPr>
        <w:t>...................................................</w:t>
      </w:r>
      <w:r w:rsidRPr="00403181">
        <w:rPr>
          <w:rFonts w:asciiTheme="majorHAnsi" w:eastAsia="Times New Roman" w:hAnsiTheme="majorHAnsi" w:cstheme="majorHAnsi"/>
          <w:b/>
          <w:bCs/>
          <w:noProof/>
          <w:sz w:val="24"/>
          <w:szCs w:val="24"/>
        </w:rPr>
        <w:t>..............25%</w:t>
      </w:r>
    </w:p>
    <w:p w14:paraId="04F42056" w14:textId="7A4EBE5F" w:rsidR="00B34B45" w:rsidRPr="00403181" w:rsidRDefault="00B34B45" w:rsidP="00B34B45">
      <w:pPr>
        <w:widowControl w:val="0"/>
        <w:spacing w:after="0" w:line="360" w:lineRule="auto"/>
        <w:ind w:left="1080"/>
        <w:rPr>
          <w:rFonts w:asciiTheme="majorHAnsi" w:eastAsia="Times New Roman" w:hAnsiTheme="majorHAnsi" w:cstheme="majorHAnsi"/>
          <w:sz w:val="24"/>
          <w:szCs w:val="24"/>
        </w:rPr>
      </w:pPr>
      <w:proofErr w:type="spellStart"/>
      <w:r w:rsidRPr="00403181">
        <w:rPr>
          <w:rFonts w:asciiTheme="majorHAnsi" w:eastAsia="Times New Roman" w:hAnsiTheme="majorHAnsi" w:cstheme="majorHAnsi"/>
          <w:sz w:val="24"/>
          <w:szCs w:val="24"/>
        </w:rPr>
        <w:t>i</w:t>
      </w:r>
      <w:proofErr w:type="spellEnd"/>
      <w:r w:rsidRPr="00403181">
        <w:rPr>
          <w:rFonts w:asciiTheme="majorHAnsi" w:eastAsia="Times New Roman" w:hAnsiTheme="majorHAnsi" w:cstheme="majorHAnsi"/>
          <w:sz w:val="24"/>
          <w:szCs w:val="24"/>
        </w:rPr>
        <w:t>.</w:t>
      </w:r>
      <w:r w:rsidRPr="00403181">
        <w:rPr>
          <w:rFonts w:asciiTheme="majorHAnsi" w:eastAsia="Times New Roman" w:hAnsiTheme="majorHAnsi" w:cstheme="majorHAnsi"/>
          <w:sz w:val="24"/>
          <w:szCs w:val="24"/>
        </w:rPr>
        <w:tab/>
        <w:t>Detailed reference list indicating the scope and magnitude of similar assignments carried out</w:t>
      </w:r>
    </w:p>
    <w:p w14:paraId="2489317A" w14:textId="3919EF1A" w:rsidR="00B34B45" w:rsidRPr="00403181" w:rsidRDefault="00B34B45" w:rsidP="00B34B45">
      <w:pPr>
        <w:widowControl w:val="0"/>
        <w:numPr>
          <w:ilvl w:val="1"/>
          <w:numId w:val="16"/>
        </w:numPr>
        <w:spacing w:after="120" w:line="360" w:lineRule="auto"/>
        <w:contextualSpacing/>
        <w:rPr>
          <w:rFonts w:asciiTheme="majorHAnsi" w:eastAsia="Times New Roman" w:hAnsiTheme="majorHAnsi" w:cstheme="majorHAnsi"/>
          <w:sz w:val="24"/>
          <w:szCs w:val="24"/>
        </w:rPr>
      </w:pPr>
      <w:r w:rsidRPr="00403181">
        <w:rPr>
          <w:rFonts w:asciiTheme="majorHAnsi" w:eastAsia="Times New Roman" w:hAnsiTheme="majorHAnsi" w:cstheme="majorHAnsi"/>
          <w:b/>
          <w:bCs/>
          <w:sz w:val="24"/>
          <w:szCs w:val="24"/>
        </w:rPr>
        <w:t>Proposed approach, methodology and work plan....................................................25%</w:t>
      </w:r>
      <w:r w:rsidRPr="00403181">
        <w:rPr>
          <w:rFonts w:asciiTheme="majorHAnsi" w:eastAsia="Times New Roman" w:hAnsiTheme="majorHAnsi" w:cstheme="majorHAnsi"/>
          <w:sz w:val="24"/>
          <w:szCs w:val="24"/>
        </w:rPr>
        <w:t xml:space="preserve"> </w:t>
      </w:r>
    </w:p>
    <w:p w14:paraId="3E3BCB92" w14:textId="77777777" w:rsidR="00B34B45" w:rsidRPr="00403181" w:rsidRDefault="00B34B45" w:rsidP="00B34B45">
      <w:pPr>
        <w:widowControl w:val="0"/>
        <w:spacing w:after="120" w:line="360" w:lineRule="auto"/>
        <w:ind w:left="1080"/>
        <w:jc w:val="both"/>
        <w:rPr>
          <w:rFonts w:asciiTheme="majorHAnsi" w:eastAsia="Times New Roman" w:hAnsiTheme="majorHAnsi" w:cstheme="majorHAnsi"/>
          <w:sz w:val="24"/>
          <w:szCs w:val="24"/>
        </w:rPr>
      </w:pPr>
      <w:r w:rsidRPr="00403181">
        <w:rPr>
          <w:rFonts w:asciiTheme="majorHAnsi" w:eastAsia="Times New Roman" w:hAnsiTheme="majorHAnsi" w:cstheme="majorHAnsi"/>
          <w:sz w:val="24"/>
          <w:szCs w:val="24"/>
        </w:rPr>
        <w:t>Understanding of the project/assignment requirements, practicality of the proposed methodology relative to the context of the assignment, proposed work plan, staffing schedule, risk assessment and mitigation strategies integrated into the assignment, planning, appropriateness of the implementation schedule to the project timelines and project quality assurance measures.</w:t>
      </w:r>
    </w:p>
    <w:p w14:paraId="16FD6700" w14:textId="37769648" w:rsidR="00B34B45" w:rsidRPr="00403181" w:rsidRDefault="00B34B45" w:rsidP="00B34B45">
      <w:pPr>
        <w:widowControl w:val="0"/>
        <w:numPr>
          <w:ilvl w:val="1"/>
          <w:numId w:val="16"/>
        </w:numPr>
        <w:spacing w:after="120" w:line="360" w:lineRule="auto"/>
        <w:contextualSpacing/>
        <w:rPr>
          <w:rFonts w:asciiTheme="majorHAnsi" w:eastAsia="Times New Roman" w:hAnsiTheme="majorHAnsi" w:cstheme="majorHAnsi"/>
          <w:b/>
          <w:bCs/>
          <w:sz w:val="24"/>
          <w:szCs w:val="24"/>
        </w:rPr>
      </w:pPr>
      <w:r w:rsidRPr="00403181">
        <w:rPr>
          <w:rFonts w:asciiTheme="majorHAnsi" w:eastAsia="Times New Roman" w:hAnsiTheme="majorHAnsi" w:cstheme="majorHAnsi"/>
          <w:b/>
          <w:bCs/>
          <w:sz w:val="24"/>
          <w:szCs w:val="24"/>
        </w:rPr>
        <w:t>Experience and Qualification of key personnel…......................................................40%</w:t>
      </w:r>
    </w:p>
    <w:p w14:paraId="12651F01" w14:textId="77777777" w:rsidR="00B34B45" w:rsidRPr="00403181" w:rsidRDefault="00B34B45" w:rsidP="00B34B45">
      <w:pPr>
        <w:widowControl w:val="0"/>
        <w:spacing w:after="120" w:line="360" w:lineRule="auto"/>
        <w:contextualSpacing/>
        <w:rPr>
          <w:rFonts w:asciiTheme="majorHAnsi" w:eastAsia="Times New Roman" w:hAnsiTheme="majorHAnsi" w:cstheme="majorHAnsi"/>
          <w:b/>
          <w:bCs/>
          <w:sz w:val="24"/>
          <w:szCs w:val="24"/>
        </w:rPr>
      </w:pPr>
      <w:r w:rsidRPr="00403181">
        <w:rPr>
          <w:rFonts w:asciiTheme="majorHAnsi" w:eastAsia="Times New Roman" w:hAnsiTheme="majorHAnsi" w:cstheme="majorHAnsi"/>
          <w:sz w:val="24"/>
          <w:szCs w:val="24"/>
        </w:rPr>
        <w:t xml:space="preserve">               </w:t>
      </w:r>
      <w:r w:rsidRPr="00403181">
        <w:rPr>
          <w:rFonts w:asciiTheme="majorHAnsi" w:eastAsia="Times New Roman" w:hAnsiTheme="majorHAnsi" w:cstheme="majorHAnsi"/>
          <w:b/>
          <w:bCs/>
          <w:sz w:val="24"/>
          <w:szCs w:val="24"/>
        </w:rPr>
        <w:t>Total Score…...................................................................................................................100%</w:t>
      </w:r>
    </w:p>
    <w:p w14:paraId="4C631F16" w14:textId="77777777" w:rsidR="00B34B45" w:rsidRPr="00403181" w:rsidRDefault="00B34B45" w:rsidP="00B34B45">
      <w:pPr>
        <w:widowControl w:val="0"/>
        <w:spacing w:after="0" w:line="360" w:lineRule="auto"/>
        <w:ind w:right="-20" w:firstLine="720"/>
        <w:outlineLvl w:val="0"/>
        <w:rPr>
          <w:rFonts w:asciiTheme="majorHAnsi" w:eastAsia="Times New Roman" w:hAnsiTheme="majorHAnsi" w:cstheme="majorHAnsi"/>
          <w:b/>
          <w:bCs/>
          <w:sz w:val="24"/>
          <w:szCs w:val="24"/>
        </w:rPr>
      </w:pPr>
      <w:r w:rsidRPr="00403181">
        <w:rPr>
          <w:rFonts w:asciiTheme="majorHAnsi" w:eastAsia="Times New Roman" w:hAnsiTheme="majorHAnsi" w:cstheme="majorHAnsi"/>
          <w:b/>
          <w:bCs/>
          <w:sz w:val="24"/>
          <w:szCs w:val="24"/>
        </w:rPr>
        <w:t>Note:</w:t>
      </w:r>
    </w:p>
    <w:p w14:paraId="11AC71E7" w14:textId="77777777" w:rsidR="00B34B45" w:rsidRPr="00403181" w:rsidRDefault="00B34B45" w:rsidP="00B34B45">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sidRPr="00403181">
        <w:rPr>
          <w:rFonts w:asciiTheme="majorHAnsi" w:eastAsia="Times New Roman" w:hAnsiTheme="majorHAnsi" w:cstheme="majorHAnsi"/>
          <w:sz w:val="24"/>
          <w:szCs w:val="24"/>
        </w:rPr>
        <w:t>Minimum technical score – 75%</w:t>
      </w:r>
    </w:p>
    <w:p w14:paraId="1F9A5568" w14:textId="77777777" w:rsidR="00B34B45" w:rsidRPr="00403181" w:rsidRDefault="00B34B45" w:rsidP="00B34B45">
      <w:pPr>
        <w:widowControl w:val="0"/>
        <w:numPr>
          <w:ilvl w:val="0"/>
          <w:numId w:val="1"/>
        </w:numPr>
        <w:spacing w:after="0" w:line="360" w:lineRule="auto"/>
        <w:ind w:left="1110" w:right="-20"/>
        <w:outlineLvl w:val="0"/>
        <w:rPr>
          <w:rFonts w:asciiTheme="majorHAnsi" w:eastAsia="Times New Roman" w:hAnsiTheme="majorHAnsi" w:cstheme="majorHAnsi"/>
          <w:sz w:val="24"/>
          <w:szCs w:val="24"/>
        </w:rPr>
      </w:pPr>
      <w:r w:rsidRPr="00403181">
        <w:rPr>
          <w:rFonts w:asciiTheme="majorHAnsi" w:eastAsia="Times New Roman" w:hAnsiTheme="majorHAnsi" w:cstheme="majorHAnsi"/>
          <w:sz w:val="24"/>
          <w:szCs w:val="24"/>
        </w:rPr>
        <w:t>Selection Method – Quality Based Selection (QBS)</w:t>
      </w:r>
    </w:p>
    <w:p w14:paraId="680A883D" w14:textId="77777777" w:rsidR="00F66E49" w:rsidRPr="00403181" w:rsidRDefault="00F66E49" w:rsidP="00F66E49">
      <w:pPr>
        <w:rPr>
          <w:rFonts w:asciiTheme="majorHAnsi" w:hAnsiTheme="majorHAnsi" w:cstheme="majorHAnsi"/>
          <w:b/>
          <w:bCs/>
          <w:sz w:val="24"/>
          <w:szCs w:val="24"/>
          <w:lang w:val="en-GB"/>
        </w:rPr>
      </w:pPr>
    </w:p>
    <w:p w14:paraId="0382770E" w14:textId="77777777" w:rsidR="00175A94" w:rsidRPr="003F642E" w:rsidRDefault="00175A94" w:rsidP="00B34B45">
      <w:pPr>
        <w:pStyle w:val="ListParagraph"/>
        <w:numPr>
          <w:ilvl w:val="0"/>
          <w:numId w:val="32"/>
        </w:numPr>
        <w:spacing w:line="360" w:lineRule="auto"/>
        <w:rPr>
          <w:rFonts w:asciiTheme="majorHAnsi" w:hAnsiTheme="majorHAnsi" w:cstheme="majorHAnsi"/>
          <w:b/>
          <w:bCs/>
          <w:sz w:val="28"/>
          <w:szCs w:val="28"/>
        </w:rPr>
      </w:pPr>
      <w:r w:rsidRPr="003F642E">
        <w:rPr>
          <w:rFonts w:asciiTheme="majorHAnsi" w:hAnsiTheme="majorHAnsi" w:cstheme="majorHAnsi"/>
          <w:b/>
          <w:bCs/>
          <w:sz w:val="28"/>
          <w:szCs w:val="28"/>
        </w:rPr>
        <w:t xml:space="preserve">Copyright </w:t>
      </w:r>
    </w:p>
    <w:p w14:paraId="7BDBD58A" w14:textId="58D4F415" w:rsidR="00383146" w:rsidRPr="00403181" w:rsidRDefault="00175A94" w:rsidP="00B23B8B">
      <w:pPr>
        <w:pStyle w:val="Default"/>
        <w:spacing w:after="120" w:line="360" w:lineRule="auto"/>
        <w:rPr>
          <w:rFonts w:asciiTheme="majorHAnsi" w:hAnsiTheme="majorHAnsi" w:cstheme="majorHAnsi"/>
        </w:rPr>
      </w:pPr>
      <w:r w:rsidRPr="00403181">
        <w:rPr>
          <w:rFonts w:asciiTheme="majorHAnsi" w:hAnsiTheme="majorHAnsi" w:cstheme="majorHAnsi"/>
        </w:rPr>
        <w:t>All materials / documents arising out of this consultancy work shall remain the property of AGRA</w:t>
      </w:r>
      <w:r w:rsidR="00E26595" w:rsidRPr="00403181">
        <w:rPr>
          <w:rFonts w:asciiTheme="majorHAnsi" w:hAnsiTheme="majorHAnsi" w:cstheme="majorHAnsi"/>
        </w:rPr>
        <w:t>.</w:t>
      </w:r>
    </w:p>
    <w:p w14:paraId="7B37F1F6" w14:textId="4ADD4E53" w:rsidR="00175A94" w:rsidRPr="003F642E" w:rsidRDefault="00175A94" w:rsidP="00B34B45">
      <w:pPr>
        <w:pStyle w:val="ListParagraph"/>
        <w:numPr>
          <w:ilvl w:val="0"/>
          <w:numId w:val="32"/>
        </w:numPr>
        <w:spacing w:line="360" w:lineRule="auto"/>
        <w:rPr>
          <w:rFonts w:asciiTheme="majorHAnsi" w:hAnsiTheme="majorHAnsi" w:cstheme="majorHAnsi"/>
          <w:b/>
          <w:bCs/>
          <w:sz w:val="28"/>
          <w:szCs w:val="28"/>
        </w:rPr>
      </w:pPr>
      <w:r w:rsidRPr="003F642E">
        <w:rPr>
          <w:rFonts w:asciiTheme="majorHAnsi" w:hAnsiTheme="majorHAnsi" w:cstheme="majorHAnsi"/>
          <w:b/>
          <w:bCs/>
          <w:sz w:val="28"/>
          <w:szCs w:val="28"/>
        </w:rPr>
        <w:t>Application Submission Requirements </w:t>
      </w:r>
    </w:p>
    <w:p w14:paraId="2712B280" w14:textId="62F0DCE7" w:rsidR="00E26595" w:rsidRPr="00403181" w:rsidRDefault="00E26595" w:rsidP="000B0312">
      <w:pPr>
        <w:numPr>
          <w:ilvl w:val="0"/>
          <w:numId w:val="4"/>
        </w:numPr>
        <w:spacing w:after="0" w:line="360" w:lineRule="auto"/>
        <w:ind w:right="45"/>
        <w:contextualSpacing/>
        <w:jc w:val="both"/>
        <w:textAlignment w:val="baseline"/>
        <w:rPr>
          <w:rFonts w:asciiTheme="majorHAnsi" w:eastAsia="Times New Roman" w:hAnsiTheme="majorHAnsi" w:cstheme="majorHAnsi"/>
          <w:b/>
          <w:bCs/>
          <w:sz w:val="24"/>
          <w:szCs w:val="24"/>
          <w:lang w:eastAsia="en-GB"/>
        </w:rPr>
      </w:pPr>
      <w:r w:rsidRPr="00403181">
        <w:rPr>
          <w:rFonts w:asciiTheme="majorHAnsi" w:eastAsia="Times New Roman" w:hAnsiTheme="majorHAnsi" w:cstheme="majorHAnsi"/>
          <w:b/>
          <w:bCs/>
          <w:sz w:val="24"/>
          <w:szCs w:val="24"/>
          <w:lang w:eastAsia="en-GB"/>
        </w:rPr>
        <w:t>Technical proposal</w:t>
      </w:r>
    </w:p>
    <w:p w14:paraId="704216B0" w14:textId="77777777" w:rsidR="00E26595" w:rsidRPr="00403181" w:rsidRDefault="00E26595" w:rsidP="000B0312">
      <w:pPr>
        <w:numPr>
          <w:ilvl w:val="2"/>
          <w:numId w:val="18"/>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val="en-GB" w:eastAsia="en-GB"/>
        </w:rPr>
        <w:t>Company profile, Certifications and accreditations.</w:t>
      </w:r>
    </w:p>
    <w:p w14:paraId="326D5A18" w14:textId="77777777" w:rsidR="00E26595" w:rsidRPr="00403181" w:rsidRDefault="00E26595" w:rsidP="000B0312">
      <w:pPr>
        <w:numPr>
          <w:ilvl w:val="2"/>
          <w:numId w:val="18"/>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val="en-GB" w:eastAsia="en-GB"/>
        </w:rPr>
        <w:t>Proposed Methodology, approach and workplan with clear timelines.</w:t>
      </w:r>
    </w:p>
    <w:p w14:paraId="282623CF" w14:textId="77777777" w:rsidR="00E26595" w:rsidRPr="00403181" w:rsidRDefault="00E26595" w:rsidP="000B0312">
      <w:pPr>
        <w:numPr>
          <w:ilvl w:val="2"/>
          <w:numId w:val="18"/>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eastAsia="en-GB"/>
        </w:rPr>
        <w:lastRenderedPageBreak/>
        <w:t xml:space="preserve">Detailed reference list indicating the scope and magnitude of similar assignments carried out. </w:t>
      </w:r>
      <w:r w:rsidRPr="00403181">
        <w:rPr>
          <w:rFonts w:asciiTheme="majorHAnsi" w:eastAsia="Times New Roman" w:hAnsiTheme="majorHAnsi" w:cstheme="majorHAnsi"/>
          <w:sz w:val="24"/>
          <w:szCs w:val="24"/>
          <w:lang w:val="en-GB" w:eastAsia="en-GB"/>
        </w:rPr>
        <w:t xml:space="preserve"> </w:t>
      </w:r>
    </w:p>
    <w:p w14:paraId="5A3894EA" w14:textId="77777777" w:rsidR="00E26595" w:rsidRPr="00403181" w:rsidRDefault="00E26595" w:rsidP="000B0312">
      <w:pPr>
        <w:numPr>
          <w:ilvl w:val="2"/>
          <w:numId w:val="18"/>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Calibri" w:hAnsiTheme="majorHAnsi" w:cstheme="majorHAnsi"/>
          <w:sz w:val="24"/>
          <w:szCs w:val="24"/>
          <w:lang w:val="en-GB"/>
        </w:rPr>
        <w:t>Proposed key staff, their roles including their CVs, academic and professional certificates.</w:t>
      </w:r>
    </w:p>
    <w:p w14:paraId="47B5B13F" w14:textId="05D3109B" w:rsidR="00E26595" w:rsidRPr="003F642E" w:rsidRDefault="00E26595" w:rsidP="000B0312">
      <w:pPr>
        <w:numPr>
          <w:ilvl w:val="2"/>
          <w:numId w:val="18"/>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Calibri" w:hAnsiTheme="majorHAnsi" w:cstheme="majorHAnsi"/>
          <w:sz w:val="24"/>
          <w:szCs w:val="24"/>
          <w:lang w:val="en-GB"/>
        </w:rPr>
        <w:t xml:space="preserve">The technical proposal </w:t>
      </w:r>
      <w:r w:rsidRPr="00403181">
        <w:rPr>
          <w:rFonts w:asciiTheme="majorHAnsi" w:eastAsia="Calibri" w:hAnsiTheme="majorHAnsi" w:cstheme="majorHAnsi"/>
          <w:b/>
          <w:sz w:val="24"/>
          <w:szCs w:val="24"/>
          <w:lang w:val="en-GB"/>
        </w:rPr>
        <w:t xml:space="preserve">shall not exceed </w:t>
      </w:r>
      <w:r w:rsidR="003F642E">
        <w:rPr>
          <w:rFonts w:asciiTheme="majorHAnsi" w:eastAsia="Calibri" w:hAnsiTheme="majorHAnsi" w:cstheme="majorHAnsi"/>
          <w:b/>
          <w:sz w:val="24"/>
          <w:szCs w:val="24"/>
          <w:lang w:val="en-GB"/>
        </w:rPr>
        <w:t>1</w:t>
      </w:r>
      <w:r w:rsidRPr="00403181">
        <w:rPr>
          <w:rFonts w:asciiTheme="majorHAnsi" w:eastAsia="Calibri" w:hAnsiTheme="majorHAnsi" w:cstheme="majorHAnsi"/>
          <w:b/>
          <w:sz w:val="24"/>
          <w:szCs w:val="24"/>
          <w:lang w:val="en-GB"/>
        </w:rPr>
        <w:t xml:space="preserve">0 pages. </w:t>
      </w:r>
      <w:r w:rsidRPr="00403181">
        <w:rPr>
          <w:rFonts w:asciiTheme="majorHAnsi" w:eastAsia="Calibri" w:hAnsiTheme="majorHAnsi" w:cstheme="majorHAnsi"/>
          <w:sz w:val="24"/>
          <w:szCs w:val="24"/>
          <w:lang w:val="en-GB"/>
        </w:rPr>
        <w:t>CVs, copies of academic certificates and other supporting documentation may be attached as annexes.</w:t>
      </w:r>
    </w:p>
    <w:p w14:paraId="0D30CF8C" w14:textId="77777777" w:rsidR="003F642E" w:rsidRPr="00403181" w:rsidRDefault="003F642E" w:rsidP="003F642E">
      <w:pPr>
        <w:spacing w:after="0" w:line="360" w:lineRule="auto"/>
        <w:ind w:left="1260"/>
        <w:contextualSpacing/>
        <w:jc w:val="both"/>
        <w:textAlignment w:val="baseline"/>
        <w:rPr>
          <w:rFonts w:asciiTheme="majorHAnsi" w:eastAsia="Times New Roman" w:hAnsiTheme="majorHAnsi" w:cstheme="majorHAnsi"/>
          <w:sz w:val="24"/>
          <w:szCs w:val="24"/>
          <w:lang w:val="en-GB" w:eastAsia="en-GB"/>
        </w:rPr>
      </w:pPr>
    </w:p>
    <w:p w14:paraId="3F4546C1" w14:textId="77777777" w:rsidR="00E26595" w:rsidRPr="00403181" w:rsidRDefault="00E26595" w:rsidP="000B0312">
      <w:pPr>
        <w:numPr>
          <w:ilvl w:val="0"/>
          <w:numId w:val="4"/>
        </w:numPr>
        <w:spacing w:after="0" w:line="360" w:lineRule="auto"/>
        <w:ind w:right="45"/>
        <w:contextualSpacing/>
        <w:jc w:val="both"/>
        <w:textAlignment w:val="baseline"/>
        <w:rPr>
          <w:rFonts w:asciiTheme="majorHAnsi" w:eastAsia="Times New Roman" w:hAnsiTheme="majorHAnsi" w:cstheme="majorHAnsi"/>
          <w:b/>
          <w:bCs/>
          <w:sz w:val="24"/>
          <w:szCs w:val="24"/>
          <w:lang w:eastAsia="en-GB"/>
        </w:rPr>
      </w:pPr>
      <w:r w:rsidRPr="00403181">
        <w:rPr>
          <w:rFonts w:asciiTheme="majorHAnsi" w:eastAsia="Times New Roman" w:hAnsiTheme="majorHAnsi" w:cstheme="majorHAnsi"/>
          <w:b/>
          <w:bCs/>
          <w:sz w:val="24"/>
          <w:szCs w:val="24"/>
          <w:lang w:eastAsia="en-GB"/>
        </w:rPr>
        <w:t>Financial Proposal </w:t>
      </w:r>
    </w:p>
    <w:p w14:paraId="5FB83453" w14:textId="77777777"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sz w:val="24"/>
          <w:szCs w:val="24"/>
        </w:rPr>
      </w:pPr>
      <w:r w:rsidRPr="00403181">
        <w:rPr>
          <w:rFonts w:asciiTheme="majorHAnsi" w:eastAsia="Times New Roman" w:hAnsiTheme="majorHAnsi" w:cstheme="majorHAnsi"/>
          <w:sz w:val="24"/>
          <w:szCs w:val="24"/>
          <w:lang w:eastAsia="en-GB"/>
        </w:rPr>
        <w:t xml:space="preserve">The firm shall provide a financial proposal for carrying out the assignment. The breakdown of </w:t>
      </w:r>
      <w:r w:rsidRPr="00403181">
        <w:rPr>
          <w:rFonts w:asciiTheme="majorHAnsi" w:eastAsia="Calibri" w:hAnsiTheme="majorHAnsi" w:cstheme="majorHAnsi"/>
          <w:sz w:val="24"/>
          <w:szCs w:val="24"/>
        </w:rPr>
        <w:t xml:space="preserve">unit and total fees per person (for each proposed consultant) shall be provided. </w:t>
      </w:r>
      <w:r w:rsidRPr="00403181">
        <w:rPr>
          <w:rFonts w:asciiTheme="majorHAnsi" w:eastAsia="Times New Roman" w:hAnsiTheme="majorHAnsi" w:cstheme="majorHAnsi"/>
          <w:sz w:val="24"/>
          <w:szCs w:val="24"/>
          <w:lang w:val="en-GB" w:eastAsia="en-GB"/>
        </w:rPr>
        <w:t>Use the templates provided under Annexes A, B and C for the financial proposal. You may modify them where necessary.</w:t>
      </w:r>
    </w:p>
    <w:p w14:paraId="38BC48AB" w14:textId="5DDE63F8"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sz w:val="24"/>
          <w:szCs w:val="24"/>
        </w:rPr>
      </w:pPr>
      <w:r w:rsidRPr="00403181">
        <w:rPr>
          <w:rFonts w:asciiTheme="majorHAnsi" w:eastAsia="Times New Roman" w:hAnsiTheme="majorHAnsi" w:cstheme="majorHAnsi"/>
          <w:sz w:val="24"/>
          <w:szCs w:val="24"/>
          <w:lang w:val="en-GB" w:eastAsia="en-GB"/>
        </w:rPr>
        <w:t>Reimbursable costs if applicable shall be quoted separately.  These will be reimbursed based on actual cost incurred.</w:t>
      </w:r>
    </w:p>
    <w:p w14:paraId="2CBC23BE" w14:textId="77777777"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bCs/>
          <w:sz w:val="24"/>
          <w:szCs w:val="24"/>
        </w:rPr>
      </w:pPr>
      <w:r w:rsidRPr="00403181">
        <w:rPr>
          <w:rFonts w:asciiTheme="majorHAnsi" w:eastAsia="Calibri" w:hAnsiTheme="majorHAnsi" w:cstheme="majorHAnsi"/>
          <w:bCs/>
          <w:sz w:val="24"/>
          <w:szCs w:val="24"/>
        </w:rPr>
        <w:t>Professional fees shall include the applicable withholding tax.</w:t>
      </w:r>
    </w:p>
    <w:p w14:paraId="48B3F64E" w14:textId="2496DB0B"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b/>
          <w:bCs/>
          <w:sz w:val="24"/>
          <w:szCs w:val="24"/>
        </w:rPr>
      </w:pPr>
      <w:r w:rsidRPr="00403181">
        <w:rPr>
          <w:rFonts w:asciiTheme="majorHAnsi" w:eastAsia="Times New Roman" w:hAnsiTheme="majorHAnsi" w:cstheme="majorHAnsi"/>
          <w:bCs/>
          <w:sz w:val="24"/>
          <w:szCs w:val="24"/>
          <w:lang w:eastAsia="en-GB"/>
        </w:rPr>
        <w:t>VAT shall be quoted separately and is only applicable to firms registered in the following countries (Kenya, Tanzania, Rwanda, Ghana and Mozambique)</w:t>
      </w:r>
      <w:r w:rsidR="003F642E">
        <w:rPr>
          <w:rFonts w:asciiTheme="majorHAnsi" w:eastAsia="Times New Roman" w:hAnsiTheme="majorHAnsi" w:cstheme="majorHAnsi"/>
          <w:bCs/>
          <w:sz w:val="24"/>
          <w:szCs w:val="24"/>
          <w:lang w:eastAsia="en-GB"/>
        </w:rPr>
        <w:t>.</w:t>
      </w:r>
    </w:p>
    <w:p w14:paraId="3AFCF6B6" w14:textId="77777777"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bCs/>
          <w:sz w:val="24"/>
          <w:szCs w:val="24"/>
        </w:rPr>
      </w:pPr>
      <w:r w:rsidRPr="00403181">
        <w:rPr>
          <w:rFonts w:asciiTheme="majorHAnsi" w:eastAsia="Times New Roman" w:hAnsiTheme="majorHAnsi" w:cstheme="majorHAnsi"/>
          <w:sz w:val="24"/>
          <w:szCs w:val="24"/>
          <w:lang w:val="en-GB" w:eastAsia="en-GB"/>
        </w:rPr>
        <w:t> </w:t>
      </w:r>
      <w:r w:rsidRPr="00403181">
        <w:rPr>
          <w:rFonts w:asciiTheme="majorHAnsi" w:eastAsia="Times New Roman" w:hAnsiTheme="majorHAnsi" w:cstheme="majorHAnsi"/>
          <w:bCs/>
          <w:sz w:val="24"/>
          <w:szCs w:val="24"/>
          <w:lang w:val="en-GB" w:eastAsia="en-GB"/>
        </w:rPr>
        <w:t xml:space="preserve">If the financial proposal is silent on taxes, AGRA shall assume that these are inclusive. </w:t>
      </w:r>
    </w:p>
    <w:p w14:paraId="15917EEF" w14:textId="77777777"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sz w:val="24"/>
          <w:szCs w:val="24"/>
        </w:rPr>
      </w:pPr>
      <w:r w:rsidRPr="00403181">
        <w:rPr>
          <w:rFonts w:asciiTheme="majorHAnsi" w:eastAsia="Times New Roman" w:hAnsiTheme="majorHAnsi" w:cstheme="majorHAnsi"/>
          <w:sz w:val="24"/>
          <w:szCs w:val="24"/>
          <w:lang w:eastAsia="en-GB"/>
        </w:rPr>
        <w:t xml:space="preserve">Prices </w:t>
      </w:r>
      <w:r w:rsidRPr="00403181">
        <w:rPr>
          <w:rFonts w:asciiTheme="majorHAnsi" w:eastAsia="Times New Roman" w:hAnsiTheme="majorHAnsi" w:cstheme="majorHAnsi"/>
          <w:b/>
          <w:bCs/>
          <w:sz w:val="24"/>
          <w:szCs w:val="24"/>
          <w:lang w:eastAsia="en-GB"/>
        </w:rPr>
        <w:t>must</w:t>
      </w:r>
      <w:r w:rsidRPr="00403181">
        <w:rPr>
          <w:rFonts w:asciiTheme="majorHAnsi" w:eastAsia="Times New Roman" w:hAnsiTheme="majorHAnsi" w:cstheme="majorHAnsi"/>
          <w:sz w:val="24"/>
          <w:szCs w:val="24"/>
          <w:lang w:eastAsia="en-GB"/>
        </w:rPr>
        <w:t xml:space="preserve"> be quoted in </w:t>
      </w:r>
      <w:r w:rsidRPr="00403181">
        <w:rPr>
          <w:rFonts w:asciiTheme="majorHAnsi" w:eastAsia="Times New Roman" w:hAnsiTheme="majorHAnsi" w:cstheme="majorHAnsi"/>
          <w:b/>
          <w:bCs/>
          <w:sz w:val="24"/>
          <w:szCs w:val="24"/>
          <w:lang w:eastAsia="en-GB"/>
        </w:rPr>
        <w:t xml:space="preserve">USD ($). </w:t>
      </w:r>
      <w:r w:rsidRPr="00403181">
        <w:rPr>
          <w:rFonts w:asciiTheme="majorHAnsi" w:eastAsia="Times New Roman" w:hAnsiTheme="majorHAnsi" w:cstheme="majorHAnsi"/>
          <w:bCs/>
          <w:sz w:val="24"/>
          <w:szCs w:val="24"/>
          <w:lang w:eastAsia="en-GB"/>
        </w:rPr>
        <w:t xml:space="preserve">Contracting will be in USD and bidders are encouraged to have a USD bank account. </w:t>
      </w:r>
    </w:p>
    <w:p w14:paraId="09BF5000" w14:textId="77777777" w:rsidR="00E26595" w:rsidRPr="00403181" w:rsidRDefault="00E26595" w:rsidP="000B0312">
      <w:pPr>
        <w:numPr>
          <w:ilvl w:val="0"/>
          <w:numId w:val="17"/>
        </w:numPr>
        <w:spacing w:after="0" w:line="360" w:lineRule="auto"/>
        <w:contextualSpacing/>
        <w:jc w:val="both"/>
        <w:rPr>
          <w:rFonts w:asciiTheme="majorHAnsi" w:eastAsia="Calibri" w:hAnsiTheme="majorHAnsi" w:cstheme="majorHAnsi"/>
          <w:sz w:val="24"/>
          <w:szCs w:val="24"/>
        </w:rPr>
      </w:pPr>
      <w:r w:rsidRPr="00403181">
        <w:rPr>
          <w:rFonts w:asciiTheme="majorHAnsi" w:eastAsia="Times New Roman" w:hAnsiTheme="majorHAnsi" w:cstheme="majorHAnsi"/>
          <w:sz w:val="24"/>
          <w:szCs w:val="24"/>
          <w:lang w:eastAsia="en-GB"/>
        </w:rPr>
        <w:t>The financial proposal shall be sent as a separate attachment and </w:t>
      </w:r>
      <w:r w:rsidRPr="00403181">
        <w:rPr>
          <w:rFonts w:asciiTheme="majorHAnsi" w:eastAsia="Times New Roman" w:hAnsiTheme="majorHAnsi" w:cstheme="majorHAnsi"/>
          <w:b/>
          <w:bCs/>
          <w:sz w:val="24"/>
          <w:szCs w:val="24"/>
          <w:lang w:eastAsia="en-GB"/>
        </w:rPr>
        <w:t>MUST be password protected.</w:t>
      </w:r>
    </w:p>
    <w:p w14:paraId="0B6CB3D2" w14:textId="77777777" w:rsidR="00E26595" w:rsidRPr="00403181" w:rsidRDefault="00E26595" w:rsidP="00E26595">
      <w:pPr>
        <w:spacing w:after="0" w:line="360" w:lineRule="auto"/>
        <w:contextualSpacing/>
        <w:jc w:val="both"/>
        <w:rPr>
          <w:rFonts w:asciiTheme="majorHAnsi" w:eastAsia="Calibri" w:hAnsiTheme="majorHAnsi" w:cstheme="majorHAnsi"/>
          <w:sz w:val="24"/>
          <w:szCs w:val="24"/>
        </w:rPr>
      </w:pPr>
    </w:p>
    <w:p w14:paraId="643B2C05" w14:textId="77777777" w:rsidR="00E26595" w:rsidRPr="003F642E" w:rsidRDefault="00E26595" w:rsidP="00B34B45">
      <w:pPr>
        <w:pStyle w:val="ListParagraph"/>
        <w:numPr>
          <w:ilvl w:val="0"/>
          <w:numId w:val="32"/>
        </w:numPr>
        <w:spacing w:line="360" w:lineRule="auto"/>
        <w:rPr>
          <w:rFonts w:asciiTheme="majorHAnsi" w:hAnsiTheme="majorHAnsi" w:cstheme="majorHAnsi"/>
          <w:b/>
          <w:bCs/>
          <w:sz w:val="28"/>
          <w:szCs w:val="28"/>
        </w:rPr>
      </w:pPr>
      <w:r w:rsidRPr="003F642E">
        <w:rPr>
          <w:rFonts w:asciiTheme="majorHAnsi" w:hAnsiTheme="majorHAnsi" w:cstheme="majorHAnsi"/>
          <w:b/>
          <w:bCs/>
          <w:sz w:val="28"/>
          <w:szCs w:val="28"/>
        </w:rPr>
        <w:t>Guidelines for Preparations and Submission of Proposals </w:t>
      </w:r>
    </w:p>
    <w:p w14:paraId="4D14A684" w14:textId="77777777" w:rsidR="00E26595" w:rsidRPr="00403181" w:rsidRDefault="00E26595" w:rsidP="000B0312">
      <w:pPr>
        <w:numPr>
          <w:ilvl w:val="0"/>
          <w:numId w:val="19"/>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val="en-GB" w:eastAsia="en-GB"/>
        </w:rPr>
        <w:t>The Proposals shall be prepared in English Language.</w:t>
      </w:r>
    </w:p>
    <w:p w14:paraId="2C44E29B" w14:textId="77777777" w:rsidR="00E26595" w:rsidRPr="00403181" w:rsidRDefault="00E26595" w:rsidP="000B0312">
      <w:pPr>
        <w:numPr>
          <w:ilvl w:val="0"/>
          <w:numId w:val="19"/>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eastAsia="en-GB"/>
        </w:rPr>
        <w:t>The proposals SHALL be submitted to </w:t>
      </w:r>
      <w:hyperlink r:id="rId18" w:tgtFrame="_blank" w:history="1">
        <w:r w:rsidRPr="00403181">
          <w:rPr>
            <w:rFonts w:asciiTheme="majorHAnsi" w:eastAsia="Times New Roman" w:hAnsiTheme="majorHAnsi" w:cstheme="majorHAnsi"/>
            <w:b/>
            <w:bCs/>
            <w:color w:val="0563C1"/>
            <w:sz w:val="24"/>
            <w:szCs w:val="24"/>
            <w:u w:val="single"/>
            <w:lang w:eastAsia="en-GB"/>
          </w:rPr>
          <w:t>procurement@agra.org</w:t>
        </w:r>
      </w:hyperlink>
      <w:r w:rsidRPr="00403181">
        <w:rPr>
          <w:rFonts w:asciiTheme="majorHAnsi" w:eastAsia="Times New Roman" w:hAnsiTheme="majorHAnsi" w:cstheme="majorHAnsi"/>
          <w:b/>
          <w:bCs/>
          <w:sz w:val="24"/>
          <w:szCs w:val="24"/>
          <w:lang w:eastAsia="en-GB"/>
        </w:rPr>
        <w:t> by the deadline indicated in the synopsis</w:t>
      </w:r>
      <w:r w:rsidRPr="00403181">
        <w:rPr>
          <w:rFonts w:asciiTheme="majorHAnsi" w:eastAsia="Times New Roman" w:hAnsiTheme="majorHAnsi" w:cstheme="majorHAnsi"/>
          <w:sz w:val="24"/>
          <w:szCs w:val="24"/>
          <w:lang w:val="en-GB" w:eastAsia="en-GB"/>
        </w:rPr>
        <w:t>.</w:t>
      </w:r>
    </w:p>
    <w:p w14:paraId="65F4C7AF" w14:textId="77777777" w:rsidR="003F642E" w:rsidRPr="003F642E" w:rsidRDefault="00E26595" w:rsidP="003F642E">
      <w:pPr>
        <w:pStyle w:val="ListParagraph"/>
        <w:numPr>
          <w:ilvl w:val="0"/>
          <w:numId w:val="19"/>
        </w:numPr>
        <w:rPr>
          <w:rFonts w:asciiTheme="majorHAnsi" w:eastAsia="Calibri" w:hAnsiTheme="majorHAnsi" w:cstheme="majorHAnsi"/>
          <w:b/>
          <w:sz w:val="24"/>
          <w:szCs w:val="24"/>
          <w:lang w:val="en-GB"/>
        </w:rPr>
      </w:pPr>
      <w:r w:rsidRPr="003F642E">
        <w:rPr>
          <w:rFonts w:asciiTheme="majorHAnsi" w:eastAsia="Calibri" w:hAnsiTheme="majorHAnsi" w:cstheme="majorHAnsi"/>
          <w:sz w:val="24"/>
          <w:szCs w:val="24"/>
          <w:lang w:val="en-GB"/>
        </w:rPr>
        <w:t xml:space="preserve">The technical proposal </w:t>
      </w:r>
      <w:r w:rsidRPr="003F642E">
        <w:rPr>
          <w:rFonts w:asciiTheme="majorHAnsi" w:eastAsia="Calibri" w:hAnsiTheme="majorHAnsi" w:cstheme="majorHAnsi"/>
          <w:b/>
          <w:sz w:val="24"/>
          <w:szCs w:val="24"/>
          <w:lang w:val="en-GB"/>
        </w:rPr>
        <w:t xml:space="preserve">shall not exceed </w:t>
      </w:r>
      <w:r w:rsidR="003F642E" w:rsidRPr="003F642E">
        <w:rPr>
          <w:rFonts w:asciiTheme="majorHAnsi" w:eastAsia="Calibri" w:hAnsiTheme="majorHAnsi" w:cstheme="majorHAnsi"/>
          <w:b/>
          <w:sz w:val="24"/>
          <w:szCs w:val="24"/>
          <w:lang w:val="en-GB"/>
        </w:rPr>
        <w:t>1</w:t>
      </w:r>
      <w:r w:rsidRPr="003F642E">
        <w:rPr>
          <w:rFonts w:asciiTheme="majorHAnsi" w:eastAsia="Calibri" w:hAnsiTheme="majorHAnsi" w:cstheme="majorHAnsi"/>
          <w:b/>
          <w:sz w:val="24"/>
          <w:szCs w:val="24"/>
          <w:lang w:val="en-GB"/>
        </w:rPr>
        <w:t xml:space="preserve">0 pages. </w:t>
      </w:r>
      <w:r w:rsidR="003F642E" w:rsidRPr="003F642E">
        <w:rPr>
          <w:rFonts w:asciiTheme="majorHAnsi" w:eastAsia="Calibri" w:hAnsiTheme="majorHAnsi" w:cstheme="majorHAnsi"/>
          <w:sz w:val="24"/>
          <w:szCs w:val="24"/>
          <w:lang w:val="en-GB"/>
        </w:rPr>
        <w:t>CVs, copies of academic certificates and other supporting documentation may be attached as annexes.</w:t>
      </w:r>
    </w:p>
    <w:p w14:paraId="0C09E582" w14:textId="6B231E73" w:rsidR="00E26595" w:rsidRPr="003F642E" w:rsidRDefault="00E26595" w:rsidP="00E06EB6">
      <w:pPr>
        <w:numPr>
          <w:ilvl w:val="0"/>
          <w:numId w:val="19"/>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3F642E">
        <w:rPr>
          <w:rFonts w:asciiTheme="majorHAnsi" w:eastAsia="Times New Roman" w:hAnsiTheme="majorHAnsi" w:cstheme="majorHAnsi"/>
          <w:sz w:val="24"/>
          <w:szCs w:val="24"/>
          <w:lang w:eastAsia="en-GB"/>
        </w:rPr>
        <w:lastRenderedPageBreak/>
        <w:t>The proposal and ALL Attachments submitted via email </w:t>
      </w:r>
      <w:r w:rsidRPr="003F642E">
        <w:rPr>
          <w:rFonts w:asciiTheme="majorHAnsi" w:eastAsia="Times New Roman" w:hAnsiTheme="majorHAnsi" w:cstheme="majorHAnsi"/>
          <w:b/>
          <w:bCs/>
          <w:sz w:val="24"/>
          <w:szCs w:val="24"/>
          <w:lang w:eastAsia="en-GB"/>
        </w:rPr>
        <w:t>SHALL NOT exceed 10MB</w:t>
      </w:r>
      <w:r w:rsidRPr="003F642E">
        <w:rPr>
          <w:rFonts w:asciiTheme="majorHAnsi" w:eastAsia="Times New Roman" w:hAnsiTheme="majorHAnsi" w:cstheme="majorHAnsi"/>
          <w:sz w:val="24"/>
          <w:szCs w:val="24"/>
          <w:lang w:val="en-GB" w:eastAsia="en-GB"/>
        </w:rPr>
        <w:t xml:space="preserve">. </w:t>
      </w:r>
    </w:p>
    <w:p w14:paraId="72B65EE0" w14:textId="77777777" w:rsidR="00E26595" w:rsidRPr="00403181" w:rsidRDefault="00E26595" w:rsidP="000B0312">
      <w:pPr>
        <w:numPr>
          <w:ilvl w:val="0"/>
          <w:numId w:val="19"/>
        </w:numPr>
        <w:spacing w:after="0" w:line="360" w:lineRule="auto"/>
        <w:contextualSpacing/>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u w:val="single"/>
          <w:lang w:eastAsia="en-GB"/>
        </w:rPr>
        <w:t>VALIDITY</w:t>
      </w:r>
      <w:r w:rsidRPr="00403181">
        <w:rPr>
          <w:rFonts w:asciiTheme="majorHAnsi" w:eastAsia="Times New Roman" w:hAnsiTheme="majorHAnsi" w:cstheme="majorHAnsi"/>
          <w:sz w:val="24"/>
          <w:szCs w:val="24"/>
          <w:lang w:eastAsia="en-GB"/>
        </w:rPr>
        <w:t> of the proposal shall be for a period of 90 days from the date of bid closure.</w:t>
      </w:r>
      <w:r w:rsidRPr="00403181">
        <w:rPr>
          <w:rFonts w:asciiTheme="majorHAnsi" w:eastAsia="Times New Roman" w:hAnsiTheme="majorHAnsi" w:cstheme="majorHAnsi"/>
          <w:sz w:val="24"/>
          <w:szCs w:val="24"/>
          <w:lang w:val="en-GB" w:eastAsia="en-GB"/>
        </w:rPr>
        <w:t> </w:t>
      </w:r>
    </w:p>
    <w:p w14:paraId="3C120A02" w14:textId="77777777" w:rsidR="00E26595" w:rsidRPr="00403181" w:rsidRDefault="00E26595" w:rsidP="000B0312">
      <w:pPr>
        <w:numPr>
          <w:ilvl w:val="0"/>
          <w:numId w:val="19"/>
        </w:numPr>
        <w:spacing w:after="0" w:line="360" w:lineRule="auto"/>
        <w:contextualSpacing/>
        <w:jc w:val="both"/>
        <w:textAlignment w:val="baseline"/>
        <w:rPr>
          <w:rFonts w:asciiTheme="majorHAnsi" w:eastAsia="Times New Roman" w:hAnsiTheme="majorHAnsi" w:cstheme="majorHAnsi"/>
          <w:b/>
          <w:bCs/>
          <w:sz w:val="24"/>
          <w:szCs w:val="24"/>
          <w:lang w:val="en-GB" w:eastAsia="en-GB"/>
        </w:rPr>
      </w:pPr>
      <w:r w:rsidRPr="00403181">
        <w:rPr>
          <w:rFonts w:asciiTheme="majorHAnsi" w:eastAsia="Times New Roman" w:hAnsiTheme="majorHAnsi" w:cstheme="majorHAnsi"/>
          <w:sz w:val="24"/>
          <w:szCs w:val="24"/>
          <w:lang w:eastAsia="en-GB"/>
        </w:rPr>
        <w:t>Financial proposal shall be sent as a separate attachment and </w:t>
      </w:r>
      <w:r w:rsidRPr="00403181">
        <w:rPr>
          <w:rFonts w:asciiTheme="majorHAnsi" w:eastAsia="Times New Roman" w:hAnsiTheme="majorHAnsi" w:cstheme="majorHAnsi"/>
          <w:b/>
          <w:bCs/>
          <w:sz w:val="24"/>
          <w:szCs w:val="24"/>
          <w:lang w:eastAsia="en-GB"/>
        </w:rPr>
        <w:t>MUST be password protected. The password shall be requested from the firm that attains the best technical score above 75%.</w:t>
      </w:r>
    </w:p>
    <w:p w14:paraId="072FF181"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DBD9075"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1DA03EAC"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0735526"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1494E68B"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1E71A35" w14:textId="3D54092E" w:rsidR="00E26595"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5BF0F6A9" w14:textId="4633A023"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45934A63" w14:textId="3E99927B"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4953C59" w14:textId="0C38D6A3"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7B8ED672" w14:textId="31C5CC33"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C3792E1" w14:textId="4B0A66C1"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6914C99C" w14:textId="5D875B28"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CC1068B" w14:textId="0424C363"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11686BFC" w14:textId="6E034CCE"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FA665C3" w14:textId="7D9AA51B"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30BCF0A6" w14:textId="5B68E340"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61E2EB02" w14:textId="595EA6FB"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1F38E3AC" w14:textId="6482F3F5" w:rsidR="003F642E"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ED5D9DF" w14:textId="77777777" w:rsidR="003F642E" w:rsidRPr="00403181" w:rsidRDefault="003F642E"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7F5CF75"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3E7A3112"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F146D87"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7757666E"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89A04F5"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33DF0779" w14:textId="77777777" w:rsidR="00D814D4" w:rsidRPr="00403181"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b/>
          <w:bCs/>
          <w:sz w:val="24"/>
          <w:szCs w:val="24"/>
          <w:lang w:val="en-GB" w:eastAsia="en-GB"/>
        </w:rPr>
        <w:lastRenderedPageBreak/>
        <w:t>ANNEX A: FINANCIAL PROPOSAL FORM FPF-1 SUMMARY OF COSTS</w:t>
      </w:r>
      <w:r w:rsidRPr="00403181">
        <w:rPr>
          <w:rFonts w:asciiTheme="majorHAnsi" w:eastAsia="Times New Roman" w:hAnsiTheme="majorHAnsi" w:cstheme="majorHAnsi"/>
          <w:sz w:val="24"/>
          <w:szCs w:val="24"/>
          <w:lang w:val="en-GB" w:eastAsia="en-GB"/>
        </w:rPr>
        <w:t> </w:t>
      </w:r>
    </w:p>
    <w:tbl>
      <w:tblPr>
        <w:tblStyle w:val="TableGrid"/>
        <w:tblW w:w="5000" w:type="pct"/>
        <w:tblLook w:val="04A0" w:firstRow="1" w:lastRow="0" w:firstColumn="1" w:lastColumn="0" w:noHBand="0" w:noVBand="1"/>
      </w:tblPr>
      <w:tblGrid>
        <w:gridCol w:w="6807"/>
        <w:gridCol w:w="2543"/>
      </w:tblGrid>
      <w:tr w:rsidR="00D814D4" w:rsidRPr="00403181" w14:paraId="688A5B0C" w14:textId="77777777" w:rsidTr="001967F0">
        <w:trPr>
          <w:trHeight w:val="341"/>
        </w:trPr>
        <w:tc>
          <w:tcPr>
            <w:tcW w:w="3640" w:type="pct"/>
          </w:tcPr>
          <w:p w14:paraId="0E2E6F7F" w14:textId="77777777" w:rsidR="00D814D4" w:rsidRPr="00403181" w:rsidRDefault="00D814D4" w:rsidP="001967F0">
            <w:pPr>
              <w:spacing w:line="360" w:lineRule="auto"/>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 xml:space="preserve">DESCRIPTION </w:t>
            </w:r>
          </w:p>
        </w:tc>
        <w:tc>
          <w:tcPr>
            <w:tcW w:w="1360" w:type="pct"/>
          </w:tcPr>
          <w:p w14:paraId="26781A01" w14:textId="77777777" w:rsidR="00D814D4" w:rsidRPr="00403181" w:rsidRDefault="00D814D4" w:rsidP="001967F0">
            <w:pPr>
              <w:spacing w:line="360" w:lineRule="auto"/>
              <w:jc w:val="both"/>
              <w:rPr>
                <w:rFonts w:asciiTheme="majorHAnsi" w:eastAsia="Calibri" w:hAnsiTheme="majorHAnsi" w:cstheme="majorHAnsi"/>
                <w:b/>
                <w:bCs/>
                <w:sz w:val="24"/>
                <w:szCs w:val="24"/>
                <w:highlight w:val="yellow"/>
                <w:lang w:val="en-GB"/>
              </w:rPr>
            </w:pPr>
            <w:r w:rsidRPr="00403181">
              <w:rPr>
                <w:rFonts w:asciiTheme="majorHAnsi" w:eastAsia="Calibri" w:hAnsiTheme="majorHAnsi" w:cstheme="majorHAnsi"/>
                <w:b/>
                <w:bCs/>
                <w:sz w:val="24"/>
                <w:szCs w:val="24"/>
                <w:lang w:val="en-GB"/>
              </w:rPr>
              <w:t>AMOUNT IN USD</w:t>
            </w:r>
          </w:p>
        </w:tc>
      </w:tr>
      <w:tr w:rsidR="00D814D4" w:rsidRPr="00403181" w14:paraId="1FD947F7" w14:textId="77777777" w:rsidTr="001967F0">
        <w:tc>
          <w:tcPr>
            <w:tcW w:w="3640" w:type="pct"/>
          </w:tcPr>
          <w:p w14:paraId="1ED3CE87" w14:textId="77777777" w:rsidR="00D814D4" w:rsidRPr="00403181" w:rsidRDefault="00D814D4" w:rsidP="00D814D4">
            <w:pPr>
              <w:numPr>
                <w:ilvl w:val="0"/>
                <w:numId w:val="3"/>
              </w:numPr>
              <w:spacing w:after="200" w:line="360" w:lineRule="auto"/>
              <w:contextualSpacing/>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Professional Fees</w:t>
            </w:r>
            <w:r w:rsidRPr="00403181">
              <w:rPr>
                <w:rFonts w:asciiTheme="majorHAnsi" w:eastAsia="Calibri" w:hAnsiTheme="majorHAnsi" w:cstheme="majorHAnsi"/>
                <w:b/>
                <w:bCs/>
                <w:sz w:val="24"/>
                <w:szCs w:val="24"/>
                <w:vertAlign w:val="superscript"/>
                <w:lang w:val="en-GB"/>
              </w:rPr>
              <w:footnoteReference w:id="1"/>
            </w:r>
            <w:r w:rsidRPr="00403181">
              <w:rPr>
                <w:rFonts w:asciiTheme="majorHAnsi" w:eastAsia="Calibri" w:hAnsiTheme="majorHAnsi" w:cstheme="majorHAnsi"/>
                <w:b/>
                <w:bCs/>
                <w:sz w:val="24"/>
                <w:szCs w:val="24"/>
                <w:lang w:val="en-GB"/>
              </w:rPr>
              <w:t>:</w:t>
            </w:r>
          </w:p>
        </w:tc>
        <w:tc>
          <w:tcPr>
            <w:tcW w:w="1360" w:type="pct"/>
          </w:tcPr>
          <w:p w14:paraId="3EA6CB7D" w14:textId="77777777" w:rsidR="00D814D4" w:rsidRPr="00403181" w:rsidRDefault="00D814D4" w:rsidP="001967F0">
            <w:pPr>
              <w:spacing w:line="360" w:lineRule="auto"/>
              <w:jc w:val="both"/>
              <w:rPr>
                <w:rFonts w:asciiTheme="majorHAnsi" w:eastAsia="Calibri" w:hAnsiTheme="majorHAnsi" w:cstheme="majorHAnsi"/>
                <w:sz w:val="24"/>
                <w:szCs w:val="24"/>
                <w:highlight w:val="yellow"/>
                <w:lang w:val="en-GB"/>
              </w:rPr>
            </w:pPr>
          </w:p>
        </w:tc>
      </w:tr>
      <w:tr w:rsidR="00D814D4" w:rsidRPr="00403181" w14:paraId="585CC681" w14:textId="77777777" w:rsidTr="001967F0">
        <w:tc>
          <w:tcPr>
            <w:tcW w:w="3640" w:type="pct"/>
          </w:tcPr>
          <w:p w14:paraId="6DAA8221" w14:textId="77777777" w:rsidR="00D814D4" w:rsidRPr="00403181" w:rsidRDefault="00D814D4" w:rsidP="00D814D4">
            <w:pPr>
              <w:numPr>
                <w:ilvl w:val="0"/>
                <w:numId w:val="3"/>
              </w:numPr>
              <w:spacing w:after="200" w:line="360" w:lineRule="auto"/>
              <w:contextualSpacing/>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Reimbursable Costs e.g.:</w:t>
            </w:r>
          </w:p>
          <w:p w14:paraId="414F1D0E" w14:textId="77777777" w:rsidR="00D814D4" w:rsidRPr="00403181" w:rsidRDefault="00D814D4" w:rsidP="00D814D4">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xml:space="preserve">Communication </w:t>
            </w:r>
          </w:p>
          <w:p w14:paraId="131A7FAD" w14:textId="77777777" w:rsidR="00D814D4" w:rsidRPr="00403181" w:rsidRDefault="00D814D4" w:rsidP="00D814D4">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International travel</w:t>
            </w:r>
          </w:p>
          <w:p w14:paraId="7AA0BE4D" w14:textId="77777777" w:rsidR="00D814D4" w:rsidRPr="00403181" w:rsidRDefault="00D814D4" w:rsidP="00D814D4">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Local Travel</w:t>
            </w:r>
          </w:p>
          <w:p w14:paraId="03B1817E" w14:textId="77777777" w:rsidR="00D814D4" w:rsidRPr="00403181" w:rsidRDefault="00D814D4" w:rsidP="00D814D4">
            <w:pPr>
              <w:widowControl w:val="0"/>
              <w:numPr>
                <w:ilvl w:val="0"/>
                <w:numId w:val="2"/>
              </w:numPr>
              <w:autoSpaceDE w:val="0"/>
              <w:autoSpaceDN w:val="0"/>
              <w:spacing w:line="360" w:lineRule="auto"/>
              <w:jc w:val="both"/>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Accommodation</w:t>
            </w:r>
          </w:p>
        </w:tc>
        <w:tc>
          <w:tcPr>
            <w:tcW w:w="1360" w:type="pct"/>
          </w:tcPr>
          <w:p w14:paraId="4BC17971" w14:textId="77777777" w:rsidR="00D814D4" w:rsidRPr="00403181" w:rsidRDefault="00D814D4" w:rsidP="001967F0">
            <w:pPr>
              <w:spacing w:line="360" w:lineRule="auto"/>
              <w:jc w:val="both"/>
              <w:rPr>
                <w:rFonts w:asciiTheme="majorHAnsi" w:eastAsia="Calibri" w:hAnsiTheme="majorHAnsi" w:cstheme="majorHAnsi"/>
                <w:sz w:val="24"/>
                <w:szCs w:val="24"/>
                <w:highlight w:val="yellow"/>
                <w:lang w:val="en-GB"/>
              </w:rPr>
            </w:pPr>
          </w:p>
        </w:tc>
      </w:tr>
      <w:tr w:rsidR="00D814D4" w:rsidRPr="00403181" w14:paraId="328B185F" w14:textId="77777777" w:rsidTr="001967F0">
        <w:trPr>
          <w:trHeight w:val="476"/>
        </w:trPr>
        <w:tc>
          <w:tcPr>
            <w:tcW w:w="3640" w:type="pct"/>
          </w:tcPr>
          <w:p w14:paraId="7A3836A0" w14:textId="77777777" w:rsidR="00D814D4" w:rsidRPr="00403181" w:rsidRDefault="00D814D4" w:rsidP="001967F0">
            <w:pPr>
              <w:spacing w:line="360" w:lineRule="auto"/>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Total Assignment Cost (Exclusive of VAT)</w:t>
            </w:r>
          </w:p>
        </w:tc>
        <w:tc>
          <w:tcPr>
            <w:tcW w:w="1360" w:type="pct"/>
          </w:tcPr>
          <w:p w14:paraId="59948A51" w14:textId="77777777" w:rsidR="00D814D4" w:rsidRPr="00403181" w:rsidRDefault="00D814D4" w:rsidP="001967F0">
            <w:pPr>
              <w:spacing w:line="360" w:lineRule="auto"/>
              <w:jc w:val="both"/>
              <w:rPr>
                <w:rFonts w:asciiTheme="majorHAnsi" w:eastAsia="Calibri" w:hAnsiTheme="majorHAnsi" w:cstheme="majorHAnsi"/>
                <w:sz w:val="24"/>
                <w:szCs w:val="24"/>
                <w:highlight w:val="yellow"/>
                <w:lang w:val="en-GB"/>
              </w:rPr>
            </w:pPr>
          </w:p>
        </w:tc>
      </w:tr>
      <w:tr w:rsidR="00D814D4" w:rsidRPr="00403181" w14:paraId="48F12546" w14:textId="77777777" w:rsidTr="001967F0">
        <w:tc>
          <w:tcPr>
            <w:tcW w:w="3640" w:type="pct"/>
          </w:tcPr>
          <w:p w14:paraId="1D32D147" w14:textId="77777777" w:rsidR="00D814D4" w:rsidRPr="00403181" w:rsidRDefault="00D814D4" w:rsidP="001967F0">
            <w:pPr>
              <w:spacing w:line="360" w:lineRule="auto"/>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 xml:space="preserve">VAT (Only applicable to firms registered in Kenya, Tanzania, Rwanda, Ghana, Mozambique) </w:t>
            </w:r>
          </w:p>
        </w:tc>
        <w:tc>
          <w:tcPr>
            <w:tcW w:w="1360" w:type="pct"/>
          </w:tcPr>
          <w:p w14:paraId="41933F53" w14:textId="77777777" w:rsidR="00D814D4" w:rsidRPr="00403181" w:rsidRDefault="00D814D4" w:rsidP="001967F0">
            <w:pPr>
              <w:spacing w:line="360" w:lineRule="auto"/>
              <w:jc w:val="both"/>
              <w:rPr>
                <w:rFonts w:asciiTheme="majorHAnsi" w:eastAsia="Calibri" w:hAnsiTheme="majorHAnsi" w:cstheme="majorHAnsi"/>
                <w:sz w:val="24"/>
                <w:szCs w:val="24"/>
                <w:highlight w:val="yellow"/>
                <w:lang w:val="en-GB"/>
              </w:rPr>
            </w:pPr>
          </w:p>
        </w:tc>
      </w:tr>
      <w:tr w:rsidR="00D814D4" w:rsidRPr="00403181" w14:paraId="57AF47AD" w14:textId="77777777" w:rsidTr="001967F0">
        <w:trPr>
          <w:trHeight w:val="611"/>
        </w:trPr>
        <w:tc>
          <w:tcPr>
            <w:tcW w:w="3640" w:type="pct"/>
          </w:tcPr>
          <w:p w14:paraId="662FCB44" w14:textId="77777777" w:rsidR="00D814D4" w:rsidRPr="00403181" w:rsidRDefault="00D814D4" w:rsidP="001967F0">
            <w:pPr>
              <w:spacing w:line="360" w:lineRule="auto"/>
              <w:jc w:val="both"/>
              <w:rPr>
                <w:rFonts w:asciiTheme="majorHAnsi" w:eastAsia="Calibri" w:hAnsiTheme="majorHAnsi" w:cstheme="majorHAnsi"/>
                <w:b/>
                <w:bCs/>
                <w:sz w:val="24"/>
                <w:szCs w:val="24"/>
                <w:lang w:val="en-GB"/>
              </w:rPr>
            </w:pPr>
            <w:r w:rsidRPr="00403181">
              <w:rPr>
                <w:rFonts w:asciiTheme="majorHAnsi" w:eastAsia="Calibri" w:hAnsiTheme="majorHAnsi" w:cstheme="majorHAnsi"/>
                <w:b/>
                <w:bCs/>
                <w:sz w:val="24"/>
                <w:szCs w:val="24"/>
                <w:lang w:val="en-GB"/>
              </w:rPr>
              <w:t>Grand Total (inclusive of VAT)</w:t>
            </w:r>
          </w:p>
        </w:tc>
        <w:tc>
          <w:tcPr>
            <w:tcW w:w="1360" w:type="pct"/>
          </w:tcPr>
          <w:p w14:paraId="5295CB90" w14:textId="77777777" w:rsidR="00D814D4" w:rsidRPr="00403181" w:rsidRDefault="00D814D4" w:rsidP="001967F0">
            <w:pPr>
              <w:spacing w:line="360" w:lineRule="auto"/>
              <w:jc w:val="both"/>
              <w:rPr>
                <w:rFonts w:asciiTheme="majorHAnsi" w:eastAsia="Calibri" w:hAnsiTheme="majorHAnsi" w:cstheme="majorHAnsi"/>
                <w:sz w:val="24"/>
                <w:szCs w:val="24"/>
                <w:highlight w:val="yellow"/>
                <w:lang w:val="en-GB"/>
              </w:rPr>
            </w:pPr>
          </w:p>
        </w:tc>
      </w:tr>
    </w:tbl>
    <w:p w14:paraId="7A5D950E" w14:textId="77777777" w:rsidR="00D814D4" w:rsidRPr="00403181"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p>
    <w:p w14:paraId="732C38C9" w14:textId="77777777" w:rsidR="00D814D4" w:rsidRPr="00403181"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b/>
          <w:bCs/>
          <w:sz w:val="24"/>
          <w:szCs w:val="24"/>
          <w:lang w:val="en-GB" w:eastAsia="en-GB"/>
        </w:rPr>
        <w:t>Note: Payments and contracting will be made in USD</w:t>
      </w:r>
    </w:p>
    <w:p w14:paraId="028B7D38" w14:textId="77777777" w:rsidR="00D814D4" w:rsidRPr="00403181"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p>
    <w:p w14:paraId="3C4F8D1C" w14:textId="77777777" w:rsidR="00D814D4" w:rsidRPr="00403181" w:rsidRDefault="00D814D4" w:rsidP="00D814D4">
      <w:pPr>
        <w:spacing w:line="360" w:lineRule="auto"/>
        <w:rPr>
          <w:rFonts w:asciiTheme="majorHAnsi" w:eastAsia="Times New Roman" w:hAnsiTheme="majorHAnsi" w:cstheme="majorHAnsi"/>
          <w:sz w:val="24"/>
          <w:szCs w:val="24"/>
          <w:lang w:val="en-GB" w:eastAsia="en-GB"/>
        </w:rPr>
      </w:pPr>
      <w:r w:rsidRPr="00403181">
        <w:rPr>
          <w:rFonts w:asciiTheme="majorHAnsi" w:eastAsia="Times New Roman" w:hAnsiTheme="majorHAnsi" w:cstheme="majorHAnsi"/>
          <w:sz w:val="24"/>
          <w:szCs w:val="24"/>
          <w:lang w:val="en-GB" w:eastAsia="en-GB"/>
        </w:rPr>
        <w:br w:type="page"/>
      </w:r>
    </w:p>
    <w:p w14:paraId="52E534C1" w14:textId="77777777" w:rsidR="00D814D4" w:rsidRPr="00403181" w:rsidRDefault="00D814D4" w:rsidP="00D814D4">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lastRenderedPageBreak/>
        <w:t>ANNEX B: FINANCIAL PROPOSAL FORM FPF-2 BREAKDOWN OF REMUNERATION  </w:t>
      </w:r>
      <w:r w:rsidRPr="00403181">
        <w:rPr>
          <w:rFonts w:asciiTheme="majorHAnsi" w:eastAsia="Calibri" w:hAnsiTheme="majorHAnsi" w:cstheme="majorHAnsi"/>
          <w:sz w:val="24"/>
          <w:szCs w:val="24"/>
          <w:lang w:val="en-GB"/>
        </w:rPr>
        <w:t> </w:t>
      </w:r>
    </w:p>
    <w:p w14:paraId="3E25A8D4" w14:textId="77777777" w:rsidR="00D814D4" w:rsidRPr="00403181" w:rsidRDefault="00D814D4" w:rsidP="00D814D4">
      <w:pPr>
        <w:rPr>
          <w:rFonts w:asciiTheme="majorHAnsi" w:eastAsia="Calibri" w:hAnsiTheme="majorHAnsi" w:cstheme="majorHAnsi"/>
          <w:i/>
          <w:iCs/>
          <w:sz w:val="24"/>
          <w:szCs w:val="24"/>
          <w:lang w:val="en-GB"/>
        </w:rPr>
      </w:pPr>
      <w:r w:rsidRPr="00403181">
        <w:rPr>
          <w:rFonts w:asciiTheme="majorHAnsi" w:eastAsia="Calibri" w:hAnsiTheme="majorHAnsi" w:cstheme="majorHAnsi"/>
          <w:i/>
          <w:iCs/>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AGRA.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1789"/>
        <w:gridCol w:w="922"/>
        <w:gridCol w:w="1807"/>
        <w:gridCol w:w="1399"/>
        <w:gridCol w:w="1092"/>
        <w:gridCol w:w="597"/>
        <w:gridCol w:w="536"/>
        <w:gridCol w:w="346"/>
      </w:tblGrid>
      <w:tr w:rsidR="00D814D4" w:rsidRPr="00403181" w14:paraId="0ACBED18" w14:textId="77777777" w:rsidTr="001967F0">
        <w:tc>
          <w:tcPr>
            <w:tcW w:w="8980" w:type="dxa"/>
            <w:gridSpan w:val="9"/>
            <w:tcBorders>
              <w:top w:val="double" w:sz="6" w:space="0" w:color="auto"/>
              <w:left w:val="double" w:sz="6" w:space="0" w:color="auto"/>
              <w:bottom w:val="double" w:sz="6" w:space="0" w:color="auto"/>
              <w:right w:val="double" w:sz="6" w:space="0" w:color="auto"/>
            </w:tcBorders>
            <w:shd w:val="clear" w:color="auto" w:fill="auto"/>
            <w:hideMark/>
          </w:tcPr>
          <w:p w14:paraId="45CAA94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A. Remuneration </w:t>
            </w:r>
            <w:r w:rsidRPr="00403181">
              <w:rPr>
                <w:rFonts w:asciiTheme="majorHAnsi" w:eastAsia="Calibri" w:hAnsiTheme="majorHAnsi" w:cstheme="majorHAnsi"/>
                <w:sz w:val="24"/>
                <w:szCs w:val="24"/>
                <w:lang w:val="en-GB"/>
              </w:rPr>
              <w:t xml:space="preserve">  </w:t>
            </w:r>
          </w:p>
        </w:tc>
      </w:tr>
      <w:tr w:rsidR="00D814D4" w:rsidRPr="00403181" w14:paraId="5E999BBA" w14:textId="77777777" w:rsidTr="001967F0">
        <w:trPr>
          <w:trHeight w:val="480"/>
        </w:trPr>
        <w:tc>
          <w:tcPr>
            <w:tcW w:w="494" w:type="dxa"/>
            <w:tcBorders>
              <w:top w:val="double" w:sz="6" w:space="0" w:color="auto"/>
              <w:left w:val="double" w:sz="6" w:space="0" w:color="auto"/>
              <w:bottom w:val="single" w:sz="12" w:space="0" w:color="auto"/>
              <w:right w:val="single" w:sz="6" w:space="0" w:color="auto"/>
            </w:tcBorders>
            <w:shd w:val="clear" w:color="auto" w:fill="auto"/>
            <w:hideMark/>
          </w:tcPr>
          <w:p w14:paraId="4C537A53"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No.</w:t>
            </w:r>
            <w:r w:rsidRPr="00403181">
              <w:rPr>
                <w:rFonts w:asciiTheme="majorHAnsi" w:eastAsia="Calibri" w:hAnsiTheme="majorHAnsi" w:cstheme="majorHAnsi"/>
                <w:sz w:val="24"/>
                <w:szCs w:val="24"/>
                <w:lang w:val="en-GB"/>
              </w:rPr>
              <w:t> </w:t>
            </w:r>
          </w:p>
        </w:tc>
        <w:tc>
          <w:tcPr>
            <w:tcW w:w="1799"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9889C5E"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Name</w:t>
            </w:r>
            <w:r w:rsidRPr="00403181">
              <w:rPr>
                <w:rFonts w:asciiTheme="majorHAnsi" w:eastAsia="Calibri" w:hAnsiTheme="majorHAnsi" w:cstheme="majorHAnsi"/>
                <w:sz w:val="24"/>
                <w:szCs w:val="24"/>
                <w:lang w:val="en-GB"/>
              </w:rPr>
              <w:t> </w:t>
            </w:r>
          </w:p>
        </w:tc>
        <w:tc>
          <w:tcPr>
            <w:tcW w:w="923"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8E3904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Position</w:t>
            </w:r>
            <w:r w:rsidRPr="00403181">
              <w:rPr>
                <w:rFonts w:asciiTheme="majorHAnsi" w:eastAsia="Calibri" w:hAnsiTheme="majorHAnsi" w:cstheme="majorHAnsi"/>
                <w:sz w:val="24"/>
                <w:szCs w:val="24"/>
                <w:lang w:val="en-GB"/>
              </w:rPr>
              <w:t> </w:t>
            </w:r>
          </w:p>
        </w:tc>
        <w:tc>
          <w:tcPr>
            <w:tcW w:w="181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5D239EC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Daily Remuneration Rate</w:t>
            </w:r>
            <w:r w:rsidRPr="00403181">
              <w:rPr>
                <w:rFonts w:asciiTheme="majorHAnsi" w:eastAsia="Calibri" w:hAnsiTheme="majorHAnsi" w:cstheme="majorHAnsi"/>
                <w:sz w:val="24"/>
                <w:szCs w:val="24"/>
                <w:lang w:val="en-GB"/>
              </w:rPr>
              <w:t> </w:t>
            </w:r>
          </w:p>
        </w:tc>
        <w:tc>
          <w:tcPr>
            <w:tcW w:w="1371"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A8E4893"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Time Input in Man-days</w:t>
            </w:r>
            <w:r w:rsidRPr="00403181">
              <w:rPr>
                <w:rFonts w:asciiTheme="majorHAnsi" w:eastAsia="Calibri" w:hAnsiTheme="majorHAnsi" w:cstheme="majorHAnsi"/>
                <w:sz w:val="24"/>
                <w:szCs w:val="24"/>
                <w:lang w:val="en-GB"/>
              </w:rPr>
              <w:t> </w:t>
            </w:r>
          </w:p>
        </w:tc>
        <w:tc>
          <w:tcPr>
            <w:tcW w:w="109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F830FE8"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Currency </w:t>
            </w:r>
            <w:r w:rsidRPr="00403181">
              <w:rPr>
                <w:rFonts w:asciiTheme="majorHAnsi" w:eastAsia="Calibri" w:hAnsiTheme="majorHAnsi" w:cstheme="majorHAnsi"/>
                <w:sz w:val="24"/>
                <w:szCs w:val="24"/>
                <w:lang w:val="en-GB"/>
              </w:rPr>
              <w:t> </w:t>
            </w:r>
          </w:p>
        </w:tc>
        <w:tc>
          <w:tcPr>
            <w:tcW w:w="598"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20635AF"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USD </w:t>
            </w:r>
            <w:r w:rsidRPr="00403181">
              <w:rPr>
                <w:rFonts w:asciiTheme="majorHAnsi" w:eastAsia="Calibri" w:hAnsiTheme="majorHAnsi" w:cstheme="majorHAnsi"/>
                <w:sz w:val="24"/>
                <w:szCs w:val="24"/>
                <w:lang w:val="en-GB"/>
              </w:rPr>
              <w:t> </w:t>
            </w:r>
          </w:p>
        </w:tc>
        <w:tc>
          <w:tcPr>
            <w:tcW w:w="887" w:type="dxa"/>
            <w:gridSpan w:val="2"/>
            <w:tcBorders>
              <w:top w:val="double" w:sz="6" w:space="0" w:color="auto"/>
              <w:left w:val="single" w:sz="6" w:space="0" w:color="auto"/>
              <w:bottom w:val="single" w:sz="12" w:space="0" w:color="auto"/>
              <w:right w:val="double" w:sz="6" w:space="0" w:color="auto"/>
            </w:tcBorders>
            <w:shd w:val="clear" w:color="auto" w:fill="auto"/>
            <w:vAlign w:val="center"/>
            <w:hideMark/>
          </w:tcPr>
          <w:p w14:paraId="234664E6"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Total USD cost</w:t>
            </w:r>
            <w:r w:rsidRPr="00403181">
              <w:rPr>
                <w:rFonts w:asciiTheme="majorHAnsi" w:eastAsia="Calibri" w:hAnsiTheme="majorHAnsi" w:cstheme="majorHAnsi"/>
                <w:sz w:val="24"/>
                <w:szCs w:val="24"/>
                <w:lang w:val="en-GB"/>
              </w:rPr>
              <w:t> </w:t>
            </w:r>
          </w:p>
        </w:tc>
      </w:tr>
      <w:tr w:rsidR="00D814D4" w:rsidRPr="00403181" w14:paraId="6B33B005" w14:textId="77777777" w:rsidTr="001967F0">
        <w:trPr>
          <w:trHeight w:val="315"/>
        </w:trPr>
        <w:tc>
          <w:tcPr>
            <w:tcW w:w="494" w:type="dxa"/>
            <w:tcBorders>
              <w:top w:val="single" w:sz="12" w:space="0" w:color="auto"/>
              <w:left w:val="double" w:sz="6" w:space="0" w:color="auto"/>
              <w:bottom w:val="single" w:sz="6" w:space="0" w:color="auto"/>
              <w:right w:val="nil"/>
            </w:tcBorders>
            <w:shd w:val="clear" w:color="auto" w:fill="auto"/>
            <w:hideMark/>
          </w:tcPr>
          <w:p w14:paraId="45F8160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799" w:type="dxa"/>
            <w:tcBorders>
              <w:top w:val="single" w:sz="12" w:space="0" w:color="auto"/>
              <w:left w:val="single" w:sz="6" w:space="0" w:color="auto"/>
              <w:bottom w:val="single" w:sz="6" w:space="0" w:color="auto"/>
              <w:right w:val="nil"/>
            </w:tcBorders>
            <w:shd w:val="clear" w:color="auto" w:fill="auto"/>
            <w:vAlign w:val="bottom"/>
            <w:hideMark/>
          </w:tcPr>
          <w:p w14:paraId="59729E47" w14:textId="1E7B67BB"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Team Leader/Lead Consultant</w:t>
            </w:r>
          </w:p>
          <w:p w14:paraId="1D2EF46B"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923" w:type="dxa"/>
            <w:tcBorders>
              <w:top w:val="single" w:sz="12" w:space="0" w:color="auto"/>
              <w:left w:val="nil"/>
              <w:bottom w:val="single" w:sz="6" w:space="0" w:color="auto"/>
              <w:right w:val="nil"/>
            </w:tcBorders>
            <w:shd w:val="clear" w:color="auto" w:fill="auto"/>
            <w:vAlign w:val="center"/>
            <w:hideMark/>
          </w:tcPr>
          <w:p w14:paraId="2D63728E"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814" w:type="dxa"/>
            <w:tcBorders>
              <w:top w:val="single" w:sz="12" w:space="0" w:color="auto"/>
              <w:left w:val="nil"/>
              <w:bottom w:val="single" w:sz="6" w:space="0" w:color="auto"/>
              <w:right w:val="nil"/>
            </w:tcBorders>
            <w:shd w:val="clear" w:color="auto" w:fill="auto"/>
            <w:vAlign w:val="center"/>
            <w:hideMark/>
          </w:tcPr>
          <w:p w14:paraId="5B2E889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371" w:type="dxa"/>
            <w:tcBorders>
              <w:top w:val="single" w:sz="12" w:space="0" w:color="auto"/>
              <w:left w:val="nil"/>
              <w:bottom w:val="single" w:sz="6" w:space="0" w:color="auto"/>
              <w:right w:val="nil"/>
            </w:tcBorders>
            <w:shd w:val="clear" w:color="auto" w:fill="auto"/>
            <w:vAlign w:val="center"/>
            <w:hideMark/>
          </w:tcPr>
          <w:p w14:paraId="233A6B3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4" w:type="dxa"/>
            <w:tcBorders>
              <w:top w:val="single" w:sz="12" w:space="0" w:color="auto"/>
              <w:left w:val="nil"/>
              <w:bottom w:val="single" w:sz="6" w:space="0" w:color="auto"/>
              <w:right w:val="nil"/>
            </w:tcBorders>
            <w:shd w:val="clear" w:color="auto" w:fill="auto"/>
            <w:vAlign w:val="center"/>
            <w:hideMark/>
          </w:tcPr>
          <w:p w14:paraId="132EC69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98" w:type="dxa"/>
            <w:tcBorders>
              <w:top w:val="single" w:sz="12" w:space="0" w:color="auto"/>
              <w:left w:val="nil"/>
              <w:bottom w:val="single" w:sz="6" w:space="0" w:color="auto"/>
              <w:right w:val="nil"/>
            </w:tcBorders>
            <w:shd w:val="clear" w:color="auto" w:fill="auto"/>
            <w:vAlign w:val="center"/>
            <w:hideMark/>
          </w:tcPr>
          <w:p w14:paraId="04863507"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39" w:type="dxa"/>
            <w:tcBorders>
              <w:top w:val="single" w:sz="12" w:space="0" w:color="auto"/>
              <w:left w:val="nil"/>
              <w:bottom w:val="single" w:sz="6" w:space="0" w:color="auto"/>
              <w:right w:val="nil"/>
            </w:tcBorders>
            <w:shd w:val="clear" w:color="auto" w:fill="auto"/>
            <w:vAlign w:val="center"/>
            <w:hideMark/>
          </w:tcPr>
          <w:p w14:paraId="2BAD05AA"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348" w:type="dxa"/>
            <w:tcBorders>
              <w:top w:val="single" w:sz="12" w:space="0" w:color="auto"/>
              <w:left w:val="nil"/>
              <w:bottom w:val="single" w:sz="6" w:space="0" w:color="auto"/>
              <w:right w:val="double" w:sz="6" w:space="0" w:color="auto"/>
            </w:tcBorders>
            <w:shd w:val="clear" w:color="auto" w:fill="auto"/>
            <w:vAlign w:val="center"/>
            <w:hideMark/>
          </w:tcPr>
          <w:p w14:paraId="27BF267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1DC19398" w14:textId="77777777" w:rsidTr="001967F0">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38F49545"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K-1</w:t>
            </w:r>
            <w:r w:rsidRPr="00403181">
              <w:rPr>
                <w:rFonts w:asciiTheme="majorHAnsi" w:eastAsia="Calibri" w:hAnsiTheme="majorHAnsi" w:cstheme="majorHAnsi"/>
                <w:sz w:val="24"/>
                <w:szCs w:val="24"/>
                <w:lang w:val="en-GB"/>
              </w:rPr>
              <w:t> </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0F4FCF"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92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758693"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814"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2FB88F18"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w:t>
            </w:r>
            <w:r w:rsidRPr="00403181">
              <w:rPr>
                <w:rFonts w:asciiTheme="majorHAnsi" w:eastAsia="Calibri" w:hAnsiTheme="majorHAnsi" w:cstheme="majorHAnsi"/>
                <w:b/>
                <w:bCs/>
                <w:i/>
                <w:iCs/>
                <w:sz w:val="24"/>
                <w:szCs w:val="24"/>
              </w:rPr>
              <w:t>Home</w:t>
            </w:r>
            <w:r w:rsidRPr="00403181">
              <w:rPr>
                <w:rFonts w:asciiTheme="majorHAnsi" w:eastAsia="Calibri" w:hAnsiTheme="majorHAnsi" w:cstheme="majorHAnsi"/>
                <w:b/>
                <w:bCs/>
                <w:sz w:val="24"/>
                <w:szCs w:val="24"/>
              </w:rPr>
              <w:t>]</w:t>
            </w:r>
            <w:r w:rsidRPr="00403181">
              <w:rPr>
                <w:rFonts w:asciiTheme="majorHAnsi" w:eastAsia="Calibri" w:hAnsiTheme="majorHAnsi" w:cstheme="majorHAnsi"/>
                <w:sz w:val="24"/>
                <w:szCs w:val="24"/>
                <w:lang w:val="en-GB"/>
              </w:rPr>
              <w:t> </w:t>
            </w:r>
          </w:p>
        </w:tc>
        <w:tc>
          <w:tcPr>
            <w:tcW w:w="1371"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56564F7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2F6C6"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1D767"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121839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5C876479" w14:textId="77777777" w:rsidTr="001967F0">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2647E4FE"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28B5A6" w14:textId="77777777" w:rsidR="00D814D4" w:rsidRPr="00403181" w:rsidRDefault="00D814D4" w:rsidP="001967F0">
            <w:pPr>
              <w:rPr>
                <w:rFonts w:asciiTheme="majorHAnsi" w:eastAsia="Calibri" w:hAnsiTheme="majorHAnsi" w:cstheme="majorHAnsi"/>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CD5ED2" w14:textId="77777777" w:rsidR="00D814D4" w:rsidRPr="00403181" w:rsidRDefault="00D814D4" w:rsidP="001967F0">
            <w:pPr>
              <w:rPr>
                <w:rFonts w:asciiTheme="majorHAnsi" w:eastAsia="Calibri" w:hAnsiTheme="majorHAnsi" w:cstheme="majorHAnsi"/>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CBB7D0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w:t>
            </w:r>
            <w:r w:rsidRPr="00403181">
              <w:rPr>
                <w:rFonts w:asciiTheme="majorHAnsi" w:eastAsia="Calibri" w:hAnsiTheme="majorHAnsi" w:cstheme="majorHAnsi"/>
                <w:b/>
                <w:bCs/>
                <w:i/>
                <w:iCs/>
                <w:sz w:val="24"/>
                <w:szCs w:val="24"/>
              </w:rPr>
              <w:t>Field</w:t>
            </w:r>
            <w:r w:rsidRPr="00403181">
              <w:rPr>
                <w:rFonts w:asciiTheme="majorHAnsi" w:eastAsia="Calibri" w:hAnsiTheme="majorHAnsi" w:cstheme="majorHAnsi"/>
                <w:b/>
                <w:bCs/>
                <w:sz w:val="24"/>
                <w:szCs w:val="24"/>
              </w:rPr>
              <w:t>]</w:t>
            </w:r>
            <w:r w:rsidRPr="00403181">
              <w:rPr>
                <w:rFonts w:asciiTheme="majorHAnsi" w:eastAsia="Calibri" w:hAnsiTheme="majorHAnsi" w:cstheme="majorHAnsi"/>
                <w:sz w:val="24"/>
                <w:szCs w:val="24"/>
                <w:lang w:val="en-GB"/>
              </w:rPr>
              <w:t> </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2FB7334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61EAE"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3B96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E2D579F"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3F283E86" w14:textId="77777777" w:rsidTr="001967F0">
        <w:tc>
          <w:tcPr>
            <w:tcW w:w="494" w:type="dxa"/>
            <w:tcBorders>
              <w:top w:val="single" w:sz="6" w:space="0" w:color="auto"/>
              <w:left w:val="double" w:sz="6" w:space="0" w:color="auto"/>
              <w:bottom w:val="single" w:sz="6" w:space="0" w:color="auto"/>
              <w:right w:val="single" w:sz="6" w:space="0" w:color="auto"/>
            </w:tcBorders>
            <w:shd w:val="clear" w:color="auto" w:fill="auto"/>
          </w:tcPr>
          <w:p w14:paraId="51265D95" w14:textId="77777777" w:rsidR="00D814D4" w:rsidRPr="00403181" w:rsidRDefault="00D814D4" w:rsidP="001967F0">
            <w:pPr>
              <w:rPr>
                <w:rFonts w:asciiTheme="majorHAnsi" w:eastAsia="Calibri" w:hAnsiTheme="majorHAnsi" w:cstheme="majorHAnsi"/>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7E0FEFC" w14:textId="77777777" w:rsidR="00D814D4" w:rsidRPr="00403181" w:rsidRDefault="00D814D4" w:rsidP="001967F0">
            <w:pPr>
              <w:rPr>
                <w:rFonts w:asciiTheme="majorHAnsi" w:eastAsia="Calibri" w:hAnsiTheme="majorHAnsi" w:cstheme="majorHAnsi"/>
                <w:b/>
                <w:sz w:val="24"/>
                <w:szCs w:val="24"/>
                <w:lang w:val="en-GB"/>
              </w:rPr>
            </w:pPr>
            <w:r w:rsidRPr="00403181">
              <w:rPr>
                <w:rFonts w:asciiTheme="majorHAnsi" w:eastAsia="Calibri" w:hAnsiTheme="majorHAnsi" w:cstheme="majorHAnsi"/>
                <w:b/>
                <w:sz w:val="24"/>
                <w:szCs w:val="24"/>
                <w:lang w:val="en-GB"/>
              </w:rPr>
              <w:t>Consultant (s)</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1DA2EBEE" w14:textId="77777777" w:rsidR="00D814D4" w:rsidRPr="00403181" w:rsidRDefault="00D814D4" w:rsidP="001967F0">
            <w:pPr>
              <w:rPr>
                <w:rFonts w:asciiTheme="majorHAnsi" w:eastAsia="Calibri" w:hAnsiTheme="majorHAnsi" w:cstheme="majorHAnsi"/>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0E41CFE6" w14:textId="77777777" w:rsidR="00D814D4" w:rsidRPr="00403181" w:rsidRDefault="00D814D4" w:rsidP="001967F0">
            <w:pPr>
              <w:rPr>
                <w:rFonts w:asciiTheme="majorHAnsi" w:eastAsia="Calibri" w:hAnsiTheme="majorHAnsi" w:cstheme="majorHAnsi"/>
                <w:b/>
                <w:bCs/>
                <w:sz w:val="24"/>
                <w:szCs w:val="24"/>
              </w:rPr>
            </w:pPr>
            <w:r w:rsidRPr="00403181">
              <w:rPr>
                <w:rFonts w:asciiTheme="majorHAnsi" w:eastAsia="Calibri" w:hAnsiTheme="majorHAnsi" w:cstheme="majorHAnsi"/>
                <w:b/>
                <w:bCs/>
                <w:sz w:val="24"/>
                <w:szCs w:val="24"/>
              </w:rPr>
              <w:t>Home</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0DD15425" w14:textId="77777777" w:rsidR="00D814D4" w:rsidRPr="00403181" w:rsidRDefault="00D814D4" w:rsidP="001967F0">
            <w:pPr>
              <w:rPr>
                <w:rFonts w:asciiTheme="majorHAnsi" w:eastAsia="Calibri" w:hAnsiTheme="majorHAnsi" w:cstheme="majorHAnsi"/>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3295BBA6" w14:textId="77777777" w:rsidR="00D814D4" w:rsidRPr="00403181" w:rsidRDefault="00D814D4" w:rsidP="001967F0">
            <w:pPr>
              <w:rPr>
                <w:rFonts w:asciiTheme="majorHAnsi" w:eastAsia="Calibri" w:hAnsiTheme="majorHAnsi" w:cstheme="majorHAnsi"/>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354CAF97" w14:textId="77777777" w:rsidR="00D814D4" w:rsidRPr="00403181" w:rsidRDefault="00D814D4" w:rsidP="001967F0">
            <w:pPr>
              <w:rPr>
                <w:rFonts w:asciiTheme="majorHAnsi" w:eastAsia="Calibri" w:hAnsiTheme="majorHAnsi" w:cstheme="majorHAnsi"/>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59F8F6FD" w14:textId="77777777" w:rsidR="00D814D4" w:rsidRPr="00403181" w:rsidRDefault="00D814D4" w:rsidP="001967F0">
            <w:pPr>
              <w:rPr>
                <w:rFonts w:asciiTheme="majorHAnsi" w:eastAsia="Calibri" w:hAnsiTheme="majorHAnsi" w:cstheme="majorHAnsi"/>
                <w:sz w:val="24"/>
                <w:szCs w:val="24"/>
                <w:lang w:val="en-GB"/>
              </w:rPr>
            </w:pPr>
          </w:p>
        </w:tc>
      </w:tr>
      <w:tr w:rsidR="00D814D4" w:rsidRPr="00403181" w14:paraId="25B385FC" w14:textId="77777777" w:rsidTr="001967F0">
        <w:tc>
          <w:tcPr>
            <w:tcW w:w="494" w:type="dxa"/>
            <w:tcBorders>
              <w:top w:val="single" w:sz="6" w:space="0" w:color="auto"/>
              <w:left w:val="double" w:sz="6" w:space="0" w:color="auto"/>
              <w:bottom w:val="single" w:sz="6" w:space="0" w:color="auto"/>
              <w:right w:val="single" w:sz="6" w:space="0" w:color="auto"/>
            </w:tcBorders>
            <w:shd w:val="clear" w:color="auto" w:fill="auto"/>
          </w:tcPr>
          <w:p w14:paraId="05F362C4" w14:textId="77777777" w:rsidR="00D814D4" w:rsidRPr="00403181" w:rsidRDefault="00D814D4" w:rsidP="001967F0">
            <w:pPr>
              <w:rPr>
                <w:rFonts w:asciiTheme="majorHAnsi" w:eastAsia="Calibri" w:hAnsiTheme="majorHAnsi" w:cstheme="majorHAnsi"/>
                <w:b/>
                <w:sz w:val="24"/>
                <w:szCs w:val="24"/>
                <w:lang w:val="en-GB"/>
              </w:rPr>
            </w:pPr>
            <w:r w:rsidRPr="00403181">
              <w:rPr>
                <w:rFonts w:asciiTheme="majorHAnsi" w:eastAsia="Calibri" w:hAnsiTheme="majorHAnsi" w:cstheme="majorHAnsi"/>
                <w:b/>
                <w:sz w:val="24"/>
                <w:szCs w:val="24"/>
                <w:lang w:val="en-GB"/>
              </w:rPr>
              <w:t>K-2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520A2A3" w14:textId="77777777" w:rsidR="00D814D4" w:rsidRPr="00403181" w:rsidRDefault="00D814D4" w:rsidP="001967F0">
            <w:pPr>
              <w:rPr>
                <w:rFonts w:asciiTheme="majorHAnsi" w:eastAsia="Calibri" w:hAnsiTheme="majorHAnsi" w:cstheme="majorHAnsi"/>
                <w:b/>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00C3237" w14:textId="77777777" w:rsidR="00D814D4" w:rsidRPr="00403181" w:rsidRDefault="00D814D4" w:rsidP="001967F0">
            <w:pPr>
              <w:rPr>
                <w:rFonts w:asciiTheme="majorHAnsi" w:eastAsia="Calibri" w:hAnsiTheme="majorHAnsi" w:cstheme="majorHAnsi"/>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5EEF2A24" w14:textId="77777777" w:rsidR="00D814D4" w:rsidRPr="00403181" w:rsidRDefault="00D814D4" w:rsidP="001967F0">
            <w:pPr>
              <w:rPr>
                <w:rFonts w:asciiTheme="majorHAnsi" w:eastAsia="Calibri" w:hAnsiTheme="majorHAnsi" w:cstheme="majorHAnsi"/>
                <w:b/>
                <w:bCs/>
                <w:sz w:val="24"/>
                <w:szCs w:val="24"/>
              </w:rPr>
            </w:pPr>
            <w:r w:rsidRPr="00403181">
              <w:rPr>
                <w:rFonts w:asciiTheme="majorHAnsi" w:eastAsia="Calibri" w:hAnsiTheme="majorHAnsi" w:cstheme="majorHAnsi"/>
                <w:b/>
                <w:bCs/>
                <w:sz w:val="24"/>
                <w:szCs w:val="24"/>
              </w:rPr>
              <w:t>Field</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18308FD5" w14:textId="77777777" w:rsidR="00D814D4" w:rsidRPr="00403181" w:rsidRDefault="00D814D4" w:rsidP="001967F0">
            <w:pPr>
              <w:rPr>
                <w:rFonts w:asciiTheme="majorHAnsi" w:eastAsia="Calibri" w:hAnsiTheme="majorHAnsi" w:cstheme="majorHAnsi"/>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1A0A8F4F" w14:textId="77777777" w:rsidR="00D814D4" w:rsidRPr="00403181" w:rsidRDefault="00D814D4" w:rsidP="001967F0">
            <w:pPr>
              <w:rPr>
                <w:rFonts w:asciiTheme="majorHAnsi" w:eastAsia="Calibri" w:hAnsiTheme="majorHAnsi" w:cstheme="majorHAnsi"/>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222894A1" w14:textId="77777777" w:rsidR="00D814D4" w:rsidRPr="00403181" w:rsidRDefault="00D814D4" w:rsidP="001967F0">
            <w:pPr>
              <w:rPr>
                <w:rFonts w:asciiTheme="majorHAnsi" w:eastAsia="Calibri" w:hAnsiTheme="majorHAnsi" w:cstheme="majorHAnsi"/>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09DAB08B" w14:textId="77777777" w:rsidR="00D814D4" w:rsidRPr="00403181" w:rsidRDefault="00D814D4" w:rsidP="001967F0">
            <w:pPr>
              <w:rPr>
                <w:rFonts w:asciiTheme="majorHAnsi" w:eastAsia="Calibri" w:hAnsiTheme="majorHAnsi" w:cstheme="majorHAnsi"/>
                <w:sz w:val="24"/>
                <w:szCs w:val="24"/>
                <w:lang w:val="en-GB"/>
              </w:rPr>
            </w:pPr>
          </w:p>
        </w:tc>
      </w:tr>
      <w:tr w:rsidR="00D814D4" w:rsidRPr="00403181" w14:paraId="6AFD1E28" w14:textId="77777777" w:rsidTr="001967F0">
        <w:tc>
          <w:tcPr>
            <w:tcW w:w="494" w:type="dxa"/>
            <w:tcBorders>
              <w:top w:val="single" w:sz="6" w:space="0" w:color="auto"/>
              <w:left w:val="double" w:sz="6" w:space="0" w:color="auto"/>
              <w:bottom w:val="single" w:sz="6" w:space="0" w:color="auto"/>
              <w:right w:val="single" w:sz="6" w:space="0" w:color="auto"/>
            </w:tcBorders>
            <w:shd w:val="clear" w:color="auto" w:fill="auto"/>
          </w:tcPr>
          <w:p w14:paraId="7327E4F1" w14:textId="77777777" w:rsidR="00D814D4" w:rsidRPr="00403181" w:rsidRDefault="00D814D4" w:rsidP="001967F0">
            <w:pPr>
              <w:rPr>
                <w:rFonts w:asciiTheme="majorHAnsi" w:eastAsia="Calibri" w:hAnsiTheme="majorHAnsi" w:cstheme="majorHAnsi"/>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C86EDEE" w14:textId="77777777" w:rsidR="00D814D4" w:rsidRPr="00403181" w:rsidRDefault="00D814D4" w:rsidP="001967F0">
            <w:pPr>
              <w:rPr>
                <w:rFonts w:asciiTheme="majorHAnsi" w:eastAsia="Calibri" w:hAnsiTheme="majorHAnsi" w:cstheme="majorHAnsi"/>
                <w:sz w:val="24"/>
                <w:szCs w:val="24"/>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F62B162" w14:textId="77777777" w:rsidR="00D814D4" w:rsidRPr="00403181" w:rsidRDefault="00D814D4" w:rsidP="001967F0">
            <w:pPr>
              <w:rPr>
                <w:rFonts w:asciiTheme="majorHAnsi" w:eastAsia="Calibri" w:hAnsiTheme="majorHAnsi" w:cstheme="majorHAnsi"/>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tcPr>
          <w:p w14:paraId="483BC1FC" w14:textId="77777777" w:rsidR="00D814D4" w:rsidRPr="00403181" w:rsidRDefault="00D814D4" w:rsidP="001967F0">
            <w:pPr>
              <w:rPr>
                <w:rFonts w:asciiTheme="majorHAnsi" w:eastAsia="Calibri" w:hAnsiTheme="majorHAnsi" w:cstheme="majorHAnsi"/>
                <w:b/>
                <w:bCs/>
                <w:sz w:val="24"/>
                <w:szCs w:val="24"/>
              </w:rPr>
            </w:pP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tcPr>
          <w:p w14:paraId="378DC208" w14:textId="77777777" w:rsidR="00D814D4" w:rsidRPr="00403181" w:rsidRDefault="00D814D4" w:rsidP="001967F0">
            <w:pPr>
              <w:rPr>
                <w:rFonts w:asciiTheme="majorHAnsi" w:eastAsia="Calibri" w:hAnsiTheme="majorHAnsi" w:cstheme="majorHAnsi"/>
                <w:sz w:val="24"/>
                <w:szCs w:val="24"/>
                <w:lang w:val="en-GB"/>
              </w:rPr>
            </w:pP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tcPr>
          <w:p w14:paraId="54596C72" w14:textId="77777777" w:rsidR="00D814D4" w:rsidRPr="00403181" w:rsidRDefault="00D814D4" w:rsidP="001967F0">
            <w:pPr>
              <w:rPr>
                <w:rFonts w:asciiTheme="majorHAnsi" w:eastAsia="Calibri" w:hAnsiTheme="majorHAnsi" w:cstheme="majorHAnsi"/>
                <w:sz w:val="24"/>
                <w:szCs w:val="24"/>
                <w:lang w:val="en-GB"/>
              </w:rPr>
            </w:pP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tcPr>
          <w:p w14:paraId="05A22C75" w14:textId="77777777" w:rsidR="00D814D4" w:rsidRPr="00403181" w:rsidRDefault="00D814D4" w:rsidP="001967F0">
            <w:pPr>
              <w:rPr>
                <w:rFonts w:asciiTheme="majorHAnsi" w:eastAsia="Calibri" w:hAnsiTheme="majorHAnsi" w:cstheme="majorHAnsi"/>
                <w:sz w:val="24"/>
                <w:szCs w:val="24"/>
                <w:lang w:val="en-GB"/>
              </w:rPr>
            </w:pP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tcPr>
          <w:p w14:paraId="39902C37" w14:textId="77777777" w:rsidR="00D814D4" w:rsidRPr="00403181" w:rsidRDefault="00D814D4" w:rsidP="001967F0">
            <w:pPr>
              <w:rPr>
                <w:rFonts w:asciiTheme="majorHAnsi" w:eastAsia="Calibri" w:hAnsiTheme="majorHAnsi" w:cstheme="majorHAnsi"/>
                <w:sz w:val="24"/>
                <w:szCs w:val="24"/>
                <w:lang w:val="en-GB"/>
              </w:rPr>
            </w:pPr>
          </w:p>
        </w:tc>
      </w:tr>
      <w:tr w:rsidR="00D814D4" w:rsidRPr="00403181" w14:paraId="7C9EBCD0" w14:textId="77777777" w:rsidTr="001967F0">
        <w:trPr>
          <w:trHeight w:val="390"/>
        </w:trPr>
        <w:tc>
          <w:tcPr>
            <w:tcW w:w="494" w:type="dxa"/>
            <w:tcBorders>
              <w:top w:val="single" w:sz="6" w:space="0" w:color="auto"/>
              <w:left w:val="double" w:sz="6" w:space="0" w:color="auto"/>
              <w:bottom w:val="double" w:sz="6" w:space="0" w:color="auto"/>
              <w:right w:val="nil"/>
            </w:tcBorders>
            <w:shd w:val="clear" w:color="auto" w:fill="auto"/>
            <w:hideMark/>
          </w:tcPr>
          <w:p w14:paraId="0B7ADF1E"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799" w:type="dxa"/>
            <w:tcBorders>
              <w:top w:val="single" w:sz="6" w:space="0" w:color="auto"/>
              <w:left w:val="single" w:sz="6" w:space="0" w:color="auto"/>
              <w:bottom w:val="double" w:sz="6" w:space="0" w:color="auto"/>
              <w:right w:val="nil"/>
            </w:tcBorders>
            <w:shd w:val="clear" w:color="auto" w:fill="auto"/>
            <w:vAlign w:val="center"/>
            <w:hideMark/>
          </w:tcPr>
          <w:p w14:paraId="03CE3BA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923" w:type="dxa"/>
            <w:tcBorders>
              <w:top w:val="single" w:sz="6" w:space="0" w:color="auto"/>
              <w:left w:val="nil"/>
              <w:bottom w:val="double" w:sz="6" w:space="0" w:color="auto"/>
              <w:right w:val="nil"/>
            </w:tcBorders>
            <w:shd w:val="clear" w:color="auto" w:fill="auto"/>
            <w:vAlign w:val="center"/>
            <w:hideMark/>
          </w:tcPr>
          <w:p w14:paraId="19D3EAB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814" w:type="dxa"/>
            <w:tcBorders>
              <w:top w:val="single" w:sz="6" w:space="0" w:color="auto"/>
              <w:left w:val="nil"/>
              <w:bottom w:val="double" w:sz="6" w:space="0" w:color="auto"/>
              <w:right w:val="nil"/>
            </w:tcBorders>
            <w:shd w:val="clear" w:color="auto" w:fill="auto"/>
            <w:vAlign w:val="center"/>
            <w:hideMark/>
          </w:tcPr>
          <w:p w14:paraId="71DF141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371" w:type="dxa"/>
            <w:tcBorders>
              <w:top w:val="single" w:sz="6" w:space="0" w:color="auto"/>
              <w:left w:val="nil"/>
              <w:bottom w:val="double" w:sz="6" w:space="0" w:color="auto"/>
              <w:right w:val="single" w:sz="6" w:space="0" w:color="auto"/>
            </w:tcBorders>
            <w:shd w:val="clear" w:color="auto" w:fill="auto"/>
            <w:vAlign w:val="center"/>
            <w:hideMark/>
          </w:tcPr>
          <w:p w14:paraId="16119783"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Total Costs</w:t>
            </w:r>
            <w:r w:rsidRPr="00403181">
              <w:rPr>
                <w:rFonts w:asciiTheme="majorHAnsi" w:eastAsia="Calibri" w:hAnsiTheme="majorHAnsi" w:cstheme="majorHAnsi"/>
                <w:sz w:val="24"/>
                <w:szCs w:val="24"/>
                <w:lang w:val="en-GB"/>
              </w:rPr>
              <w:t> inclusive of withholding taxes</w:t>
            </w:r>
          </w:p>
        </w:tc>
        <w:tc>
          <w:tcPr>
            <w:tcW w:w="1094"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BEE2D1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B43D305"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539"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4034B9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348"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7D77EBD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bl>
    <w:p w14:paraId="70BE7C8F" w14:textId="77777777" w:rsidR="00D814D4" w:rsidRPr="00403181" w:rsidRDefault="00D814D4" w:rsidP="00D814D4">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p w14:paraId="56BD63AC" w14:textId="77777777" w:rsidR="00D814D4" w:rsidRPr="00403181" w:rsidRDefault="00D814D4" w:rsidP="00D814D4">
      <w:pPr>
        <w:rPr>
          <w:rFonts w:asciiTheme="majorHAnsi" w:eastAsia="Calibri" w:hAnsiTheme="majorHAnsi" w:cstheme="majorHAnsi"/>
          <w:sz w:val="24"/>
          <w:szCs w:val="24"/>
          <w:lang w:val="en-GB"/>
        </w:rPr>
      </w:pPr>
    </w:p>
    <w:p w14:paraId="3AA5A2B7" w14:textId="77777777" w:rsidR="00D814D4" w:rsidRPr="00403181" w:rsidRDefault="00D814D4" w:rsidP="00D814D4">
      <w:pPr>
        <w:rPr>
          <w:rFonts w:asciiTheme="majorHAnsi" w:eastAsia="Calibri" w:hAnsiTheme="majorHAnsi" w:cstheme="majorHAnsi"/>
          <w:sz w:val="24"/>
          <w:szCs w:val="24"/>
          <w:lang w:val="en-GB"/>
        </w:rPr>
      </w:pPr>
    </w:p>
    <w:p w14:paraId="7F60092A" w14:textId="77777777" w:rsidR="00D814D4" w:rsidRPr="00403181" w:rsidRDefault="00D814D4" w:rsidP="00D814D4">
      <w:pPr>
        <w:rPr>
          <w:rFonts w:asciiTheme="majorHAnsi" w:eastAsia="Calibri" w:hAnsiTheme="majorHAnsi" w:cstheme="majorHAnsi"/>
          <w:sz w:val="24"/>
          <w:szCs w:val="24"/>
          <w:lang w:val="en-GB"/>
        </w:rPr>
      </w:pPr>
    </w:p>
    <w:p w14:paraId="224C836D" w14:textId="77777777" w:rsidR="00D814D4" w:rsidRPr="00403181" w:rsidRDefault="00D814D4" w:rsidP="00D814D4">
      <w:pPr>
        <w:rPr>
          <w:rFonts w:asciiTheme="majorHAnsi" w:eastAsia="Calibri" w:hAnsiTheme="majorHAnsi" w:cstheme="majorHAnsi"/>
          <w:sz w:val="24"/>
          <w:szCs w:val="24"/>
          <w:lang w:val="en-GB"/>
        </w:rPr>
      </w:pPr>
    </w:p>
    <w:p w14:paraId="6C5AA71D" w14:textId="77777777" w:rsidR="00D814D4" w:rsidRPr="00403181" w:rsidRDefault="00D814D4" w:rsidP="00D814D4">
      <w:pPr>
        <w:rPr>
          <w:rFonts w:asciiTheme="majorHAnsi" w:eastAsia="Calibri" w:hAnsiTheme="majorHAnsi" w:cstheme="majorHAnsi"/>
          <w:sz w:val="24"/>
          <w:szCs w:val="24"/>
          <w:lang w:val="en-GB"/>
        </w:rPr>
      </w:pPr>
    </w:p>
    <w:p w14:paraId="6CC9FE6A" w14:textId="77777777" w:rsidR="00D814D4" w:rsidRPr="00403181" w:rsidRDefault="00D814D4" w:rsidP="00D814D4">
      <w:pPr>
        <w:rPr>
          <w:rFonts w:asciiTheme="majorHAnsi" w:eastAsia="Calibri" w:hAnsiTheme="majorHAnsi" w:cstheme="majorHAnsi"/>
          <w:sz w:val="24"/>
          <w:szCs w:val="24"/>
          <w:lang w:val="en-GB"/>
        </w:rPr>
      </w:pPr>
    </w:p>
    <w:p w14:paraId="1C322484" w14:textId="77777777" w:rsidR="00D814D4" w:rsidRPr="00403181" w:rsidRDefault="00D814D4" w:rsidP="00D814D4">
      <w:pPr>
        <w:rPr>
          <w:rFonts w:asciiTheme="majorHAnsi" w:eastAsia="Calibri" w:hAnsiTheme="majorHAnsi" w:cstheme="majorHAnsi"/>
          <w:sz w:val="24"/>
          <w:szCs w:val="24"/>
          <w:lang w:val="en-GB"/>
        </w:rPr>
      </w:pPr>
    </w:p>
    <w:p w14:paraId="4AAFA71B" w14:textId="77777777" w:rsidR="00D814D4" w:rsidRPr="00403181" w:rsidRDefault="00D814D4" w:rsidP="00D814D4">
      <w:pPr>
        <w:rPr>
          <w:rFonts w:asciiTheme="majorHAnsi" w:eastAsia="Calibri" w:hAnsiTheme="majorHAnsi" w:cstheme="majorHAnsi"/>
          <w:sz w:val="24"/>
          <w:szCs w:val="24"/>
          <w:lang w:val="en-GB"/>
        </w:rPr>
      </w:pPr>
    </w:p>
    <w:p w14:paraId="4FAA97C4" w14:textId="77777777" w:rsidR="00D814D4" w:rsidRPr="00403181" w:rsidRDefault="00D814D4" w:rsidP="00D814D4">
      <w:pPr>
        <w:rPr>
          <w:rFonts w:asciiTheme="majorHAnsi" w:eastAsia="Calibri" w:hAnsiTheme="majorHAnsi" w:cstheme="majorHAnsi"/>
          <w:sz w:val="24"/>
          <w:szCs w:val="24"/>
          <w:lang w:val="en-GB"/>
        </w:rPr>
      </w:pPr>
    </w:p>
    <w:p w14:paraId="5E8D15B0" w14:textId="77777777" w:rsidR="00D814D4" w:rsidRPr="00403181" w:rsidRDefault="00D814D4" w:rsidP="00D814D4">
      <w:pPr>
        <w:rPr>
          <w:rFonts w:asciiTheme="majorHAnsi" w:eastAsia="Calibri" w:hAnsiTheme="majorHAnsi" w:cstheme="majorHAnsi"/>
          <w:sz w:val="24"/>
          <w:szCs w:val="24"/>
          <w:lang w:val="en-GB"/>
        </w:rPr>
      </w:pPr>
    </w:p>
    <w:p w14:paraId="6585F8D2" w14:textId="77777777" w:rsidR="00D814D4" w:rsidRPr="00403181" w:rsidRDefault="00D814D4" w:rsidP="00D814D4">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ANNEX C: FINANCIAL PROPOSAL FORM FPF-3 BREAKDOWN OF [REIMBURSABLE EXPENSES]</w:t>
      </w:r>
      <w:r w:rsidRPr="00403181">
        <w:rPr>
          <w:rFonts w:asciiTheme="majorHAnsi" w:eastAsia="Calibri" w:hAnsiTheme="majorHAnsi" w:cstheme="majorHAnsi"/>
          <w:sz w:val="24"/>
          <w:szCs w:val="24"/>
          <w:lang w:val="en-GB"/>
        </w:rPr>
        <w:t> </w:t>
      </w:r>
    </w:p>
    <w:p w14:paraId="5FA7821B" w14:textId="77777777" w:rsidR="00D814D4" w:rsidRPr="00403181" w:rsidRDefault="00D814D4" w:rsidP="00D814D4">
      <w:pPr>
        <w:rPr>
          <w:rFonts w:asciiTheme="majorHAnsi" w:eastAsia="Calibri" w:hAnsiTheme="majorHAnsi" w:cstheme="majorHAnsi"/>
          <w:i/>
          <w:iCs/>
          <w:sz w:val="24"/>
          <w:szCs w:val="24"/>
          <w:lang w:val="en-GB"/>
        </w:rPr>
      </w:pPr>
      <w:r w:rsidRPr="00403181">
        <w:rPr>
          <w:rFonts w:asciiTheme="majorHAnsi" w:eastAsia="Calibri" w:hAnsiTheme="majorHAnsi" w:cstheme="majorHAnsi"/>
          <w:i/>
          <w:iCs/>
          <w:sz w:val="24"/>
          <w:szCs w:val="24"/>
        </w:rPr>
        <w:t>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w:t>
      </w:r>
      <w:r w:rsidRPr="00403181">
        <w:rPr>
          <w:rFonts w:asciiTheme="majorHAnsi" w:eastAsia="Calibri" w:hAnsiTheme="majorHAnsi" w:cstheme="majorHAnsi"/>
          <w:i/>
          <w:iCs/>
          <w:sz w:val="24"/>
          <w:szCs w:val="24"/>
          <w:lang w:val="en-GB"/>
        </w:rPr>
        <w:t>.</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2534"/>
        <w:gridCol w:w="1017"/>
        <w:gridCol w:w="942"/>
        <w:gridCol w:w="1083"/>
        <w:gridCol w:w="1190"/>
        <w:gridCol w:w="1934"/>
      </w:tblGrid>
      <w:tr w:rsidR="00D814D4" w:rsidRPr="00403181" w14:paraId="30789A7C" w14:textId="77777777" w:rsidTr="001967F0">
        <w:trPr>
          <w:trHeight w:val="720"/>
        </w:trPr>
        <w:tc>
          <w:tcPr>
            <w:tcW w:w="465" w:type="dxa"/>
            <w:tcBorders>
              <w:top w:val="double" w:sz="6" w:space="0" w:color="auto"/>
              <w:left w:val="double" w:sz="6" w:space="0" w:color="auto"/>
              <w:bottom w:val="single" w:sz="12" w:space="0" w:color="auto"/>
              <w:right w:val="single" w:sz="6" w:space="0" w:color="auto"/>
            </w:tcBorders>
            <w:shd w:val="clear" w:color="auto" w:fill="auto"/>
            <w:vAlign w:val="center"/>
            <w:hideMark/>
          </w:tcPr>
          <w:p w14:paraId="38371C47"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lang w:val="fr-FR"/>
              </w:rPr>
              <w:t>N°</w:t>
            </w:r>
            <w:r w:rsidRPr="00403181">
              <w:rPr>
                <w:rFonts w:asciiTheme="majorHAnsi" w:eastAsia="Calibri" w:hAnsiTheme="majorHAnsi" w:cstheme="majorHAnsi"/>
                <w:sz w:val="24"/>
                <w:szCs w:val="24"/>
                <w:lang w:val="en-GB"/>
              </w:rPr>
              <w:t> </w:t>
            </w:r>
          </w:p>
        </w:tc>
        <w:tc>
          <w:tcPr>
            <w:tcW w:w="253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5449AC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lang w:val="fr-FR"/>
              </w:rPr>
              <w:t>Type of [</w:t>
            </w:r>
            <w:r w:rsidRPr="00403181">
              <w:rPr>
                <w:rFonts w:asciiTheme="majorHAnsi" w:eastAsia="Calibri" w:hAnsiTheme="majorHAnsi" w:cstheme="majorHAnsi"/>
                <w:b/>
                <w:bCs/>
                <w:i/>
                <w:iCs/>
                <w:sz w:val="24"/>
                <w:szCs w:val="24"/>
                <w:lang w:val="fr-FR"/>
              </w:rPr>
              <w:t>Reimbursable Expenses]</w:t>
            </w:r>
            <w:r w:rsidRPr="00403181">
              <w:rPr>
                <w:rFonts w:asciiTheme="majorHAnsi" w:eastAsia="Calibri" w:hAnsiTheme="majorHAnsi" w:cstheme="majorHAnsi"/>
                <w:sz w:val="24"/>
                <w:szCs w:val="24"/>
                <w:lang w:val="en-GB"/>
              </w:rPr>
              <w:t> </w:t>
            </w:r>
          </w:p>
        </w:tc>
        <w:tc>
          <w:tcPr>
            <w:tcW w:w="93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3F3572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lang w:val="fr-FR"/>
              </w:rPr>
              <w:t>Unit</w:t>
            </w:r>
            <w:r w:rsidRPr="00403181">
              <w:rPr>
                <w:rFonts w:asciiTheme="majorHAnsi" w:eastAsia="Calibri" w:hAnsiTheme="majorHAnsi" w:cstheme="majorHAnsi"/>
                <w:sz w:val="24"/>
                <w:szCs w:val="24"/>
                <w:lang w:val="en-GB"/>
              </w:rPr>
              <w:t> </w:t>
            </w:r>
          </w:p>
        </w:tc>
        <w:tc>
          <w:tcPr>
            <w:tcW w:w="9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96270B8"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lang w:val="fr-FR"/>
              </w:rPr>
              <w:t>Unit Cost</w:t>
            </w:r>
            <w:r w:rsidRPr="00403181">
              <w:rPr>
                <w:rFonts w:asciiTheme="majorHAnsi" w:eastAsia="Calibri" w:hAnsiTheme="majorHAnsi" w:cstheme="majorHAnsi"/>
                <w:sz w:val="24"/>
                <w:szCs w:val="24"/>
                <w:lang w:val="en-GB"/>
              </w:rPr>
              <w:t> </w:t>
            </w:r>
          </w:p>
        </w:tc>
        <w:tc>
          <w:tcPr>
            <w:tcW w:w="109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08B139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lang w:val="fr-FR"/>
              </w:rPr>
              <w:t>Quantity</w:t>
            </w:r>
            <w:r w:rsidRPr="00403181">
              <w:rPr>
                <w:rFonts w:asciiTheme="majorHAnsi" w:eastAsia="Calibri" w:hAnsiTheme="majorHAnsi" w:cstheme="majorHAnsi"/>
                <w:sz w:val="24"/>
                <w:szCs w:val="24"/>
                <w:lang w:val="en-GB"/>
              </w:rPr>
              <w:t> </w:t>
            </w:r>
          </w:p>
        </w:tc>
        <w:tc>
          <w:tcPr>
            <w:tcW w:w="120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527C66E5"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w:t>
            </w:r>
            <w:r w:rsidRPr="00403181">
              <w:rPr>
                <w:rFonts w:asciiTheme="majorHAnsi" w:eastAsia="Calibri" w:hAnsiTheme="majorHAnsi" w:cstheme="majorHAnsi"/>
                <w:b/>
                <w:bCs/>
                <w:i/>
                <w:iCs/>
                <w:sz w:val="24"/>
                <w:szCs w:val="24"/>
              </w:rPr>
              <w:t>Currency</w:t>
            </w:r>
            <w:r w:rsidRPr="00403181">
              <w:rPr>
                <w:rFonts w:asciiTheme="majorHAnsi" w:eastAsia="Calibri" w:hAnsiTheme="majorHAnsi" w:cstheme="majorHAnsi"/>
                <w:b/>
                <w:bCs/>
                <w:sz w:val="24"/>
                <w:szCs w:val="24"/>
              </w:rPr>
              <w:t>}</w:t>
            </w:r>
            <w:r w:rsidRPr="00403181">
              <w:rPr>
                <w:rFonts w:asciiTheme="majorHAnsi" w:eastAsia="Calibri" w:hAnsiTheme="majorHAnsi" w:cstheme="majorHAnsi"/>
                <w:sz w:val="24"/>
                <w:szCs w:val="24"/>
                <w:lang w:val="en-GB"/>
              </w:rPr>
              <w:t> </w:t>
            </w:r>
          </w:p>
        </w:tc>
        <w:tc>
          <w:tcPr>
            <w:tcW w:w="2025" w:type="dxa"/>
            <w:tcBorders>
              <w:top w:val="double" w:sz="6" w:space="0" w:color="auto"/>
              <w:left w:val="single" w:sz="6" w:space="0" w:color="auto"/>
              <w:bottom w:val="single" w:sz="12" w:space="0" w:color="auto"/>
              <w:right w:val="double" w:sz="6" w:space="0" w:color="auto"/>
            </w:tcBorders>
            <w:shd w:val="clear" w:color="auto" w:fill="auto"/>
            <w:vAlign w:val="center"/>
            <w:hideMark/>
          </w:tcPr>
          <w:p w14:paraId="0984388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Total value in USD</w:t>
            </w:r>
            <w:r w:rsidRPr="00403181">
              <w:rPr>
                <w:rFonts w:asciiTheme="majorHAnsi" w:eastAsia="Calibri" w:hAnsiTheme="majorHAnsi" w:cstheme="majorHAnsi"/>
                <w:sz w:val="24"/>
                <w:szCs w:val="24"/>
                <w:lang w:val="en-GB"/>
              </w:rPr>
              <w:t> </w:t>
            </w:r>
          </w:p>
        </w:tc>
      </w:tr>
      <w:tr w:rsidR="00D814D4" w:rsidRPr="00403181" w14:paraId="5BE05641" w14:textId="77777777" w:rsidTr="001967F0">
        <w:trPr>
          <w:trHeight w:val="690"/>
        </w:trPr>
        <w:tc>
          <w:tcPr>
            <w:tcW w:w="465" w:type="dxa"/>
            <w:tcBorders>
              <w:top w:val="single" w:sz="12" w:space="0" w:color="auto"/>
              <w:left w:val="double" w:sz="6" w:space="0" w:color="auto"/>
              <w:bottom w:val="single" w:sz="6" w:space="0" w:color="auto"/>
              <w:right w:val="single" w:sz="6" w:space="0" w:color="auto"/>
            </w:tcBorders>
            <w:shd w:val="clear" w:color="auto" w:fill="auto"/>
            <w:vAlign w:val="center"/>
            <w:hideMark/>
          </w:tcPr>
          <w:p w14:paraId="1DCB56E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53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CD26757"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{e.g., accommodation &amp; meals**}</w:t>
            </w:r>
            <w:r w:rsidRPr="00403181">
              <w:rPr>
                <w:rFonts w:asciiTheme="majorHAnsi" w:eastAsia="Calibri" w:hAnsiTheme="majorHAnsi" w:cstheme="majorHAnsi"/>
                <w:sz w:val="24"/>
                <w:szCs w:val="24"/>
                <w:lang w:val="en-GB"/>
              </w:rPr>
              <w:t> </w:t>
            </w:r>
          </w:p>
        </w:tc>
        <w:tc>
          <w:tcPr>
            <w:tcW w:w="93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ED332A5"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{Day}</w:t>
            </w:r>
            <w:r w:rsidRPr="00403181">
              <w:rPr>
                <w:rFonts w:asciiTheme="majorHAnsi" w:eastAsia="Calibri" w:hAnsiTheme="majorHAnsi" w:cstheme="majorHAnsi"/>
                <w:sz w:val="24"/>
                <w:szCs w:val="24"/>
                <w:lang w:val="en-GB"/>
              </w:rPr>
              <w:t> </w:t>
            </w: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74ACD1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BA9D8F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DF4989A"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12" w:space="0" w:color="auto"/>
              <w:left w:val="single" w:sz="6" w:space="0" w:color="auto"/>
              <w:bottom w:val="single" w:sz="6" w:space="0" w:color="auto"/>
              <w:right w:val="double" w:sz="6" w:space="0" w:color="auto"/>
            </w:tcBorders>
            <w:shd w:val="clear" w:color="auto" w:fill="auto"/>
            <w:vAlign w:val="center"/>
            <w:hideMark/>
          </w:tcPr>
          <w:p w14:paraId="1B8F19E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1352203C" w14:textId="77777777" w:rsidTr="001967F0">
        <w:trPr>
          <w:trHeight w:val="60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859D813"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C3304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{e.g., International flights}</w:t>
            </w:r>
            <w:r w:rsidRPr="00403181">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0432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{Ticket}</w:t>
            </w:r>
            <w:r w:rsidRPr="00403181">
              <w:rPr>
                <w:rFonts w:asciiTheme="majorHAnsi" w:eastAsia="Calibri" w:hAnsiTheme="majorHAnsi" w:cstheme="majorHAnsi"/>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BFDF6"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0AB05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1AE71F"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32165FA"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24D3A53A" w14:textId="77777777" w:rsidTr="001967F0">
        <w:trPr>
          <w:trHeight w:val="75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0AB4D4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162F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{e.g., In/out airport transportation} </w:t>
            </w:r>
            <w:r w:rsidRPr="00403181">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E1EA1"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{Trip}</w:t>
            </w:r>
            <w:r w:rsidRPr="00403181">
              <w:rPr>
                <w:rFonts w:asciiTheme="majorHAnsi" w:eastAsia="Calibri" w:hAnsiTheme="majorHAnsi" w:cstheme="majorHAnsi"/>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9E738"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83C4A"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0DC0C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4A90FE5"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3018F3EB" w14:textId="77777777" w:rsidTr="001967F0">
        <w:trPr>
          <w:trHeight w:val="73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6765E2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73EA8" w14:textId="7F6C8C4E"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 xml:space="preserve">{e.g., Communication </w:t>
            </w:r>
            <w:r w:rsidR="00B2491D" w:rsidRPr="00403181">
              <w:rPr>
                <w:rFonts w:asciiTheme="majorHAnsi" w:eastAsia="Calibri" w:hAnsiTheme="majorHAnsi" w:cstheme="majorHAnsi"/>
                <w:b/>
                <w:bCs/>
                <w:i/>
                <w:iCs/>
                <w:sz w:val="24"/>
                <w:szCs w:val="24"/>
              </w:rPr>
              <w:t>costs}</w:t>
            </w:r>
            <w:r w:rsidRPr="00403181">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BA53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E4EA7"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C396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405DB"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EF174C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2B7993E2" w14:textId="77777777" w:rsidTr="001967F0">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852561D"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E64EA"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i/>
                <w:iCs/>
                <w:sz w:val="24"/>
                <w:szCs w:val="24"/>
              </w:rPr>
              <w:t>{ e.g., reproduction of reports}</w:t>
            </w:r>
            <w:r w:rsidRPr="00403181">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21856"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C5EF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47E74"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3F5B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9556112"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r w:rsidR="00D814D4" w:rsidRPr="00403181" w14:paraId="0EFF4E5F" w14:textId="77777777" w:rsidTr="001967F0">
        <w:trPr>
          <w:trHeight w:val="555"/>
        </w:trPr>
        <w:tc>
          <w:tcPr>
            <w:tcW w:w="5931" w:type="dxa"/>
            <w:gridSpan w:val="5"/>
            <w:tcBorders>
              <w:top w:val="single" w:sz="6" w:space="0" w:color="auto"/>
              <w:left w:val="double" w:sz="6" w:space="0" w:color="auto"/>
              <w:bottom w:val="double" w:sz="6" w:space="0" w:color="auto"/>
              <w:right w:val="single" w:sz="6" w:space="0" w:color="auto"/>
            </w:tcBorders>
            <w:shd w:val="clear" w:color="auto" w:fill="auto"/>
            <w:vAlign w:val="center"/>
            <w:hideMark/>
          </w:tcPr>
          <w:p w14:paraId="722AFC3F"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b/>
                <w:bCs/>
                <w:sz w:val="24"/>
                <w:szCs w:val="24"/>
              </w:rPr>
              <w:t>Total Costs</w:t>
            </w:r>
            <w:r w:rsidRPr="00403181">
              <w:rPr>
                <w:rFonts w:asciiTheme="majorHAnsi" w:eastAsia="Calibri" w:hAnsiTheme="majorHAnsi" w:cstheme="majorHAnsi"/>
                <w:sz w:val="24"/>
                <w:szCs w:val="24"/>
                <w:lang w:val="en-GB"/>
              </w:rPr>
              <w:t> </w:t>
            </w:r>
          </w:p>
          <w:p w14:paraId="761BF119"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28FD41CC"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16D1F060" w14:textId="77777777" w:rsidR="00D814D4" w:rsidRPr="00403181" w:rsidRDefault="00D814D4" w:rsidP="001967F0">
            <w:pPr>
              <w:rPr>
                <w:rFonts w:asciiTheme="majorHAnsi" w:eastAsia="Calibri" w:hAnsiTheme="majorHAnsi" w:cstheme="majorHAnsi"/>
                <w:sz w:val="24"/>
                <w:szCs w:val="24"/>
                <w:lang w:val="en-GB"/>
              </w:rPr>
            </w:pPr>
            <w:r w:rsidRPr="00403181">
              <w:rPr>
                <w:rFonts w:asciiTheme="majorHAnsi" w:eastAsia="Calibri" w:hAnsiTheme="majorHAnsi" w:cstheme="majorHAnsi"/>
                <w:sz w:val="24"/>
                <w:szCs w:val="24"/>
                <w:lang w:val="en-GB"/>
              </w:rPr>
              <w:t> </w:t>
            </w:r>
          </w:p>
        </w:tc>
      </w:tr>
    </w:tbl>
    <w:p w14:paraId="736E4E87" w14:textId="77777777" w:rsidR="00D814D4" w:rsidRPr="00403181" w:rsidRDefault="00D814D4" w:rsidP="00D814D4">
      <w:pPr>
        <w:rPr>
          <w:rFonts w:asciiTheme="majorHAnsi" w:eastAsia="Calibri" w:hAnsiTheme="majorHAnsi" w:cstheme="majorHAnsi"/>
          <w:sz w:val="24"/>
          <w:szCs w:val="24"/>
        </w:rPr>
      </w:pPr>
      <w:r w:rsidRPr="00403181">
        <w:rPr>
          <w:rFonts w:asciiTheme="majorHAnsi" w:eastAsia="Calibri" w:hAnsiTheme="majorHAnsi" w:cstheme="majorHAnsi"/>
          <w:sz w:val="24"/>
          <w:szCs w:val="24"/>
          <w:lang w:val="en-GB"/>
        </w:rPr>
        <w:t> </w:t>
      </w:r>
    </w:p>
    <w:p w14:paraId="69C77DD6" w14:textId="77777777" w:rsidR="00D814D4" w:rsidRPr="00403181" w:rsidRDefault="00D814D4" w:rsidP="00D814D4">
      <w:pPr>
        <w:spacing w:line="360" w:lineRule="auto"/>
        <w:rPr>
          <w:rFonts w:asciiTheme="majorHAnsi" w:hAnsiTheme="majorHAnsi" w:cstheme="majorHAnsi"/>
          <w:sz w:val="24"/>
          <w:szCs w:val="24"/>
          <w:lang w:val="en-GB"/>
        </w:rPr>
      </w:pPr>
      <w:r w:rsidRPr="00403181">
        <w:rPr>
          <w:rFonts w:asciiTheme="majorHAnsi" w:hAnsiTheme="majorHAnsi" w:cstheme="majorHAnsi"/>
          <w:sz w:val="24"/>
          <w:szCs w:val="24"/>
          <w:lang w:val="en-GB"/>
        </w:rPr>
        <w:t> </w:t>
      </w:r>
    </w:p>
    <w:p w14:paraId="2533710E" w14:textId="77777777" w:rsidR="00D814D4" w:rsidRPr="00403181" w:rsidRDefault="00D814D4" w:rsidP="00D814D4">
      <w:pPr>
        <w:spacing w:line="360" w:lineRule="auto"/>
        <w:rPr>
          <w:rFonts w:asciiTheme="majorHAnsi" w:hAnsiTheme="majorHAnsi" w:cstheme="majorHAnsi"/>
          <w:b/>
          <w:sz w:val="24"/>
          <w:szCs w:val="24"/>
        </w:rPr>
      </w:pPr>
    </w:p>
    <w:p w14:paraId="4184F8A8" w14:textId="77777777" w:rsidR="00D814D4" w:rsidRPr="00403181" w:rsidRDefault="00D814D4" w:rsidP="00D814D4">
      <w:pPr>
        <w:spacing w:after="0" w:line="360" w:lineRule="auto"/>
        <w:jc w:val="both"/>
        <w:textAlignment w:val="baseline"/>
        <w:rPr>
          <w:rStyle w:val="eop"/>
          <w:rFonts w:asciiTheme="majorHAnsi" w:hAnsiTheme="majorHAnsi" w:cstheme="majorHAnsi"/>
          <w:b/>
          <w:bCs/>
          <w:sz w:val="24"/>
          <w:szCs w:val="24"/>
        </w:rPr>
      </w:pPr>
    </w:p>
    <w:p w14:paraId="25442551" w14:textId="77777777" w:rsidR="00D814D4" w:rsidRPr="00403181" w:rsidRDefault="00D814D4" w:rsidP="00D814D4">
      <w:pPr>
        <w:spacing w:line="360" w:lineRule="auto"/>
        <w:rPr>
          <w:rStyle w:val="eop"/>
          <w:rFonts w:asciiTheme="majorHAnsi" w:hAnsiTheme="majorHAnsi" w:cstheme="majorHAnsi"/>
          <w:b/>
          <w:bCs/>
          <w:sz w:val="24"/>
          <w:szCs w:val="24"/>
        </w:rPr>
      </w:pPr>
    </w:p>
    <w:p w14:paraId="64569EDA"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5D58D7C3"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45D6974"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2723900A"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77C5524E" w14:textId="77777777"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5962AF7C" w14:textId="67F376A4" w:rsidR="00E26595" w:rsidRPr="00403181" w:rsidRDefault="00E26595" w:rsidP="00E26595">
      <w:pPr>
        <w:spacing w:after="0" w:line="360" w:lineRule="auto"/>
        <w:contextualSpacing/>
        <w:jc w:val="both"/>
        <w:textAlignment w:val="baseline"/>
        <w:rPr>
          <w:rFonts w:asciiTheme="majorHAnsi" w:eastAsia="Times New Roman" w:hAnsiTheme="majorHAnsi" w:cstheme="majorHAnsi"/>
          <w:b/>
          <w:bCs/>
          <w:sz w:val="24"/>
          <w:szCs w:val="24"/>
          <w:lang w:val="en-GB" w:eastAsia="en-GB"/>
        </w:rPr>
        <w:sectPr w:rsidR="00E26595" w:rsidRPr="00403181">
          <w:pgSz w:w="12240" w:h="15840"/>
          <w:pgMar w:top="1440" w:right="1440" w:bottom="1440" w:left="1440" w:header="720" w:footer="720" w:gutter="0"/>
          <w:cols w:space="720"/>
          <w:docGrid w:linePitch="360"/>
        </w:sectPr>
      </w:pPr>
    </w:p>
    <w:bookmarkEnd w:id="3"/>
    <w:p w14:paraId="3F46B50D" w14:textId="7A345925" w:rsidR="00656AB9" w:rsidRPr="00403181" w:rsidRDefault="00656AB9" w:rsidP="006D234C">
      <w:pPr>
        <w:pStyle w:val="paragraph"/>
        <w:spacing w:before="120" w:beforeAutospacing="0" w:after="120" w:afterAutospacing="0" w:line="276" w:lineRule="auto"/>
        <w:jc w:val="both"/>
        <w:textAlignment w:val="baseline"/>
        <w:rPr>
          <w:rStyle w:val="eop"/>
          <w:rFonts w:asciiTheme="majorHAnsi" w:hAnsiTheme="majorHAnsi" w:cstheme="majorHAnsi"/>
        </w:rPr>
      </w:pPr>
    </w:p>
    <w:sectPr w:rsidR="00656AB9" w:rsidRPr="0040318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0AC7" w14:textId="77777777" w:rsidR="000F3043" w:rsidRDefault="000F3043">
      <w:pPr>
        <w:spacing w:after="0" w:line="240" w:lineRule="auto"/>
      </w:pPr>
      <w:r>
        <w:separator/>
      </w:r>
    </w:p>
  </w:endnote>
  <w:endnote w:type="continuationSeparator" w:id="0">
    <w:p w14:paraId="6470359E" w14:textId="77777777" w:rsidR="000F3043" w:rsidRDefault="000F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42476"/>
      <w:docPartObj>
        <w:docPartGallery w:val="Page Numbers (Bottom of Page)"/>
        <w:docPartUnique/>
      </w:docPartObj>
    </w:sdtPr>
    <w:sdtEndPr/>
    <w:sdtContent>
      <w:sdt>
        <w:sdtPr>
          <w:id w:val="1728636285"/>
          <w:docPartObj>
            <w:docPartGallery w:val="Page Numbers (Top of Page)"/>
            <w:docPartUnique/>
          </w:docPartObj>
        </w:sdtPr>
        <w:sdtEndPr/>
        <w:sdtContent>
          <w:p w14:paraId="70DBA4BC" w14:textId="36A8FA4C" w:rsidR="00784AC6" w:rsidRDefault="00784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C3101D" w:rsidRDefault="00C3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DD5B" w14:textId="77777777" w:rsidR="000464A2" w:rsidRDefault="000464A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1B4D1052" wp14:editId="7677EA8F">
              <wp:simplePos x="0" y="0"/>
              <wp:positionH relativeFrom="page">
                <wp:posOffset>7012305</wp:posOffset>
              </wp:positionH>
              <wp:positionV relativeFrom="page">
                <wp:posOffset>9315450</wp:posOffset>
              </wp:positionV>
              <wp:extent cx="101600" cy="127635"/>
              <wp:effectExtent l="1905"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D1052" id="_x0000_t202" coordsize="21600,21600" o:spt="202" path="m,l,21600r21600,l21600,xe">
              <v:stroke joinstyle="miter"/>
              <v:path gradientshapeok="t" o:connecttype="rect"/>
            </v:shapetype>
            <v:shape id="Text Box 17" o:spid="_x0000_s1026" type="#_x0000_t202" style="position:absolute;margin-left:552.15pt;margin-top:733.5pt;width:8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o9rA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MCE9P/LgpIAjP5hH1zMbgSTT5U4q/Y6KFhkj&#10;xRJab8HJ8U5pkwxJJhcTi4ucNY1tf8OfbYDjuAOh4ao5M0nYbv6IvXi72C5CJwyirRN6Weas803o&#10;RLk/n2XX2WaT+T9NXD9MalaWlJswk7L88M86d9L4qImztpRoWGngTEpK7nebRqIjAWXn9jsV5MLN&#10;fZ6GLQJweUHJD0LvNoidPFrMnTAPZ0489xaO58e3ceSFcZjlzyndMU7/nRLqUxzPgtmopd9y8+z3&#10;mhtJWqZhdjSsTfHi7EQSo8AtL21rNWHNaF+UwqT/VApo99Roq1cj0VGsetgNgGJEvBPlIyhXClAW&#10;iBAGHhi1kN8x6mF4pFh9OxBJMWrec1C/mTSTISdjNxmEF3A1xRqj0dzocSIdOsn2NSCP74uLNbyQ&#10;iln1PmVxelcwECyJ0/AyE+fy33o9jdjVLwAAAP//AwBQSwMEFAAGAAgAAAAhANaFKd/gAAAADwEA&#10;AA8AAABkcnMvZG93bnJldi54bWxMT8tOwzAQvCPxD9YicaN2SpWWEKeqEJyQEGk4cHRiN7Ear0Ps&#10;tuHv2ZzKbeeh2Zl8O7menc0YrEcJyUIAM9h4bbGV8FW9PWyAhahQq96jkfBrAmyL25tcZdpfsDTn&#10;fWwZhWDIlIQuxiHjPDSdcSos/GCQtIMfnYoEx5brUV0o3PV8KUTKnbJIHzo1mJfONMf9yUnYfWP5&#10;an8+6s/yUNqqehL4nh6lvL+bds/Aopni1QxzfaoOBXWq/Ql1YD3hRKweyUvXKl3TrNmTLAVx9cxt&#10;1gnwIuf/dxR/AAAA//8DAFBLAQItABQABgAIAAAAIQC2gziS/gAAAOEBAAATAAAAAAAAAAAAAAAA&#10;AAAAAABbQ29udGVudF9UeXBlc10ueG1sUEsBAi0AFAAGAAgAAAAhADj9If/WAAAAlAEAAAsAAAAA&#10;AAAAAAAAAAAALwEAAF9yZWxzLy5yZWxzUEsBAi0AFAAGAAgAAAAhAN5hej2sAgAAqgUAAA4AAAAA&#10;AAAAAAAAAAAALgIAAGRycy9lMm9Eb2MueG1sUEsBAi0AFAAGAAgAAAAhANaFKd/gAAAADwEAAA8A&#10;AAAAAAAAAAAAAAAABgUAAGRycy9kb3ducmV2LnhtbFBLBQYAAAAABAAEAPMAAAATBgAAAAA=&#10;" filled="f" stroked="f">
              <v:textbox inset="0,0,0,0">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71AF" w14:textId="77777777" w:rsidR="000F3043" w:rsidRDefault="000F3043">
      <w:pPr>
        <w:spacing w:after="0" w:line="240" w:lineRule="auto"/>
      </w:pPr>
      <w:r>
        <w:separator/>
      </w:r>
    </w:p>
  </w:footnote>
  <w:footnote w:type="continuationSeparator" w:id="0">
    <w:p w14:paraId="3876D4A4" w14:textId="77777777" w:rsidR="000F3043" w:rsidRDefault="000F3043">
      <w:pPr>
        <w:spacing w:after="0" w:line="240" w:lineRule="auto"/>
      </w:pPr>
      <w:r>
        <w:continuationSeparator/>
      </w:r>
    </w:p>
  </w:footnote>
  <w:footnote w:id="1">
    <w:p w14:paraId="42585790" w14:textId="77777777" w:rsidR="00D814D4" w:rsidRPr="003F642E" w:rsidRDefault="00D814D4" w:rsidP="00D814D4">
      <w:pPr>
        <w:pStyle w:val="FootnoteText"/>
        <w:rPr>
          <w:rFonts w:ascii="Calibri Light" w:hAnsi="Calibri Light" w:cs="Calibri Light"/>
          <w:bCs/>
          <w:sz w:val="24"/>
          <w:szCs w:val="24"/>
        </w:rPr>
      </w:pPr>
      <w:r w:rsidRPr="00CE0D98">
        <w:rPr>
          <w:rStyle w:val="FootnoteReference"/>
          <w:rFonts w:ascii="Times New Roman" w:hAnsi="Times New Roman" w:cs="Times New Roman"/>
          <w:b/>
          <w:bCs/>
          <w:sz w:val="22"/>
          <w:szCs w:val="22"/>
        </w:rPr>
        <w:footnoteRef/>
      </w:r>
      <w:r w:rsidRPr="00CE0D98">
        <w:rPr>
          <w:rFonts w:ascii="Times New Roman" w:hAnsi="Times New Roman" w:cs="Times New Roman"/>
          <w:b/>
          <w:bCs/>
          <w:sz w:val="22"/>
          <w:szCs w:val="22"/>
        </w:rPr>
        <w:t xml:space="preserve"> </w:t>
      </w:r>
      <w:r w:rsidRPr="003F642E">
        <w:rPr>
          <w:rFonts w:ascii="Calibri Light" w:hAnsi="Calibri Light" w:cs="Calibri Light"/>
          <w:bCs/>
          <w:sz w:val="24"/>
          <w:szCs w:val="24"/>
        </w:rPr>
        <w:t xml:space="preserve">Professional fees should include all the applicable Withholding Taxes.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0B53" w14:textId="77777777" w:rsidR="00C3101D" w:rsidRDefault="00C3101D" w:rsidP="00322EC0">
    <w:pPr>
      <w:pStyle w:val="Header"/>
      <w:jc w:val="right"/>
    </w:pPr>
    <w:r>
      <w:rPr>
        <w:noProof/>
      </w:rPr>
      <w:drawing>
        <wp:inline distT="0" distB="0" distL="0" distR="0" wp14:anchorId="7D81F027" wp14:editId="7CE6FC4E">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0BE3" w14:textId="1890958A" w:rsidR="00C3101D" w:rsidRDefault="00C70371" w:rsidP="00322EC0">
    <w:pPr>
      <w:pStyle w:val="Header"/>
      <w:jc w:val="right"/>
    </w:pPr>
    <w:r>
      <w:rPr>
        <w:noProof/>
      </w:rPr>
      <w:drawing>
        <wp:inline distT="0" distB="0" distL="0" distR="0" wp14:anchorId="7DC5960D" wp14:editId="201A5AC9">
          <wp:extent cx="598805" cy="490855"/>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1"/>
                  <a:srcRect l="6831" r="7200" b="11111"/>
                  <a:stretch/>
                </pic:blipFill>
                <pic:spPr bwMode="auto">
                  <a:xfrm>
                    <a:off x="0" y="0"/>
                    <a:ext cx="598805" cy="490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9D5"/>
    <w:multiLevelType w:val="hybridMultilevel"/>
    <w:tmpl w:val="FA18F7F2"/>
    <w:lvl w:ilvl="0" w:tplc="04090001">
      <w:start w:val="1"/>
      <w:numFmt w:val="bullet"/>
      <w:lvlText w:val=""/>
      <w:lvlJc w:val="left"/>
      <w:pPr>
        <w:ind w:left="770" w:hanging="360"/>
      </w:pPr>
      <w:rPr>
        <w:rFonts w:ascii="Symbol" w:hAnsi="Symbol" w:cs="Symbol" w:hint="default"/>
      </w:rPr>
    </w:lvl>
    <w:lvl w:ilvl="1" w:tplc="04090005">
      <w:start w:val="1"/>
      <w:numFmt w:val="bullet"/>
      <w:lvlText w:val=""/>
      <w:lvlJc w:val="left"/>
      <w:pPr>
        <w:ind w:left="1490" w:hanging="360"/>
      </w:pPr>
      <w:rPr>
        <w:rFonts w:ascii="Wingdings" w:hAnsi="Wingding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7C0C1C"/>
    <w:multiLevelType w:val="multilevel"/>
    <w:tmpl w:val="61242C18"/>
    <w:lvl w:ilvl="0">
      <w:start w:val="1"/>
      <w:numFmt w:val="lowerLetter"/>
      <w:lvlText w:val="%1."/>
      <w:lvlJc w:val="left"/>
      <w:pPr>
        <w:tabs>
          <w:tab w:val="num" w:pos="1080"/>
        </w:tabs>
        <w:ind w:left="1080" w:hanging="360"/>
      </w:pPr>
      <w:rPr>
        <w:rFonts w:ascii="Calibri Light" w:eastAsia="Times New Roman" w:hAnsi="Calibri Light" w:cs="Calibri Light" w:hint="default"/>
        <w:b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606156"/>
    <w:multiLevelType w:val="hybridMultilevel"/>
    <w:tmpl w:val="2960C0A2"/>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3" w15:restartNumberingAfterBreak="0">
    <w:nsid w:val="0BEA3875"/>
    <w:multiLevelType w:val="hybridMultilevel"/>
    <w:tmpl w:val="5F662B46"/>
    <w:lvl w:ilvl="0" w:tplc="00FE7568">
      <w:start w:val="1"/>
      <w:numFmt w:val="lowerRoman"/>
      <w:lvlText w:val="%1)."/>
      <w:lvlJc w:val="righ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7816D03"/>
    <w:multiLevelType w:val="hybridMultilevel"/>
    <w:tmpl w:val="B088BDF6"/>
    <w:lvl w:ilvl="0" w:tplc="F79EF27C">
      <w:start w:val="1"/>
      <w:numFmt w:val="lowerRoman"/>
      <w:lvlText w:val="%1."/>
      <w:lvlJc w:val="righ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8FA6E70"/>
    <w:multiLevelType w:val="hybridMultilevel"/>
    <w:tmpl w:val="A4E0AB5E"/>
    <w:lvl w:ilvl="0" w:tplc="A4746974">
      <w:start w:val="1"/>
      <w:numFmt w:val="lowerRoman"/>
      <w:lvlText w:val="%1."/>
      <w:lvlJc w:val="left"/>
      <w:pPr>
        <w:ind w:left="1080" w:hanging="360"/>
      </w:pPr>
      <w:rPr>
        <w:rFonts w:ascii="Calibri Light" w:eastAsia="Calibri" w:hAnsi="Calibri Light" w:cs="Calibri Light"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20E6F"/>
    <w:multiLevelType w:val="hybridMultilevel"/>
    <w:tmpl w:val="ADA631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3530B"/>
    <w:multiLevelType w:val="hybridMultilevel"/>
    <w:tmpl w:val="0A5EF8FC"/>
    <w:lvl w:ilvl="0" w:tplc="BF48BAC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D6189A"/>
    <w:multiLevelType w:val="hybridMultilevel"/>
    <w:tmpl w:val="F6F838A2"/>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672057"/>
    <w:multiLevelType w:val="hybridMultilevel"/>
    <w:tmpl w:val="F92E0C0C"/>
    <w:lvl w:ilvl="0" w:tplc="04090001">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0" w15:restartNumberingAfterBreak="0">
    <w:nsid w:val="217254DD"/>
    <w:multiLevelType w:val="hybridMultilevel"/>
    <w:tmpl w:val="485412D2"/>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EE646A"/>
    <w:multiLevelType w:val="hybridMultilevel"/>
    <w:tmpl w:val="D114AB5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77A25C9"/>
    <w:multiLevelType w:val="hybridMultilevel"/>
    <w:tmpl w:val="9CBE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B2B6B"/>
    <w:multiLevelType w:val="hybridMultilevel"/>
    <w:tmpl w:val="91DC4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E92EA4"/>
    <w:multiLevelType w:val="hybridMultilevel"/>
    <w:tmpl w:val="EFECF2B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6" w15:restartNumberingAfterBreak="0">
    <w:nsid w:val="33092B73"/>
    <w:multiLevelType w:val="hybridMultilevel"/>
    <w:tmpl w:val="C6C4E690"/>
    <w:lvl w:ilvl="0" w:tplc="D15895F6">
      <w:start w:val="1"/>
      <w:numFmt w:val="lowerRoman"/>
      <w:lvlText w:val="%1."/>
      <w:lvlJc w:val="left"/>
      <w:pPr>
        <w:ind w:left="720" w:hanging="360"/>
      </w:pPr>
      <w:rPr>
        <w:rFonts w:ascii="Calibri Light" w:eastAsia="Calibri" w:hAnsi="Calibri Light" w:cs="Calibri Light" w:hint="default"/>
        <w:b w:val="0"/>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7E69DD"/>
    <w:multiLevelType w:val="hybridMultilevel"/>
    <w:tmpl w:val="CD6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9B34F9F"/>
    <w:multiLevelType w:val="hybridMultilevel"/>
    <w:tmpl w:val="87D6C0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20" w15:restartNumberingAfterBreak="0">
    <w:nsid w:val="3B3C23E4"/>
    <w:multiLevelType w:val="multilevel"/>
    <w:tmpl w:val="1A34B2A4"/>
    <w:lvl w:ilvl="0">
      <w:start w:val="1"/>
      <w:numFmt w:val="lowerRoman"/>
      <w:lvlText w:val="%1."/>
      <w:lvlJc w:val="left"/>
      <w:pPr>
        <w:tabs>
          <w:tab w:val="num" w:pos="720"/>
        </w:tabs>
        <w:ind w:left="720" w:hanging="360"/>
      </w:pPr>
      <w:rPr>
        <w:rFonts w:ascii="Calibri Light" w:eastAsia="Calibri" w:hAnsi="Calibri Light" w:cs="Calibri Light"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895130"/>
    <w:multiLevelType w:val="hybridMultilevel"/>
    <w:tmpl w:val="5B62279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E8B79FA"/>
    <w:multiLevelType w:val="hybridMultilevel"/>
    <w:tmpl w:val="64F464EA"/>
    <w:lvl w:ilvl="0" w:tplc="00FE7568">
      <w:start w:val="1"/>
      <w:numFmt w:val="low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73C6424"/>
    <w:multiLevelType w:val="hybridMultilevel"/>
    <w:tmpl w:val="1560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25932"/>
    <w:multiLevelType w:val="hybridMultilevel"/>
    <w:tmpl w:val="5450E380"/>
    <w:lvl w:ilvl="0" w:tplc="00FE756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F5CB7"/>
    <w:multiLevelType w:val="hybridMultilevel"/>
    <w:tmpl w:val="1ECE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252C5"/>
    <w:multiLevelType w:val="hybridMultilevel"/>
    <w:tmpl w:val="58BEE1FE"/>
    <w:lvl w:ilvl="0" w:tplc="50D0A46A">
      <w:start w:val="1"/>
      <w:numFmt w:val="decimal"/>
      <w:lvlText w:val="%1."/>
      <w:lvlJc w:val="left"/>
      <w:pPr>
        <w:ind w:left="360" w:hanging="360"/>
      </w:pPr>
    </w:lvl>
    <w:lvl w:ilvl="1" w:tplc="791CB0DC">
      <w:start w:val="1"/>
      <w:numFmt w:val="lowerLetter"/>
      <w:lvlText w:val="%2."/>
      <w:lvlJc w:val="left"/>
      <w:pPr>
        <w:ind w:left="1080" w:hanging="360"/>
      </w:pPr>
      <w:rPr>
        <w:b/>
      </w:r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C84B75"/>
    <w:multiLevelType w:val="hybridMultilevel"/>
    <w:tmpl w:val="368E40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D5ECC"/>
    <w:multiLevelType w:val="multilevel"/>
    <w:tmpl w:val="2520C7FC"/>
    <w:lvl w:ilvl="0">
      <w:start w:val="4"/>
      <w:numFmt w:val="decimal"/>
      <w:lvlText w:val="%1"/>
      <w:lvlJc w:val="left"/>
      <w:pPr>
        <w:ind w:left="360" w:hanging="360"/>
      </w:pPr>
      <w:rPr>
        <w:rFonts w:asciiTheme="minorHAnsi" w:hAnsiTheme="minorHAnsi" w:cstheme="minorBidi" w:hint="default"/>
      </w:rPr>
    </w:lvl>
    <w:lvl w:ilvl="1">
      <w:start w:val="1"/>
      <w:numFmt w:val="lowerRoman"/>
      <w:lvlText w:val="%2."/>
      <w:lvlJc w:val="left"/>
      <w:pPr>
        <w:ind w:left="360" w:hanging="360"/>
      </w:pPr>
      <w:rPr>
        <w:rFonts w:ascii="Calibri Light" w:eastAsia="Calibri" w:hAnsi="Calibri Light" w:cs="Calibri Light" w:hint="default"/>
        <w:b w:val="0"/>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9" w15:restartNumberingAfterBreak="0">
    <w:nsid w:val="65D86DB0"/>
    <w:multiLevelType w:val="hybridMultilevel"/>
    <w:tmpl w:val="DC34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A36DD"/>
    <w:multiLevelType w:val="hybridMultilevel"/>
    <w:tmpl w:val="108AE642"/>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B4AD7"/>
    <w:multiLevelType w:val="hybridMultilevel"/>
    <w:tmpl w:val="5F662B46"/>
    <w:lvl w:ilvl="0" w:tplc="00FE7568">
      <w:start w:val="1"/>
      <w:numFmt w:val="lowerRoman"/>
      <w:lvlText w:val="%1)."/>
      <w:lvlJc w:val="right"/>
      <w:pPr>
        <w:ind w:left="770" w:hanging="360"/>
      </w:pPr>
      <w:rPr>
        <w:rFonts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E5D2B89"/>
    <w:multiLevelType w:val="hybridMultilevel"/>
    <w:tmpl w:val="EFECF2B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8628C"/>
    <w:multiLevelType w:val="hybridMultilevel"/>
    <w:tmpl w:val="3934E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D0B34"/>
    <w:multiLevelType w:val="hybridMultilevel"/>
    <w:tmpl w:val="64F6B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CC5398"/>
    <w:multiLevelType w:val="hybridMultilevel"/>
    <w:tmpl w:val="483C9068"/>
    <w:lvl w:ilvl="0" w:tplc="00FE756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E0D6F"/>
    <w:multiLevelType w:val="hybridMultilevel"/>
    <w:tmpl w:val="A7F857A6"/>
    <w:lvl w:ilvl="0" w:tplc="0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9"/>
  </w:num>
  <w:num w:numId="5">
    <w:abstractNumId w:val="33"/>
  </w:num>
  <w:num w:numId="6">
    <w:abstractNumId w:val="34"/>
  </w:num>
  <w:num w:numId="7">
    <w:abstractNumId w:val="28"/>
  </w:num>
  <w:num w:numId="8">
    <w:abstractNumId w:val="20"/>
  </w:num>
  <w:num w:numId="9">
    <w:abstractNumId w:val="21"/>
  </w:num>
  <w:num w:numId="10">
    <w:abstractNumId w:val="16"/>
  </w:num>
  <w:num w:numId="11">
    <w:abstractNumId w:val="5"/>
  </w:num>
  <w:num w:numId="12">
    <w:abstractNumId w:val="8"/>
  </w:num>
  <w:num w:numId="13">
    <w:abstractNumId w:val="25"/>
  </w:num>
  <w:num w:numId="14">
    <w:abstractNumId w:val="11"/>
  </w:num>
  <w:num w:numId="15">
    <w:abstractNumId w:val="35"/>
  </w:num>
  <w:num w:numId="16">
    <w:abstractNumId w:val="26"/>
  </w:num>
  <w:num w:numId="17">
    <w:abstractNumId w:val="4"/>
  </w:num>
  <w:num w:numId="18">
    <w:abstractNumId w:val="15"/>
  </w:num>
  <w:num w:numId="19">
    <w:abstractNumId w:val="1"/>
  </w:num>
  <w:num w:numId="20">
    <w:abstractNumId w:val="29"/>
  </w:num>
  <w:num w:numId="21">
    <w:abstractNumId w:val="24"/>
  </w:num>
  <w:num w:numId="22">
    <w:abstractNumId w:val="36"/>
  </w:num>
  <w:num w:numId="23">
    <w:abstractNumId w:val="7"/>
  </w:num>
  <w:num w:numId="24">
    <w:abstractNumId w:val="31"/>
  </w:num>
  <w:num w:numId="25">
    <w:abstractNumId w:val="3"/>
  </w:num>
  <w:num w:numId="26">
    <w:abstractNumId w:val="0"/>
  </w:num>
  <w:num w:numId="27">
    <w:abstractNumId w:val="22"/>
  </w:num>
  <w:num w:numId="28">
    <w:abstractNumId w:val="14"/>
  </w:num>
  <w:num w:numId="29">
    <w:abstractNumId w:val="30"/>
  </w:num>
  <w:num w:numId="30">
    <w:abstractNumId w:val="32"/>
  </w:num>
  <w:num w:numId="31">
    <w:abstractNumId w:val="9"/>
  </w:num>
  <w:num w:numId="32">
    <w:abstractNumId w:val="23"/>
  </w:num>
  <w:num w:numId="33">
    <w:abstractNumId w:val="12"/>
  </w:num>
  <w:num w:numId="34">
    <w:abstractNumId w:val="10"/>
  </w:num>
  <w:num w:numId="35">
    <w:abstractNumId w:val="27"/>
  </w:num>
  <w:num w:numId="36">
    <w:abstractNumId w:val="37"/>
  </w:num>
  <w:num w:numId="37">
    <w:abstractNumId w:val="18"/>
  </w:num>
  <w:num w:numId="3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qNaAI5KkRMsAAAA"/>
  </w:docVars>
  <w:rsids>
    <w:rsidRoot w:val="002A3636"/>
    <w:rsid w:val="00006055"/>
    <w:rsid w:val="000108F7"/>
    <w:rsid w:val="00012C8E"/>
    <w:rsid w:val="00017C9C"/>
    <w:rsid w:val="00022F24"/>
    <w:rsid w:val="00025F35"/>
    <w:rsid w:val="00032EB8"/>
    <w:rsid w:val="000464A2"/>
    <w:rsid w:val="000513C4"/>
    <w:rsid w:val="000517E3"/>
    <w:rsid w:val="00052059"/>
    <w:rsid w:val="00053A01"/>
    <w:rsid w:val="00054CFA"/>
    <w:rsid w:val="00054E1C"/>
    <w:rsid w:val="00056936"/>
    <w:rsid w:val="000613E0"/>
    <w:rsid w:val="00061F94"/>
    <w:rsid w:val="0006408B"/>
    <w:rsid w:val="000726B3"/>
    <w:rsid w:val="00077603"/>
    <w:rsid w:val="00077986"/>
    <w:rsid w:val="000827B5"/>
    <w:rsid w:val="0008737D"/>
    <w:rsid w:val="00096C89"/>
    <w:rsid w:val="000A112B"/>
    <w:rsid w:val="000A2DB6"/>
    <w:rsid w:val="000A41C9"/>
    <w:rsid w:val="000A77F5"/>
    <w:rsid w:val="000A7A67"/>
    <w:rsid w:val="000B0312"/>
    <w:rsid w:val="000B4B18"/>
    <w:rsid w:val="000C2465"/>
    <w:rsid w:val="000C7DD6"/>
    <w:rsid w:val="000D328D"/>
    <w:rsid w:val="000E3ADF"/>
    <w:rsid w:val="000F3043"/>
    <w:rsid w:val="000F3D56"/>
    <w:rsid w:val="000F6FE5"/>
    <w:rsid w:val="0011175B"/>
    <w:rsid w:val="001135B0"/>
    <w:rsid w:val="0011373D"/>
    <w:rsid w:val="00114E76"/>
    <w:rsid w:val="00121794"/>
    <w:rsid w:val="00130582"/>
    <w:rsid w:val="00136B83"/>
    <w:rsid w:val="0014059B"/>
    <w:rsid w:val="00142EAE"/>
    <w:rsid w:val="00144249"/>
    <w:rsid w:val="00147758"/>
    <w:rsid w:val="001562F4"/>
    <w:rsid w:val="001622C5"/>
    <w:rsid w:val="0017080E"/>
    <w:rsid w:val="001714D7"/>
    <w:rsid w:val="00175471"/>
    <w:rsid w:val="001756DF"/>
    <w:rsid w:val="00175A94"/>
    <w:rsid w:val="00182C81"/>
    <w:rsid w:val="001A05B0"/>
    <w:rsid w:val="001A2304"/>
    <w:rsid w:val="001B021B"/>
    <w:rsid w:val="001B21F5"/>
    <w:rsid w:val="001B23C2"/>
    <w:rsid w:val="001B3873"/>
    <w:rsid w:val="001B5C3F"/>
    <w:rsid w:val="001C1482"/>
    <w:rsid w:val="001C1D68"/>
    <w:rsid w:val="001C5220"/>
    <w:rsid w:val="001D26C4"/>
    <w:rsid w:val="001F2857"/>
    <w:rsid w:val="001F6D0D"/>
    <w:rsid w:val="00201F64"/>
    <w:rsid w:val="0020322E"/>
    <w:rsid w:val="002051A5"/>
    <w:rsid w:val="002111D5"/>
    <w:rsid w:val="00214A56"/>
    <w:rsid w:val="00217239"/>
    <w:rsid w:val="00220AB4"/>
    <w:rsid w:val="00223D19"/>
    <w:rsid w:val="0022541A"/>
    <w:rsid w:val="00227BBF"/>
    <w:rsid w:val="00231097"/>
    <w:rsid w:val="0023206B"/>
    <w:rsid w:val="00236540"/>
    <w:rsid w:val="00236FDE"/>
    <w:rsid w:val="00237A4F"/>
    <w:rsid w:val="00240582"/>
    <w:rsid w:val="002409B2"/>
    <w:rsid w:val="002420A0"/>
    <w:rsid w:val="00243803"/>
    <w:rsid w:val="002463E1"/>
    <w:rsid w:val="002526C2"/>
    <w:rsid w:val="00257678"/>
    <w:rsid w:val="00257CFD"/>
    <w:rsid w:val="0026347F"/>
    <w:rsid w:val="0026461F"/>
    <w:rsid w:val="00267CF8"/>
    <w:rsid w:val="00274474"/>
    <w:rsid w:val="00286523"/>
    <w:rsid w:val="00286E4A"/>
    <w:rsid w:val="002948C6"/>
    <w:rsid w:val="002A2AC5"/>
    <w:rsid w:val="002A3636"/>
    <w:rsid w:val="002B5334"/>
    <w:rsid w:val="002B5D6A"/>
    <w:rsid w:val="002C206A"/>
    <w:rsid w:val="002C45B0"/>
    <w:rsid w:val="002C4C63"/>
    <w:rsid w:val="002D2802"/>
    <w:rsid w:val="002D28F7"/>
    <w:rsid w:val="002E1FD1"/>
    <w:rsid w:val="002F1DE2"/>
    <w:rsid w:val="002F1FC8"/>
    <w:rsid w:val="002F3DBB"/>
    <w:rsid w:val="002F43F1"/>
    <w:rsid w:val="00300AE4"/>
    <w:rsid w:val="00302F28"/>
    <w:rsid w:val="0030625F"/>
    <w:rsid w:val="003079AA"/>
    <w:rsid w:val="00307FD9"/>
    <w:rsid w:val="0031441F"/>
    <w:rsid w:val="00322EC0"/>
    <w:rsid w:val="0032352A"/>
    <w:rsid w:val="00326743"/>
    <w:rsid w:val="00327BDB"/>
    <w:rsid w:val="003337DA"/>
    <w:rsid w:val="003340A9"/>
    <w:rsid w:val="00344BD1"/>
    <w:rsid w:val="00352465"/>
    <w:rsid w:val="0035272C"/>
    <w:rsid w:val="0036269B"/>
    <w:rsid w:val="00366A76"/>
    <w:rsid w:val="00367C99"/>
    <w:rsid w:val="003753BB"/>
    <w:rsid w:val="0038133E"/>
    <w:rsid w:val="00382557"/>
    <w:rsid w:val="00383146"/>
    <w:rsid w:val="003855B5"/>
    <w:rsid w:val="00390786"/>
    <w:rsid w:val="00391BF1"/>
    <w:rsid w:val="003A2BC9"/>
    <w:rsid w:val="003B0038"/>
    <w:rsid w:val="003B6AA2"/>
    <w:rsid w:val="003B6D2B"/>
    <w:rsid w:val="003C112E"/>
    <w:rsid w:val="003C389C"/>
    <w:rsid w:val="003C4409"/>
    <w:rsid w:val="003D19C0"/>
    <w:rsid w:val="003D4266"/>
    <w:rsid w:val="003D6E99"/>
    <w:rsid w:val="003E4904"/>
    <w:rsid w:val="003E6535"/>
    <w:rsid w:val="003E7A9F"/>
    <w:rsid w:val="003F60CE"/>
    <w:rsid w:val="003F642E"/>
    <w:rsid w:val="00401474"/>
    <w:rsid w:val="00403181"/>
    <w:rsid w:val="00405D64"/>
    <w:rsid w:val="00406C97"/>
    <w:rsid w:val="00420B79"/>
    <w:rsid w:val="0042229E"/>
    <w:rsid w:val="004239FF"/>
    <w:rsid w:val="00423FEE"/>
    <w:rsid w:val="00425327"/>
    <w:rsid w:val="004256FE"/>
    <w:rsid w:val="00450E8F"/>
    <w:rsid w:val="00467729"/>
    <w:rsid w:val="004716FE"/>
    <w:rsid w:val="004739A9"/>
    <w:rsid w:val="00474132"/>
    <w:rsid w:val="004832F7"/>
    <w:rsid w:val="00492486"/>
    <w:rsid w:val="00493113"/>
    <w:rsid w:val="0049495B"/>
    <w:rsid w:val="00495108"/>
    <w:rsid w:val="0049624D"/>
    <w:rsid w:val="004973A7"/>
    <w:rsid w:val="0049770D"/>
    <w:rsid w:val="004A1548"/>
    <w:rsid w:val="004B191B"/>
    <w:rsid w:val="004B4BE0"/>
    <w:rsid w:val="004B65E9"/>
    <w:rsid w:val="004C6522"/>
    <w:rsid w:val="004C7F57"/>
    <w:rsid w:val="004D1EB1"/>
    <w:rsid w:val="004D2ACE"/>
    <w:rsid w:val="004E060C"/>
    <w:rsid w:val="004E0708"/>
    <w:rsid w:val="004E6538"/>
    <w:rsid w:val="004E7AC0"/>
    <w:rsid w:val="004E7B9A"/>
    <w:rsid w:val="004F3EF9"/>
    <w:rsid w:val="00504FF8"/>
    <w:rsid w:val="00524E92"/>
    <w:rsid w:val="005257F0"/>
    <w:rsid w:val="00525CF0"/>
    <w:rsid w:val="005308AF"/>
    <w:rsid w:val="00532F0A"/>
    <w:rsid w:val="00533255"/>
    <w:rsid w:val="00534328"/>
    <w:rsid w:val="00534461"/>
    <w:rsid w:val="0053789F"/>
    <w:rsid w:val="005409BF"/>
    <w:rsid w:val="00547336"/>
    <w:rsid w:val="005505C5"/>
    <w:rsid w:val="00556367"/>
    <w:rsid w:val="00556A35"/>
    <w:rsid w:val="00563699"/>
    <w:rsid w:val="00565E68"/>
    <w:rsid w:val="00567633"/>
    <w:rsid w:val="00573237"/>
    <w:rsid w:val="00582B75"/>
    <w:rsid w:val="00583AD0"/>
    <w:rsid w:val="00583F45"/>
    <w:rsid w:val="005847CD"/>
    <w:rsid w:val="00590FC1"/>
    <w:rsid w:val="00593A49"/>
    <w:rsid w:val="00596620"/>
    <w:rsid w:val="005966F5"/>
    <w:rsid w:val="005A1991"/>
    <w:rsid w:val="005A7A21"/>
    <w:rsid w:val="005C5799"/>
    <w:rsid w:val="005C7CED"/>
    <w:rsid w:val="005C7F4E"/>
    <w:rsid w:val="005D5927"/>
    <w:rsid w:val="005F0089"/>
    <w:rsid w:val="005F65A4"/>
    <w:rsid w:val="00614FFE"/>
    <w:rsid w:val="0062049C"/>
    <w:rsid w:val="006244C0"/>
    <w:rsid w:val="00632C91"/>
    <w:rsid w:val="00637A80"/>
    <w:rsid w:val="00643161"/>
    <w:rsid w:val="006453CE"/>
    <w:rsid w:val="00647478"/>
    <w:rsid w:val="006540F8"/>
    <w:rsid w:val="00656458"/>
    <w:rsid w:val="00656AB9"/>
    <w:rsid w:val="00660A80"/>
    <w:rsid w:val="006832AA"/>
    <w:rsid w:val="00686BCC"/>
    <w:rsid w:val="00686CB6"/>
    <w:rsid w:val="006901B7"/>
    <w:rsid w:val="006A042A"/>
    <w:rsid w:val="006A1CD3"/>
    <w:rsid w:val="006A6C6E"/>
    <w:rsid w:val="006B6663"/>
    <w:rsid w:val="006C59CD"/>
    <w:rsid w:val="006D09BE"/>
    <w:rsid w:val="006D234C"/>
    <w:rsid w:val="006D2BB9"/>
    <w:rsid w:val="006D2EE1"/>
    <w:rsid w:val="006E08FE"/>
    <w:rsid w:val="006E6C52"/>
    <w:rsid w:val="00701C73"/>
    <w:rsid w:val="007028A5"/>
    <w:rsid w:val="0070379C"/>
    <w:rsid w:val="00704629"/>
    <w:rsid w:val="007100DC"/>
    <w:rsid w:val="0071084D"/>
    <w:rsid w:val="00720F2A"/>
    <w:rsid w:val="0072459B"/>
    <w:rsid w:val="007274DA"/>
    <w:rsid w:val="00727AE1"/>
    <w:rsid w:val="007335C0"/>
    <w:rsid w:val="00745823"/>
    <w:rsid w:val="00751018"/>
    <w:rsid w:val="00757F46"/>
    <w:rsid w:val="00760959"/>
    <w:rsid w:val="00764E01"/>
    <w:rsid w:val="007669B1"/>
    <w:rsid w:val="0077216A"/>
    <w:rsid w:val="00772CFA"/>
    <w:rsid w:val="00775FB8"/>
    <w:rsid w:val="00784AC6"/>
    <w:rsid w:val="0078546C"/>
    <w:rsid w:val="0078734C"/>
    <w:rsid w:val="007917D9"/>
    <w:rsid w:val="007960E8"/>
    <w:rsid w:val="007A0513"/>
    <w:rsid w:val="007A07D4"/>
    <w:rsid w:val="007A2214"/>
    <w:rsid w:val="007B3B78"/>
    <w:rsid w:val="007B5796"/>
    <w:rsid w:val="007B5E62"/>
    <w:rsid w:val="007B61F8"/>
    <w:rsid w:val="007C4D0C"/>
    <w:rsid w:val="007C688D"/>
    <w:rsid w:val="007D242B"/>
    <w:rsid w:val="007D2A91"/>
    <w:rsid w:val="007D3DCF"/>
    <w:rsid w:val="007D7CC0"/>
    <w:rsid w:val="007E5BA8"/>
    <w:rsid w:val="0080102D"/>
    <w:rsid w:val="00805D8C"/>
    <w:rsid w:val="00822151"/>
    <w:rsid w:val="00826D33"/>
    <w:rsid w:val="00827EBE"/>
    <w:rsid w:val="00830F8F"/>
    <w:rsid w:val="00833C15"/>
    <w:rsid w:val="00840BBB"/>
    <w:rsid w:val="00841DA7"/>
    <w:rsid w:val="00843453"/>
    <w:rsid w:val="0084440C"/>
    <w:rsid w:val="0085682A"/>
    <w:rsid w:val="00865AEA"/>
    <w:rsid w:val="00866403"/>
    <w:rsid w:val="0086703D"/>
    <w:rsid w:val="00867B79"/>
    <w:rsid w:val="00871C56"/>
    <w:rsid w:val="008760FE"/>
    <w:rsid w:val="008773F0"/>
    <w:rsid w:val="00877876"/>
    <w:rsid w:val="00885702"/>
    <w:rsid w:val="00885A73"/>
    <w:rsid w:val="008A2946"/>
    <w:rsid w:val="008B07C9"/>
    <w:rsid w:val="008B25F2"/>
    <w:rsid w:val="008C09EA"/>
    <w:rsid w:val="008D167A"/>
    <w:rsid w:val="008D43CA"/>
    <w:rsid w:val="008D469C"/>
    <w:rsid w:val="008D58DB"/>
    <w:rsid w:val="008E037B"/>
    <w:rsid w:val="008E1A1E"/>
    <w:rsid w:val="008E645D"/>
    <w:rsid w:val="008E64CE"/>
    <w:rsid w:val="008F7407"/>
    <w:rsid w:val="00901ECD"/>
    <w:rsid w:val="00911F74"/>
    <w:rsid w:val="009255F1"/>
    <w:rsid w:val="00932137"/>
    <w:rsid w:val="00932BFF"/>
    <w:rsid w:val="0093669F"/>
    <w:rsid w:val="009413FB"/>
    <w:rsid w:val="0094182A"/>
    <w:rsid w:val="0094644A"/>
    <w:rsid w:val="0095448A"/>
    <w:rsid w:val="00957797"/>
    <w:rsid w:val="00962E24"/>
    <w:rsid w:val="00964EB8"/>
    <w:rsid w:val="0096667E"/>
    <w:rsid w:val="009849E4"/>
    <w:rsid w:val="00986517"/>
    <w:rsid w:val="00991283"/>
    <w:rsid w:val="009975C6"/>
    <w:rsid w:val="009A0B09"/>
    <w:rsid w:val="009B0582"/>
    <w:rsid w:val="009B22BD"/>
    <w:rsid w:val="009B3E19"/>
    <w:rsid w:val="009B7343"/>
    <w:rsid w:val="009C287A"/>
    <w:rsid w:val="009C713B"/>
    <w:rsid w:val="009C7666"/>
    <w:rsid w:val="009D1AB2"/>
    <w:rsid w:val="009D60A1"/>
    <w:rsid w:val="009E20C4"/>
    <w:rsid w:val="009E2905"/>
    <w:rsid w:val="009E399A"/>
    <w:rsid w:val="009E61C6"/>
    <w:rsid w:val="009E732C"/>
    <w:rsid w:val="009F0726"/>
    <w:rsid w:val="009F3F92"/>
    <w:rsid w:val="009F596E"/>
    <w:rsid w:val="00A03625"/>
    <w:rsid w:val="00A03A95"/>
    <w:rsid w:val="00A03C2E"/>
    <w:rsid w:val="00A21141"/>
    <w:rsid w:val="00A231BF"/>
    <w:rsid w:val="00A36D1D"/>
    <w:rsid w:val="00A41852"/>
    <w:rsid w:val="00A43556"/>
    <w:rsid w:val="00A43D1C"/>
    <w:rsid w:val="00A46EB3"/>
    <w:rsid w:val="00A51CD0"/>
    <w:rsid w:val="00A52813"/>
    <w:rsid w:val="00A53149"/>
    <w:rsid w:val="00A55CE6"/>
    <w:rsid w:val="00A622C6"/>
    <w:rsid w:val="00A6335E"/>
    <w:rsid w:val="00A6583C"/>
    <w:rsid w:val="00A74D9D"/>
    <w:rsid w:val="00A75BA8"/>
    <w:rsid w:val="00A7720F"/>
    <w:rsid w:val="00A95340"/>
    <w:rsid w:val="00A9788B"/>
    <w:rsid w:val="00AA09C5"/>
    <w:rsid w:val="00AA1DBD"/>
    <w:rsid w:val="00AA2F1C"/>
    <w:rsid w:val="00AA4B77"/>
    <w:rsid w:val="00AA4D40"/>
    <w:rsid w:val="00AB55DD"/>
    <w:rsid w:val="00AB6D39"/>
    <w:rsid w:val="00AC149B"/>
    <w:rsid w:val="00AC30A0"/>
    <w:rsid w:val="00AC5BB1"/>
    <w:rsid w:val="00AC6080"/>
    <w:rsid w:val="00AD3E29"/>
    <w:rsid w:val="00AD519A"/>
    <w:rsid w:val="00AE1F9A"/>
    <w:rsid w:val="00AE7443"/>
    <w:rsid w:val="00B06515"/>
    <w:rsid w:val="00B1352D"/>
    <w:rsid w:val="00B13CD2"/>
    <w:rsid w:val="00B14729"/>
    <w:rsid w:val="00B23B8B"/>
    <w:rsid w:val="00B2427F"/>
    <w:rsid w:val="00B2491D"/>
    <w:rsid w:val="00B25126"/>
    <w:rsid w:val="00B33E0F"/>
    <w:rsid w:val="00B34B45"/>
    <w:rsid w:val="00B46BC1"/>
    <w:rsid w:val="00B54EB4"/>
    <w:rsid w:val="00B606F0"/>
    <w:rsid w:val="00B60757"/>
    <w:rsid w:val="00B60AE4"/>
    <w:rsid w:val="00B7515B"/>
    <w:rsid w:val="00B902E4"/>
    <w:rsid w:val="00B90FCF"/>
    <w:rsid w:val="00BA20ED"/>
    <w:rsid w:val="00BA2214"/>
    <w:rsid w:val="00BA7A6E"/>
    <w:rsid w:val="00BB5ED3"/>
    <w:rsid w:val="00BB6C63"/>
    <w:rsid w:val="00BC2655"/>
    <w:rsid w:val="00BC2CB4"/>
    <w:rsid w:val="00BD09B4"/>
    <w:rsid w:val="00BD0BE7"/>
    <w:rsid w:val="00BD3819"/>
    <w:rsid w:val="00BD4313"/>
    <w:rsid w:val="00BD67A9"/>
    <w:rsid w:val="00BE3BAC"/>
    <w:rsid w:val="00BE5F49"/>
    <w:rsid w:val="00BF5490"/>
    <w:rsid w:val="00C034EE"/>
    <w:rsid w:val="00C04532"/>
    <w:rsid w:val="00C05868"/>
    <w:rsid w:val="00C05A35"/>
    <w:rsid w:val="00C06953"/>
    <w:rsid w:val="00C16BF9"/>
    <w:rsid w:val="00C22AEF"/>
    <w:rsid w:val="00C24104"/>
    <w:rsid w:val="00C30986"/>
    <w:rsid w:val="00C30F47"/>
    <w:rsid w:val="00C3101D"/>
    <w:rsid w:val="00C33832"/>
    <w:rsid w:val="00C33D00"/>
    <w:rsid w:val="00C43679"/>
    <w:rsid w:val="00C4385E"/>
    <w:rsid w:val="00C469BB"/>
    <w:rsid w:val="00C50091"/>
    <w:rsid w:val="00C70371"/>
    <w:rsid w:val="00C713AD"/>
    <w:rsid w:val="00C754DC"/>
    <w:rsid w:val="00C82DED"/>
    <w:rsid w:val="00C90E1D"/>
    <w:rsid w:val="00C91F0C"/>
    <w:rsid w:val="00C92424"/>
    <w:rsid w:val="00CA10E1"/>
    <w:rsid w:val="00CA3886"/>
    <w:rsid w:val="00CB2063"/>
    <w:rsid w:val="00CB3E0F"/>
    <w:rsid w:val="00CB7583"/>
    <w:rsid w:val="00CC11D0"/>
    <w:rsid w:val="00CC3F4C"/>
    <w:rsid w:val="00CC49E1"/>
    <w:rsid w:val="00CC5F13"/>
    <w:rsid w:val="00CD0F00"/>
    <w:rsid w:val="00CD7C93"/>
    <w:rsid w:val="00CE0804"/>
    <w:rsid w:val="00CE7B84"/>
    <w:rsid w:val="00CF3FCA"/>
    <w:rsid w:val="00D00835"/>
    <w:rsid w:val="00D06580"/>
    <w:rsid w:val="00D06798"/>
    <w:rsid w:val="00D14AF5"/>
    <w:rsid w:val="00D14B23"/>
    <w:rsid w:val="00D17F9F"/>
    <w:rsid w:val="00D22173"/>
    <w:rsid w:val="00D24B1A"/>
    <w:rsid w:val="00D351ED"/>
    <w:rsid w:val="00D42323"/>
    <w:rsid w:val="00D42C5E"/>
    <w:rsid w:val="00D5634B"/>
    <w:rsid w:val="00D56464"/>
    <w:rsid w:val="00D62F91"/>
    <w:rsid w:val="00D63DB0"/>
    <w:rsid w:val="00D653A9"/>
    <w:rsid w:val="00D716B7"/>
    <w:rsid w:val="00D74329"/>
    <w:rsid w:val="00D814D4"/>
    <w:rsid w:val="00D827C1"/>
    <w:rsid w:val="00D8489D"/>
    <w:rsid w:val="00D87EE9"/>
    <w:rsid w:val="00D916BB"/>
    <w:rsid w:val="00D93616"/>
    <w:rsid w:val="00D96F82"/>
    <w:rsid w:val="00DA28B4"/>
    <w:rsid w:val="00DB5DF2"/>
    <w:rsid w:val="00DB6F22"/>
    <w:rsid w:val="00DC079A"/>
    <w:rsid w:val="00DC1CDE"/>
    <w:rsid w:val="00DC4F11"/>
    <w:rsid w:val="00DC75D4"/>
    <w:rsid w:val="00DD03B5"/>
    <w:rsid w:val="00DD2150"/>
    <w:rsid w:val="00DD4893"/>
    <w:rsid w:val="00DD4DE2"/>
    <w:rsid w:val="00DD5D5D"/>
    <w:rsid w:val="00DE5773"/>
    <w:rsid w:val="00E03651"/>
    <w:rsid w:val="00E05573"/>
    <w:rsid w:val="00E05E11"/>
    <w:rsid w:val="00E0662D"/>
    <w:rsid w:val="00E141AD"/>
    <w:rsid w:val="00E14996"/>
    <w:rsid w:val="00E153B8"/>
    <w:rsid w:val="00E22496"/>
    <w:rsid w:val="00E23335"/>
    <w:rsid w:val="00E24D1F"/>
    <w:rsid w:val="00E2650E"/>
    <w:rsid w:val="00E26595"/>
    <w:rsid w:val="00E32ACD"/>
    <w:rsid w:val="00E33919"/>
    <w:rsid w:val="00E356C0"/>
    <w:rsid w:val="00E406DE"/>
    <w:rsid w:val="00E42949"/>
    <w:rsid w:val="00E43390"/>
    <w:rsid w:val="00E4420A"/>
    <w:rsid w:val="00E513C5"/>
    <w:rsid w:val="00E534AC"/>
    <w:rsid w:val="00E57CD8"/>
    <w:rsid w:val="00E651A5"/>
    <w:rsid w:val="00E661D7"/>
    <w:rsid w:val="00E73009"/>
    <w:rsid w:val="00E73AF2"/>
    <w:rsid w:val="00E808D1"/>
    <w:rsid w:val="00E85306"/>
    <w:rsid w:val="00E8684E"/>
    <w:rsid w:val="00E9396F"/>
    <w:rsid w:val="00E976DF"/>
    <w:rsid w:val="00EA3CF0"/>
    <w:rsid w:val="00EA690B"/>
    <w:rsid w:val="00EB2791"/>
    <w:rsid w:val="00EC189A"/>
    <w:rsid w:val="00EC46AD"/>
    <w:rsid w:val="00EC56EF"/>
    <w:rsid w:val="00EC66CB"/>
    <w:rsid w:val="00ED102F"/>
    <w:rsid w:val="00ED7743"/>
    <w:rsid w:val="00EE1344"/>
    <w:rsid w:val="00EE59B5"/>
    <w:rsid w:val="00EF19F0"/>
    <w:rsid w:val="00F00D79"/>
    <w:rsid w:val="00F04E41"/>
    <w:rsid w:val="00F0663A"/>
    <w:rsid w:val="00F06B53"/>
    <w:rsid w:val="00F1280D"/>
    <w:rsid w:val="00F12C4F"/>
    <w:rsid w:val="00F15373"/>
    <w:rsid w:val="00F20EDE"/>
    <w:rsid w:val="00F21094"/>
    <w:rsid w:val="00F2342F"/>
    <w:rsid w:val="00F30883"/>
    <w:rsid w:val="00F33CAB"/>
    <w:rsid w:val="00F37006"/>
    <w:rsid w:val="00F37C4F"/>
    <w:rsid w:val="00F40BED"/>
    <w:rsid w:val="00F45F56"/>
    <w:rsid w:val="00F622D0"/>
    <w:rsid w:val="00F650C5"/>
    <w:rsid w:val="00F66E49"/>
    <w:rsid w:val="00F67123"/>
    <w:rsid w:val="00F71416"/>
    <w:rsid w:val="00F71CD8"/>
    <w:rsid w:val="00F73925"/>
    <w:rsid w:val="00F75582"/>
    <w:rsid w:val="00FA094E"/>
    <w:rsid w:val="00FA3352"/>
    <w:rsid w:val="00FA398B"/>
    <w:rsid w:val="00FA718C"/>
    <w:rsid w:val="00FB1136"/>
    <w:rsid w:val="00FB1C34"/>
    <w:rsid w:val="00FB6739"/>
    <w:rsid w:val="00FC2B7F"/>
    <w:rsid w:val="00FC5CCB"/>
    <w:rsid w:val="00FC681D"/>
    <w:rsid w:val="00FC7E03"/>
    <w:rsid w:val="00FD11CA"/>
    <w:rsid w:val="00FD21A9"/>
    <w:rsid w:val="00FE07C3"/>
    <w:rsid w:val="00FE68D8"/>
    <w:rsid w:val="00FF1753"/>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636"/>
  </w:style>
  <w:style w:type="paragraph" w:styleId="Heading1">
    <w:name w:val="heading 1"/>
    <w:basedOn w:val="Normal"/>
    <w:next w:val="Normal"/>
    <w:link w:val="Heading1Char"/>
    <w:uiPriority w:val="9"/>
    <w:qFormat/>
    <w:rsid w:val="00046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72"/>
    <w:qFormat/>
    <w:rsid w:val="002A3636"/>
    <w:pPr>
      <w:ind w:left="720"/>
      <w:contextualSpacing/>
    </w:pPr>
  </w:style>
  <w:style w:type="paragraph" w:styleId="CommentText">
    <w:name w:val="annotation text"/>
    <w:basedOn w:val="Normal"/>
    <w:link w:val="CommentTextChar"/>
    <w:uiPriority w:val="99"/>
    <w:unhideWhenUsed/>
    <w:rsid w:val="002A3636"/>
    <w:pPr>
      <w:spacing w:line="240" w:lineRule="auto"/>
    </w:pPr>
    <w:rPr>
      <w:sz w:val="20"/>
      <w:szCs w:val="20"/>
    </w:rPr>
  </w:style>
  <w:style w:type="character" w:customStyle="1" w:styleId="CommentTextChar">
    <w:name w:val="Comment Text Char"/>
    <w:basedOn w:val="DefaultParagraphFont"/>
    <w:link w:val="CommentText"/>
    <w:uiPriority w:val="99"/>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2A3636"/>
  </w:style>
  <w:style w:type="paragraph" w:customStyle="1" w:styleId="Default">
    <w:name w:val="Defaul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uiPriority w:val="39"/>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character" w:customStyle="1" w:styleId="Heading1Char">
    <w:name w:val="Heading 1 Char"/>
    <w:basedOn w:val="DefaultParagraphFont"/>
    <w:link w:val="Heading1"/>
    <w:uiPriority w:val="9"/>
    <w:rsid w:val="000464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4A2"/>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1"/>
    <w:qFormat/>
    <w:rsid w:val="000464A2"/>
    <w:pPr>
      <w:widowControl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0464A2"/>
    <w:pPr>
      <w:widowControl w:val="0"/>
      <w:spacing w:after="0" w:line="240" w:lineRule="auto"/>
    </w:pPr>
  </w:style>
  <w:style w:type="paragraph" w:customStyle="1" w:styleId="xmsonormal">
    <w:name w:val="x_msonormal"/>
    <w:basedOn w:val="Normal"/>
    <w:uiPriority w:val="99"/>
    <w:rsid w:val="00826D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org/" TargetMode="External"/><Relationship Id="rId18" Type="http://schemas.openxmlformats.org/officeDocument/2006/relationships/hyperlink" Target="mailto:procurement@agr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3" ma:contentTypeDescription="Create a new document." ma:contentTypeScope="" ma:versionID="956a1acf7a1a0a698ba709bb48618e7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12039a622ad58d754e8da554b07442b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B8E7-DB9B-402A-ACFE-3115821F4114}">
  <ds:schemaRefs>
    <ds:schemaRef ds:uri="http://schemas.microsoft.com/sharepoint/v3/contenttype/forms"/>
  </ds:schemaRefs>
</ds:datastoreItem>
</file>

<file path=customXml/itemProps2.xml><?xml version="1.0" encoding="utf-8"?>
<ds:datastoreItem xmlns:ds="http://schemas.openxmlformats.org/officeDocument/2006/customXml" ds:itemID="{E507679F-F581-4497-B10B-FD75E970E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57C00-52A8-4AE2-8AF2-BB949DE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9CE46-22D8-4540-9C11-92020699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Cheruiyot, Benedette</cp:lastModifiedBy>
  <cp:revision>3</cp:revision>
  <dcterms:created xsi:type="dcterms:W3CDTF">2023-01-20T08:39:00Z</dcterms:created>
  <dcterms:modified xsi:type="dcterms:W3CDTF">2023-01-20T08:43:00Z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