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3BFD" w14:textId="77777777" w:rsidR="00991C27" w:rsidRDefault="00991C27" w:rsidP="00991C27">
      <w:pPr>
        <w:shd w:val="clear" w:color="auto" w:fill="FFFFFF" w:themeFill="background1"/>
        <w:rPr>
          <w:rFonts w:ascii="Times New Roman" w:hAnsi="Times New Roman"/>
          <w:sz w:val="22"/>
          <w:szCs w:val="22"/>
        </w:rPr>
      </w:pPr>
    </w:p>
    <w:p w14:paraId="579D372B" w14:textId="77777777" w:rsidR="00991C27" w:rsidRDefault="00991C27" w:rsidP="00991C27">
      <w:pPr>
        <w:shd w:val="clear" w:color="auto" w:fill="FFFFFF" w:themeFill="background1"/>
        <w:rPr>
          <w:rFonts w:ascii="Times New Roman" w:hAnsi="Times New Roman"/>
          <w:sz w:val="22"/>
        </w:rPr>
      </w:pPr>
    </w:p>
    <w:p w14:paraId="455A59CB" w14:textId="77777777" w:rsidR="00991C27" w:rsidRDefault="00991C27" w:rsidP="00991C27">
      <w:pPr>
        <w:shd w:val="clear" w:color="auto" w:fill="FFFFFF" w:themeFill="background1"/>
        <w:rPr>
          <w:rFonts w:ascii="Times New Roman" w:hAnsi="Times New Roman"/>
          <w:sz w:val="22"/>
        </w:rPr>
      </w:pPr>
    </w:p>
    <w:p w14:paraId="36338D2D" w14:textId="7D2F8FDD" w:rsidR="00991C27" w:rsidRDefault="00991C27" w:rsidP="00991C27">
      <w:pPr>
        <w:shd w:val="clear" w:color="auto" w:fill="FFFFFF" w:themeFill="background1"/>
        <w:jc w:val="center"/>
        <w:rPr>
          <w:rFonts w:ascii="Times New Roman" w:hAnsi="Times New Roman"/>
          <w:sz w:val="22"/>
        </w:rPr>
      </w:pPr>
      <w:r>
        <w:rPr>
          <w:rFonts w:ascii="Times New Roman" w:hAnsi="Times New Roman"/>
          <w:noProof/>
          <w:sz w:val="22"/>
          <w:lang w:val="en-US"/>
        </w:rPr>
        <w:drawing>
          <wp:inline distT="0" distB="0" distL="0" distR="0" wp14:anchorId="460ED932" wp14:editId="330FB8C1">
            <wp:extent cx="299466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94660" cy="1188720"/>
                    </a:xfrm>
                    <a:prstGeom prst="rect">
                      <a:avLst/>
                    </a:prstGeom>
                    <a:noFill/>
                    <a:ln>
                      <a:noFill/>
                    </a:ln>
                  </pic:spPr>
                </pic:pic>
              </a:graphicData>
            </a:graphic>
          </wp:inline>
        </w:drawing>
      </w:r>
    </w:p>
    <w:p w14:paraId="72BBB550" w14:textId="77777777" w:rsidR="00991C27" w:rsidRDefault="00991C27" w:rsidP="00991C27">
      <w:pPr>
        <w:shd w:val="clear" w:color="auto" w:fill="FFFFFF" w:themeFill="background1"/>
        <w:rPr>
          <w:rFonts w:ascii="Times New Roman" w:hAnsi="Times New Roman"/>
          <w:sz w:val="22"/>
        </w:rPr>
      </w:pPr>
    </w:p>
    <w:p w14:paraId="2627A038" w14:textId="77777777" w:rsidR="00991C27" w:rsidRDefault="00991C27" w:rsidP="00991C27">
      <w:pPr>
        <w:pStyle w:val="Subtitle"/>
        <w:shd w:val="clear" w:color="auto" w:fill="FFFFFF" w:themeFill="background1"/>
        <w:jc w:val="center"/>
        <w:rPr>
          <w:sz w:val="22"/>
          <w:szCs w:val="22"/>
          <w:lang w:val="en-US"/>
        </w:rPr>
      </w:pPr>
    </w:p>
    <w:p w14:paraId="593A5C62" w14:textId="77777777" w:rsidR="00991C27" w:rsidRDefault="00991C27" w:rsidP="00991C27">
      <w:pPr>
        <w:pStyle w:val="Subtitle"/>
        <w:shd w:val="clear" w:color="auto" w:fill="FFFFFF" w:themeFill="background1"/>
        <w:jc w:val="center"/>
        <w:rPr>
          <w:sz w:val="22"/>
          <w:szCs w:val="22"/>
          <w:lang w:val="en-US"/>
        </w:rPr>
      </w:pPr>
    </w:p>
    <w:p w14:paraId="2EF705DA" w14:textId="77777777" w:rsidR="00991C27" w:rsidRDefault="00991C27" w:rsidP="00991C27">
      <w:pPr>
        <w:pStyle w:val="Subtitle"/>
        <w:shd w:val="clear" w:color="auto" w:fill="FFFFFF" w:themeFill="background1"/>
        <w:jc w:val="center"/>
        <w:rPr>
          <w:sz w:val="22"/>
          <w:szCs w:val="22"/>
          <w:lang w:val="en-US"/>
        </w:rPr>
      </w:pPr>
    </w:p>
    <w:p w14:paraId="55A84566" w14:textId="77777777" w:rsidR="00991C27" w:rsidRDefault="00991C27" w:rsidP="00991C27">
      <w:pPr>
        <w:pStyle w:val="Subtitle"/>
        <w:shd w:val="clear" w:color="auto" w:fill="FFFFFF" w:themeFill="background1"/>
        <w:jc w:val="center"/>
        <w:rPr>
          <w:lang w:val="en-US"/>
        </w:rPr>
      </w:pPr>
      <w:r>
        <w:rPr>
          <w:lang w:val="en-US"/>
        </w:rPr>
        <w:t>REQUEST FOR PROPOSAL</w:t>
      </w:r>
    </w:p>
    <w:p w14:paraId="337B45A7" w14:textId="77777777" w:rsidR="00991C27" w:rsidRDefault="00991C27" w:rsidP="00991C27">
      <w:pPr>
        <w:pStyle w:val="NoSpacing"/>
        <w:shd w:val="clear" w:color="auto" w:fill="FFFFFF" w:themeFill="background1"/>
        <w:jc w:val="center"/>
        <w:rPr>
          <w:rFonts w:ascii="Times New Roman" w:hAnsi="Times New Roman"/>
          <w:b/>
          <w:noProof/>
          <w:sz w:val="24"/>
          <w:szCs w:val="24"/>
        </w:rPr>
      </w:pPr>
    </w:p>
    <w:p w14:paraId="1B2BEB37" w14:textId="77777777" w:rsidR="00991C27" w:rsidRDefault="00991C27" w:rsidP="00991C27">
      <w:pPr>
        <w:pStyle w:val="NoSpacing"/>
        <w:shd w:val="clear" w:color="auto" w:fill="FFFFFF" w:themeFill="background1"/>
        <w:jc w:val="center"/>
        <w:rPr>
          <w:rFonts w:ascii="Times New Roman" w:hAnsi="Times New Roman"/>
          <w:b/>
          <w:noProof/>
          <w:sz w:val="24"/>
          <w:szCs w:val="24"/>
        </w:rPr>
      </w:pPr>
    </w:p>
    <w:p w14:paraId="27856721" w14:textId="7960C169" w:rsidR="00991C27" w:rsidRDefault="00BE0BBD" w:rsidP="00991C27">
      <w:pPr>
        <w:pStyle w:val="Subtitle"/>
        <w:shd w:val="clear" w:color="auto" w:fill="FFFFFF" w:themeFill="background1"/>
        <w:jc w:val="center"/>
        <w:rPr>
          <w:lang w:val="en-US"/>
        </w:rPr>
      </w:pPr>
      <w:r w:rsidRPr="00BE0BBD">
        <w:rPr>
          <w:rFonts w:eastAsiaTheme="minorHAnsi" w:cstheme="minorBidi"/>
          <w:bCs w:val="0"/>
          <w:noProof/>
          <w:lang w:val="en-US" w:eastAsia="en-US"/>
        </w:rPr>
        <w:t>RFP/0237/TANZANIA/2020</w:t>
      </w:r>
    </w:p>
    <w:p w14:paraId="43D2322F" w14:textId="77777777" w:rsidR="00991C27" w:rsidRDefault="00991C27" w:rsidP="00991C27">
      <w:pPr>
        <w:pStyle w:val="Subtitle"/>
        <w:shd w:val="clear" w:color="auto" w:fill="FFFFFF" w:themeFill="background1"/>
        <w:jc w:val="center"/>
        <w:rPr>
          <w:lang w:val="en-US"/>
        </w:rPr>
      </w:pPr>
    </w:p>
    <w:p w14:paraId="71DBFCB4" w14:textId="77777777" w:rsidR="00991C27" w:rsidRDefault="00991C27" w:rsidP="00991C27">
      <w:pPr>
        <w:pStyle w:val="Subtitle"/>
        <w:shd w:val="clear" w:color="auto" w:fill="FFFFFF" w:themeFill="background1"/>
        <w:jc w:val="center"/>
        <w:rPr>
          <w:lang w:val="en-US"/>
        </w:rPr>
      </w:pPr>
    </w:p>
    <w:p w14:paraId="385E813F" w14:textId="5174E712" w:rsidR="00991C27" w:rsidRDefault="00991C27" w:rsidP="00991C27">
      <w:pPr>
        <w:pStyle w:val="Subtitle"/>
        <w:shd w:val="clear" w:color="auto" w:fill="FFFFFF" w:themeFill="background1"/>
        <w:jc w:val="center"/>
        <w:rPr>
          <w:lang w:val="en-US"/>
        </w:rPr>
      </w:pPr>
      <w:r w:rsidRPr="00991C27">
        <w:rPr>
          <w:lang w:val="en-US"/>
        </w:rPr>
        <w:t>CONSULTANY SERVICES TO PREPARE POLICY COMMUNICATION PRODUCTS FROM STUDY REPORTS COMMISIONED IN TANZANIA</w:t>
      </w:r>
    </w:p>
    <w:p w14:paraId="1C9114C5" w14:textId="77777777" w:rsidR="00991C27" w:rsidRDefault="00991C27" w:rsidP="00991C27">
      <w:pPr>
        <w:pStyle w:val="Subtitle"/>
        <w:shd w:val="clear" w:color="auto" w:fill="FFFFFF" w:themeFill="background1"/>
        <w:rPr>
          <w:lang w:val="en-US"/>
        </w:rPr>
      </w:pPr>
    </w:p>
    <w:p w14:paraId="04D69CF7" w14:textId="77777777" w:rsidR="00991C27" w:rsidRDefault="00991C27" w:rsidP="00991C27">
      <w:pPr>
        <w:pStyle w:val="Subtitle"/>
        <w:shd w:val="clear" w:color="auto" w:fill="FFFFFF" w:themeFill="background1"/>
        <w:rPr>
          <w:lang w:val="en-US"/>
        </w:rPr>
      </w:pPr>
    </w:p>
    <w:p w14:paraId="38506993" w14:textId="77777777" w:rsidR="00991C27" w:rsidRDefault="00991C27" w:rsidP="00991C27">
      <w:pPr>
        <w:pStyle w:val="Subtitle"/>
        <w:shd w:val="clear" w:color="auto" w:fill="FFFFFF" w:themeFill="background1"/>
        <w:rPr>
          <w:lang w:val="en-US"/>
        </w:rPr>
      </w:pPr>
    </w:p>
    <w:p w14:paraId="7FEF0EEE" w14:textId="77777777" w:rsidR="00991C27" w:rsidRDefault="00991C27" w:rsidP="00991C27">
      <w:pPr>
        <w:pStyle w:val="Subtitle"/>
        <w:shd w:val="clear" w:color="auto" w:fill="FFFFFF" w:themeFill="background1"/>
        <w:rPr>
          <w:lang w:val="en-US"/>
        </w:rPr>
      </w:pPr>
    </w:p>
    <w:p w14:paraId="111CBB32" w14:textId="77777777" w:rsidR="00991C27" w:rsidRDefault="00991C27" w:rsidP="00991C27">
      <w:pPr>
        <w:pStyle w:val="Subtitle"/>
        <w:shd w:val="clear" w:color="auto" w:fill="FFFFFF" w:themeFill="background1"/>
        <w:rPr>
          <w:lang w:val="en-US"/>
        </w:rPr>
      </w:pPr>
      <w:r>
        <w:rPr>
          <w:lang w:val="en-US"/>
        </w:rPr>
        <w:t>CLIENT: ALLIANCE FOR GREEN REVOLUTION IN AFRICA (AGRA)</w:t>
      </w:r>
    </w:p>
    <w:p w14:paraId="16463506" w14:textId="77777777" w:rsidR="00991C27" w:rsidRDefault="00991C27" w:rsidP="00991C27">
      <w:pPr>
        <w:pStyle w:val="Subtitle"/>
        <w:shd w:val="clear" w:color="auto" w:fill="FFFFFF" w:themeFill="background1"/>
        <w:rPr>
          <w:sz w:val="22"/>
          <w:szCs w:val="22"/>
          <w:lang w:val="en-US"/>
        </w:rPr>
      </w:pPr>
    </w:p>
    <w:p w14:paraId="1E6CE213" w14:textId="77777777" w:rsidR="00991C27" w:rsidRDefault="00991C27" w:rsidP="00991C27">
      <w:pPr>
        <w:pStyle w:val="Subtitle"/>
        <w:shd w:val="clear" w:color="auto" w:fill="FFFFFF" w:themeFill="background1"/>
        <w:rPr>
          <w:sz w:val="22"/>
          <w:szCs w:val="22"/>
          <w:lang w:val="en-US"/>
        </w:rPr>
      </w:pPr>
    </w:p>
    <w:p w14:paraId="5229C3E6" w14:textId="77777777" w:rsidR="00991C27" w:rsidRDefault="00991C27" w:rsidP="00991C27">
      <w:pPr>
        <w:pStyle w:val="Subtitle"/>
        <w:shd w:val="clear" w:color="auto" w:fill="FFFFFF" w:themeFill="background1"/>
        <w:jc w:val="center"/>
        <w:rPr>
          <w:b w:val="0"/>
          <w:bCs w:val="0"/>
          <w:sz w:val="22"/>
          <w:szCs w:val="22"/>
          <w:lang w:val="en-US"/>
        </w:rPr>
      </w:pPr>
    </w:p>
    <w:p w14:paraId="274D35F5" w14:textId="77777777" w:rsidR="00991C27" w:rsidRDefault="00991C27" w:rsidP="00991C27">
      <w:pPr>
        <w:pStyle w:val="Subtitle"/>
        <w:shd w:val="clear" w:color="auto" w:fill="FFFFFF" w:themeFill="background1"/>
        <w:jc w:val="center"/>
        <w:rPr>
          <w:b w:val="0"/>
          <w:bCs w:val="0"/>
          <w:sz w:val="22"/>
          <w:szCs w:val="22"/>
          <w:lang w:val="en-US"/>
        </w:rPr>
      </w:pPr>
    </w:p>
    <w:p w14:paraId="581BC4F4" w14:textId="77777777" w:rsidR="00991C27" w:rsidRDefault="00991C27" w:rsidP="00991C27">
      <w:pPr>
        <w:shd w:val="clear" w:color="auto" w:fill="FFFFFF" w:themeFill="background1"/>
        <w:rPr>
          <w:rFonts w:ascii="Times New Roman" w:hAnsi="Times New Roman"/>
          <w:sz w:val="22"/>
          <w:szCs w:val="22"/>
          <w:lang w:val="en-US" w:eastAsia="fr-FR"/>
        </w:rPr>
      </w:pPr>
    </w:p>
    <w:p w14:paraId="3C5FB363" w14:textId="77777777" w:rsidR="00991C27" w:rsidRDefault="00991C27" w:rsidP="00991C27">
      <w:pPr>
        <w:shd w:val="clear" w:color="auto" w:fill="FFFFFF" w:themeFill="background1"/>
        <w:rPr>
          <w:rFonts w:ascii="Times New Roman" w:hAnsi="Times New Roman"/>
          <w:sz w:val="22"/>
          <w:lang w:eastAsia="fr-FR"/>
        </w:rPr>
      </w:pPr>
    </w:p>
    <w:p w14:paraId="3E71A246" w14:textId="77777777" w:rsidR="00991C27" w:rsidRDefault="00991C27" w:rsidP="00991C27">
      <w:pPr>
        <w:shd w:val="clear" w:color="auto" w:fill="FFFFFF" w:themeFill="background1"/>
        <w:rPr>
          <w:rFonts w:ascii="Times New Roman" w:hAnsi="Times New Roman"/>
          <w:sz w:val="22"/>
          <w:lang w:eastAsia="fr-FR"/>
        </w:rPr>
      </w:pPr>
    </w:p>
    <w:p w14:paraId="286B31F2" w14:textId="0CD18265" w:rsidR="00991C27" w:rsidRDefault="00991C27" w:rsidP="00991C27">
      <w:pPr>
        <w:shd w:val="clear" w:color="auto" w:fill="FFFFFF" w:themeFill="background1"/>
        <w:rPr>
          <w:rFonts w:ascii="Times New Roman" w:hAnsi="Times New Roman"/>
          <w:sz w:val="22"/>
          <w:lang w:eastAsia="fr-FR"/>
        </w:rPr>
      </w:pPr>
    </w:p>
    <w:p w14:paraId="5C8422E6" w14:textId="543BB2F6" w:rsidR="00991C27" w:rsidRDefault="00991C27" w:rsidP="00991C27">
      <w:pPr>
        <w:shd w:val="clear" w:color="auto" w:fill="FFFFFF" w:themeFill="background1"/>
        <w:rPr>
          <w:rFonts w:ascii="Times New Roman" w:hAnsi="Times New Roman"/>
          <w:sz w:val="22"/>
          <w:lang w:eastAsia="fr-FR"/>
        </w:rPr>
      </w:pPr>
    </w:p>
    <w:p w14:paraId="114D664E" w14:textId="615A7721" w:rsidR="00991C27" w:rsidRDefault="00991C27" w:rsidP="00991C27">
      <w:pPr>
        <w:shd w:val="clear" w:color="auto" w:fill="FFFFFF" w:themeFill="background1"/>
        <w:rPr>
          <w:rFonts w:ascii="Times New Roman" w:hAnsi="Times New Roman"/>
          <w:sz w:val="22"/>
          <w:lang w:eastAsia="fr-FR"/>
        </w:rPr>
      </w:pPr>
    </w:p>
    <w:p w14:paraId="6699210D" w14:textId="1B95D76D" w:rsidR="00991C27" w:rsidRDefault="00991C27" w:rsidP="00991C27">
      <w:pPr>
        <w:shd w:val="clear" w:color="auto" w:fill="FFFFFF" w:themeFill="background1"/>
        <w:rPr>
          <w:rFonts w:ascii="Times New Roman" w:hAnsi="Times New Roman"/>
          <w:sz w:val="22"/>
          <w:lang w:eastAsia="fr-FR"/>
        </w:rPr>
      </w:pPr>
    </w:p>
    <w:p w14:paraId="5E76330F" w14:textId="7791A4B5" w:rsidR="00991C27" w:rsidRDefault="00991C27" w:rsidP="00991C27">
      <w:pPr>
        <w:shd w:val="clear" w:color="auto" w:fill="FFFFFF" w:themeFill="background1"/>
        <w:rPr>
          <w:rFonts w:ascii="Times New Roman" w:hAnsi="Times New Roman"/>
          <w:sz w:val="22"/>
          <w:lang w:eastAsia="fr-FR"/>
        </w:rPr>
      </w:pPr>
    </w:p>
    <w:p w14:paraId="2968A0ED" w14:textId="2DF2709A" w:rsidR="00991C27" w:rsidRDefault="00991C27" w:rsidP="00991C27">
      <w:pPr>
        <w:shd w:val="clear" w:color="auto" w:fill="FFFFFF" w:themeFill="background1"/>
        <w:rPr>
          <w:rFonts w:ascii="Times New Roman" w:hAnsi="Times New Roman"/>
          <w:sz w:val="22"/>
          <w:lang w:eastAsia="fr-FR"/>
        </w:rPr>
      </w:pPr>
    </w:p>
    <w:p w14:paraId="48D688E1" w14:textId="694DFDC5" w:rsidR="00991C27" w:rsidRDefault="00991C27" w:rsidP="00991C27">
      <w:pPr>
        <w:shd w:val="clear" w:color="auto" w:fill="FFFFFF" w:themeFill="background1"/>
        <w:rPr>
          <w:rFonts w:ascii="Times New Roman" w:hAnsi="Times New Roman"/>
          <w:sz w:val="22"/>
          <w:lang w:eastAsia="fr-FR"/>
        </w:rPr>
      </w:pPr>
    </w:p>
    <w:p w14:paraId="1911BFAD" w14:textId="77777777" w:rsidR="00991C27" w:rsidRDefault="00991C27" w:rsidP="00991C27">
      <w:pPr>
        <w:shd w:val="clear" w:color="auto" w:fill="FFFFFF" w:themeFill="background1"/>
        <w:rPr>
          <w:rFonts w:ascii="Times New Roman" w:hAnsi="Times New Roman"/>
          <w:sz w:val="22"/>
          <w:lang w:eastAsia="fr-FR"/>
        </w:rPr>
      </w:pPr>
    </w:p>
    <w:p w14:paraId="3367D493" w14:textId="77777777" w:rsidR="00991C27" w:rsidRDefault="00991C27" w:rsidP="00991C27">
      <w:pPr>
        <w:shd w:val="clear" w:color="auto" w:fill="FFFFFF" w:themeFill="background1"/>
        <w:rPr>
          <w:rFonts w:ascii="Times New Roman" w:hAnsi="Times New Roman"/>
          <w:sz w:val="22"/>
          <w:lang w:eastAsia="fr-FR"/>
        </w:rPr>
      </w:pPr>
    </w:p>
    <w:p w14:paraId="3152E611" w14:textId="77777777" w:rsidR="00991C27" w:rsidRDefault="00991C27" w:rsidP="00991C27">
      <w:pPr>
        <w:pBdr>
          <w:bottom w:val="single" w:sz="6" w:space="1" w:color="auto"/>
        </w:pBdr>
        <w:shd w:val="clear" w:color="auto" w:fill="FFFFFF" w:themeFill="background1"/>
        <w:rPr>
          <w:rFonts w:ascii="Times New Roman" w:hAnsi="Times New Roman"/>
          <w:sz w:val="22"/>
          <w:lang w:eastAsia="fr-FR"/>
        </w:rPr>
      </w:pPr>
    </w:p>
    <w:p w14:paraId="5450EBC6" w14:textId="77777777" w:rsidR="00991C27" w:rsidRDefault="00991C27" w:rsidP="00991C27">
      <w:pPr>
        <w:pBdr>
          <w:bottom w:val="single" w:sz="6" w:space="1" w:color="auto"/>
        </w:pBdr>
        <w:shd w:val="clear" w:color="auto" w:fill="FFFFFF" w:themeFill="background1"/>
        <w:rPr>
          <w:rFonts w:ascii="Times New Roman" w:hAnsi="Times New Roman"/>
          <w:sz w:val="22"/>
          <w:lang w:eastAsia="fr-FR"/>
        </w:rPr>
      </w:pPr>
    </w:p>
    <w:p w14:paraId="3F71DD5A" w14:textId="77777777" w:rsidR="00991C27" w:rsidRDefault="00991C27" w:rsidP="00991C27">
      <w:pPr>
        <w:pBdr>
          <w:bottom w:val="single" w:sz="6" w:space="1" w:color="auto"/>
        </w:pBdr>
        <w:shd w:val="clear" w:color="auto" w:fill="FFFFFF" w:themeFill="background1"/>
        <w:rPr>
          <w:rFonts w:ascii="Times New Roman" w:hAnsi="Times New Roman"/>
          <w:sz w:val="22"/>
          <w:lang w:eastAsia="fr-FR"/>
        </w:rPr>
      </w:pPr>
    </w:p>
    <w:p w14:paraId="0E45980B" w14:textId="77777777" w:rsidR="00991C27" w:rsidRDefault="00991C27" w:rsidP="00991C27">
      <w:pPr>
        <w:shd w:val="clear" w:color="auto" w:fill="FFFFFF" w:themeFill="background1"/>
        <w:jc w:val="center"/>
        <w:rPr>
          <w:rFonts w:ascii="Times New Roman" w:hAnsi="Times New Roman"/>
          <w:sz w:val="16"/>
          <w:szCs w:val="16"/>
          <w:lang w:eastAsia="fr-FR"/>
        </w:rPr>
      </w:pPr>
      <w:r>
        <w:rPr>
          <w:rFonts w:ascii="Times New Roman" w:hAnsi="Times New Roman"/>
          <w:b/>
          <w:bCs/>
          <w:sz w:val="16"/>
          <w:szCs w:val="16"/>
          <w:lang w:eastAsia="fr-FR"/>
        </w:rPr>
        <w:t>Disclaimer:</w:t>
      </w:r>
      <w:r>
        <w:rPr>
          <w:rFonts w:ascii="Times New Roman" w:hAnsi="Times New Roman"/>
          <w:sz w:val="16"/>
          <w:szCs w:val="16"/>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1EE6A960" w14:textId="77777777" w:rsidR="00991C27" w:rsidRDefault="00991C27" w:rsidP="00991C27">
      <w:pPr>
        <w:rPr>
          <w:rFonts w:ascii="Times New Roman" w:hAnsi="Times New Roman"/>
          <w:sz w:val="16"/>
          <w:szCs w:val="16"/>
          <w:lang w:eastAsia="fr-FR"/>
        </w:rPr>
        <w:sectPr w:rsidR="00991C27" w:rsidSect="00991C27">
          <w:headerReference w:type="default" r:id="rId13"/>
          <w:pgSz w:w="12240" w:h="15840"/>
          <w:pgMar w:top="1440" w:right="1440" w:bottom="1440" w:left="1440" w:header="720" w:footer="720" w:gutter="0"/>
          <w:cols w:space="720"/>
          <w:titlePg/>
          <w:docGrid w:linePitch="326"/>
        </w:sectPr>
      </w:pPr>
    </w:p>
    <w:p w14:paraId="11FC9761" w14:textId="77777777" w:rsidR="00991C27" w:rsidRDefault="00991C27" w:rsidP="00991C27">
      <w:pPr>
        <w:rPr>
          <w:rFonts w:ascii="Times New Roman" w:hAnsi="Times New Roman"/>
          <w:sz w:val="22"/>
          <w:lang w:eastAsia="fr-FR"/>
        </w:rPr>
        <w:sectPr w:rsidR="00991C27">
          <w:pgSz w:w="12240" w:h="15840"/>
          <w:pgMar w:top="1440" w:right="1080" w:bottom="1440" w:left="1080" w:header="720" w:footer="720" w:gutter="0"/>
          <w:cols w:space="720"/>
        </w:sectPr>
      </w:pPr>
    </w:p>
    <w:p w14:paraId="22480D00" w14:textId="3F893D2A" w:rsidR="00991C27" w:rsidRDefault="00991C27" w:rsidP="00991C27">
      <w:pPr>
        <w:shd w:val="clear" w:color="auto" w:fill="FFFFFF" w:themeFill="background1"/>
        <w:rPr>
          <w:rFonts w:ascii="Times New Roman" w:hAnsi="Times New Roman"/>
          <w:b/>
          <w:color w:val="000000"/>
          <w:sz w:val="22"/>
          <w:szCs w:val="22"/>
        </w:rPr>
      </w:pPr>
      <w:r>
        <w:rPr>
          <w:rFonts w:ascii="Times New Roman" w:hAnsi="Times New Roman"/>
          <w:b/>
          <w:sz w:val="22"/>
        </w:rPr>
        <w:t>Synopsis of the Request for Proposal (Individual Consultant</w:t>
      </w:r>
      <w:r w:rsidR="00B23A26">
        <w:rPr>
          <w:rFonts w:ascii="Times New Roman" w:hAnsi="Times New Roman"/>
          <w:b/>
          <w:sz w:val="22"/>
        </w:rPr>
        <w:t xml:space="preserve"> (s)</w:t>
      </w:r>
      <w:r>
        <w:rPr>
          <w:rFonts w:ascii="Times New Roman" w:hAnsi="Times New Roman"/>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15"/>
        <w:gridCol w:w="5855"/>
      </w:tblGrid>
      <w:tr w:rsidR="00991C27" w14:paraId="1C50DD2E" w14:textId="77777777" w:rsidTr="00991C27">
        <w:trPr>
          <w:trHeight w:val="314"/>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78BA5" w14:textId="77777777" w:rsidR="00991C27" w:rsidRDefault="00991C27">
            <w:pPr>
              <w:pStyle w:val="NoSpacing"/>
              <w:shd w:val="clear" w:color="auto" w:fill="FFFFFF" w:themeFill="background1"/>
              <w:spacing w:line="256" w:lineRule="auto"/>
              <w:jc w:val="both"/>
              <w:rPr>
                <w:rFonts w:ascii="Times New Roman" w:hAnsi="Times New Roman" w:cs="Times New Roman"/>
                <w:noProof/>
              </w:rPr>
            </w:pPr>
            <w:r>
              <w:rPr>
                <w:rFonts w:ascii="Times New Roman" w:hAnsi="Times New Roman"/>
                <w:noProof/>
              </w:rPr>
              <w:t>Solicitation Reference No.</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52032" w14:textId="036328F8" w:rsidR="00991C27" w:rsidRDefault="00991C27">
            <w:pPr>
              <w:pStyle w:val="NoSpacing"/>
              <w:shd w:val="clear" w:color="auto" w:fill="FFFFFF" w:themeFill="background1"/>
              <w:spacing w:line="256" w:lineRule="auto"/>
              <w:rPr>
                <w:rFonts w:ascii="Times New Roman" w:hAnsi="Times New Roman"/>
                <w:b/>
                <w:noProof/>
              </w:rPr>
            </w:pPr>
            <w:r w:rsidRPr="002B38F5">
              <w:rPr>
                <w:rFonts w:ascii="Times New Roman" w:hAnsi="Times New Roman"/>
                <w:b/>
                <w:noProof/>
              </w:rPr>
              <w:t>RFP/</w:t>
            </w:r>
            <w:r w:rsidR="00BE0BBD" w:rsidRPr="002B38F5">
              <w:t xml:space="preserve"> </w:t>
            </w:r>
            <w:r w:rsidR="00BE0BBD" w:rsidRPr="002B38F5">
              <w:rPr>
                <w:rFonts w:ascii="Times New Roman" w:hAnsi="Times New Roman"/>
                <w:b/>
                <w:noProof/>
              </w:rPr>
              <w:t>0237/TANZANIA/2020</w:t>
            </w:r>
          </w:p>
        </w:tc>
      </w:tr>
      <w:tr w:rsidR="00991C27" w14:paraId="7D9DB307" w14:textId="77777777" w:rsidTr="00991C27">
        <w:trPr>
          <w:trHeight w:val="611"/>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1FE55"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Title of Solicitation</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6EDCE" w14:textId="267B97AC" w:rsidR="00991C27" w:rsidRDefault="00991C27">
            <w:pPr>
              <w:pStyle w:val="NoSpacing"/>
              <w:shd w:val="clear" w:color="auto" w:fill="FFFFFF" w:themeFill="background1"/>
              <w:spacing w:line="256" w:lineRule="auto"/>
              <w:jc w:val="both"/>
              <w:rPr>
                <w:rFonts w:ascii="Times New Roman" w:hAnsi="Times New Roman"/>
                <w:noProof/>
              </w:rPr>
            </w:pPr>
            <w:r w:rsidRPr="00991C27">
              <w:rPr>
                <w:rFonts w:ascii="Times New Roman" w:hAnsi="Times New Roman"/>
                <w:noProof/>
              </w:rPr>
              <w:t xml:space="preserve">Consultany services to prepare policy communication products from study reports commisioned in </w:t>
            </w:r>
            <w:r>
              <w:rPr>
                <w:rFonts w:ascii="Times New Roman" w:hAnsi="Times New Roman"/>
                <w:noProof/>
              </w:rPr>
              <w:t>T</w:t>
            </w:r>
            <w:r w:rsidRPr="00991C27">
              <w:rPr>
                <w:rFonts w:ascii="Times New Roman" w:hAnsi="Times New Roman"/>
                <w:noProof/>
              </w:rPr>
              <w:t>anzania</w:t>
            </w:r>
          </w:p>
        </w:tc>
      </w:tr>
      <w:tr w:rsidR="00991C27" w14:paraId="48F76BE8" w14:textId="77777777" w:rsidTr="00991C27">
        <w:trPr>
          <w:trHeight w:val="575"/>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A006A"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Issuing Office &amp; Address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EB981" w14:textId="77777777" w:rsidR="00991C27" w:rsidRDefault="00991C27">
            <w:pPr>
              <w:pStyle w:val="NoSpacing"/>
              <w:shd w:val="clear" w:color="auto" w:fill="FFFFFF" w:themeFill="background1"/>
              <w:spacing w:line="256" w:lineRule="auto"/>
              <w:rPr>
                <w:rFonts w:ascii="Times New Roman" w:hAnsi="Times New Roman"/>
                <w:noProof/>
              </w:rPr>
            </w:pPr>
            <w:r>
              <w:rPr>
                <w:rFonts w:ascii="Times New Roman" w:hAnsi="Times New Roman"/>
                <w:noProof/>
              </w:rPr>
              <w:t>Alliance for a Green Revolution in Africa (AGRA)</w:t>
            </w:r>
          </w:p>
          <w:p w14:paraId="3EBF38EB" w14:textId="77777777" w:rsidR="00991C27" w:rsidRDefault="00991C27">
            <w:pPr>
              <w:pStyle w:val="NoSpacing"/>
              <w:shd w:val="clear" w:color="auto" w:fill="FFFFFF" w:themeFill="background1"/>
              <w:spacing w:line="256" w:lineRule="auto"/>
              <w:rPr>
                <w:rFonts w:ascii="Times New Roman" w:hAnsi="Times New Roman"/>
                <w:noProof/>
              </w:rPr>
            </w:pPr>
            <w:r>
              <w:rPr>
                <w:rFonts w:ascii="Times New Roman" w:hAnsi="Times New Roman"/>
              </w:rPr>
              <w:t xml:space="preserve">Website: </w:t>
            </w:r>
            <w:hyperlink r:id="rId14" w:history="1">
              <w:r>
                <w:rPr>
                  <w:rStyle w:val="Hyperlink"/>
                  <w:rFonts w:ascii="Times New Roman" w:hAnsi="Times New Roman"/>
                  <w:noProof/>
                </w:rPr>
                <w:t>www.agra.org</w:t>
              </w:r>
            </w:hyperlink>
          </w:p>
        </w:tc>
      </w:tr>
      <w:tr w:rsidR="00991C27" w14:paraId="7E043710" w14:textId="77777777" w:rsidTr="00991C27">
        <w:trPr>
          <w:trHeight w:val="620"/>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389A2"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Point of contact for clarifications, questions and ammendments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3EA56" w14:textId="77777777" w:rsidR="00991C27" w:rsidRDefault="00991C27">
            <w:pPr>
              <w:pStyle w:val="NoSpacing"/>
              <w:shd w:val="clear" w:color="auto" w:fill="FFFFFF" w:themeFill="background1"/>
              <w:spacing w:line="256" w:lineRule="auto"/>
              <w:rPr>
                <w:rFonts w:ascii="Times New Roman" w:hAnsi="Times New Roman"/>
                <w:noProof/>
              </w:rPr>
            </w:pPr>
            <w:r>
              <w:rPr>
                <w:rFonts w:ascii="Times New Roman" w:hAnsi="Times New Roman"/>
                <w:noProof/>
              </w:rPr>
              <w:t>AGRA General Procurement,</w:t>
            </w:r>
          </w:p>
          <w:p w14:paraId="4371C0F4" w14:textId="77777777" w:rsidR="00991C27" w:rsidRDefault="008D7445">
            <w:pPr>
              <w:pStyle w:val="NoSpacing"/>
              <w:shd w:val="clear" w:color="auto" w:fill="FFFFFF" w:themeFill="background1"/>
              <w:spacing w:line="256" w:lineRule="auto"/>
              <w:rPr>
                <w:rFonts w:ascii="Times New Roman" w:hAnsi="Times New Roman"/>
                <w:noProof/>
                <w:color w:val="4472C4"/>
              </w:rPr>
            </w:pPr>
            <w:hyperlink r:id="rId15" w:history="1">
              <w:r w:rsidR="00991C27">
                <w:rPr>
                  <w:rStyle w:val="Hyperlink"/>
                  <w:rFonts w:ascii="Times New Roman" w:hAnsi="Times New Roman"/>
                  <w:noProof/>
                </w:rPr>
                <w:t>Procurement@agra.org</w:t>
              </w:r>
            </w:hyperlink>
            <w:r w:rsidR="00991C27">
              <w:rPr>
                <w:rFonts w:ascii="Times New Roman" w:hAnsi="Times New Roman"/>
                <w:noProof/>
                <w:color w:val="4472C4"/>
              </w:rPr>
              <w:t xml:space="preserve"> </w:t>
            </w:r>
          </w:p>
        </w:tc>
      </w:tr>
      <w:tr w:rsidR="00991C27" w14:paraId="79CCBAE3" w14:textId="77777777" w:rsidTr="00991C27">
        <w:trPr>
          <w:trHeight w:val="602"/>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16CA2" w14:textId="77777777" w:rsidR="00991C27" w:rsidRDefault="00991C27">
            <w:pPr>
              <w:pStyle w:val="NoSpacing"/>
              <w:shd w:val="clear" w:color="auto" w:fill="FFFFFF" w:themeFill="background1"/>
              <w:spacing w:line="256" w:lineRule="auto"/>
              <w:jc w:val="both"/>
              <w:rPr>
                <w:rFonts w:ascii="Times New Roman" w:hAnsi="Times New Roman"/>
                <w:noProof/>
              </w:rPr>
            </w:pPr>
            <w:bookmarkStart w:id="0" w:name="_Hlk30759387"/>
            <w:r>
              <w:rPr>
                <w:rFonts w:ascii="Times New Roman" w:hAnsi="Times New Roman"/>
                <w:noProof/>
              </w:rPr>
              <w:t xml:space="preserve">Email Address for submission of Proposals/ Quotes </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1343B" w14:textId="77777777" w:rsidR="00991C27" w:rsidRDefault="00991C27">
            <w:pPr>
              <w:pStyle w:val="NoSpacing"/>
              <w:shd w:val="clear" w:color="auto" w:fill="FFFFFF" w:themeFill="background1"/>
              <w:spacing w:line="256" w:lineRule="auto"/>
              <w:rPr>
                <w:rFonts w:ascii="Times New Roman" w:hAnsi="Times New Roman"/>
                <w:noProof/>
              </w:rPr>
            </w:pPr>
            <w:r>
              <w:rPr>
                <w:rFonts w:ascii="Times New Roman" w:hAnsi="Times New Roman"/>
                <w:noProof/>
              </w:rPr>
              <w:t>AGRA General Procurement,</w:t>
            </w:r>
          </w:p>
          <w:p w14:paraId="7EED89CF" w14:textId="77777777" w:rsidR="00991C27" w:rsidRDefault="008D7445">
            <w:pPr>
              <w:pStyle w:val="NoSpacing"/>
              <w:shd w:val="clear" w:color="auto" w:fill="FFFFFF" w:themeFill="background1"/>
              <w:spacing w:line="256" w:lineRule="auto"/>
              <w:rPr>
                <w:rFonts w:ascii="Times New Roman" w:hAnsi="Times New Roman"/>
                <w:noProof/>
                <w:color w:val="4472C4"/>
              </w:rPr>
            </w:pPr>
            <w:hyperlink r:id="rId16" w:history="1">
              <w:r w:rsidR="00991C27">
                <w:rPr>
                  <w:rStyle w:val="Hyperlink"/>
                  <w:rFonts w:ascii="Times New Roman" w:hAnsi="Times New Roman"/>
                  <w:noProof/>
                </w:rPr>
                <w:t>Procurement@agra.org</w:t>
              </w:r>
            </w:hyperlink>
            <w:r w:rsidR="00991C27">
              <w:rPr>
                <w:rFonts w:ascii="Times New Roman" w:hAnsi="Times New Roman"/>
                <w:noProof/>
                <w:color w:val="4472C4"/>
              </w:rPr>
              <w:t xml:space="preserve"> </w:t>
            </w:r>
          </w:p>
        </w:tc>
        <w:bookmarkEnd w:id="0"/>
      </w:tr>
      <w:tr w:rsidR="00991C27" w14:paraId="3180AD83" w14:textId="77777777" w:rsidTr="00991C27">
        <w:trPr>
          <w:trHeight w:val="323"/>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A9DDC"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Solicitation Issue Date</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6E375" w14:textId="220056F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May 1</w:t>
            </w:r>
            <w:r w:rsidR="005B4502">
              <w:rPr>
                <w:rFonts w:ascii="Times New Roman" w:hAnsi="Times New Roman"/>
                <w:noProof/>
              </w:rPr>
              <w:t>9</w:t>
            </w:r>
            <w:r>
              <w:rPr>
                <w:rFonts w:ascii="Times New Roman" w:hAnsi="Times New Roman"/>
                <w:noProof/>
              </w:rPr>
              <w:t>, 2020 East African Time.</w:t>
            </w:r>
          </w:p>
        </w:tc>
      </w:tr>
      <w:tr w:rsidR="00991C27" w14:paraId="31A2F3B4" w14:textId="77777777" w:rsidTr="00991C27">
        <w:trPr>
          <w:trHeight w:val="485"/>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424C"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Deadline for submission questions and clarifications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530EE" w14:textId="6FA2251E"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May 2</w:t>
            </w:r>
            <w:r w:rsidR="005B4502">
              <w:rPr>
                <w:rFonts w:ascii="Times New Roman" w:hAnsi="Times New Roman"/>
                <w:noProof/>
              </w:rPr>
              <w:t>1</w:t>
            </w:r>
            <w:r>
              <w:rPr>
                <w:rFonts w:ascii="Times New Roman" w:hAnsi="Times New Roman"/>
                <w:noProof/>
              </w:rPr>
              <w:t>, 2020 12:00 PM, East African Time.</w:t>
            </w:r>
          </w:p>
        </w:tc>
      </w:tr>
      <w:tr w:rsidR="00991C27" w14:paraId="69C2019B" w14:textId="77777777" w:rsidTr="00991C27">
        <w:trPr>
          <w:trHeight w:val="521"/>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C00AE"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Deadline for Answering questions and clarifications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7162E734" w14:textId="2C98227C"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May 2</w:t>
            </w:r>
            <w:r w:rsidR="005B4502">
              <w:rPr>
                <w:rFonts w:ascii="Times New Roman" w:hAnsi="Times New Roman"/>
                <w:noProof/>
              </w:rPr>
              <w:t>2</w:t>
            </w:r>
            <w:r>
              <w:rPr>
                <w:rFonts w:ascii="Times New Roman" w:hAnsi="Times New Roman"/>
                <w:noProof/>
              </w:rPr>
              <w:t xml:space="preserve">, 2020 </w:t>
            </w:r>
            <w:r w:rsidR="005B4502">
              <w:rPr>
                <w:rFonts w:ascii="Times New Roman" w:hAnsi="Times New Roman"/>
                <w:noProof/>
              </w:rPr>
              <w:t>12</w:t>
            </w:r>
            <w:r>
              <w:rPr>
                <w:rFonts w:ascii="Times New Roman" w:hAnsi="Times New Roman"/>
                <w:noProof/>
              </w:rPr>
              <w:t>:00 PM, East African Time.</w:t>
            </w:r>
          </w:p>
          <w:p w14:paraId="7A4CA77B" w14:textId="77777777" w:rsidR="00991C27" w:rsidRDefault="00991C27">
            <w:pPr>
              <w:pStyle w:val="NoSpacing"/>
              <w:shd w:val="clear" w:color="auto" w:fill="FFFFFF" w:themeFill="background1"/>
              <w:spacing w:line="256" w:lineRule="auto"/>
              <w:jc w:val="both"/>
              <w:rPr>
                <w:rFonts w:ascii="Times New Roman" w:hAnsi="Times New Roman"/>
                <w:i/>
                <w:iCs/>
                <w:noProof/>
              </w:rPr>
            </w:pPr>
          </w:p>
        </w:tc>
      </w:tr>
      <w:tr w:rsidR="00991C27" w14:paraId="25D182AC" w14:textId="77777777" w:rsidTr="00991C27">
        <w:trPr>
          <w:trHeight w:val="755"/>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4951D"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Deadline for Submission of Proposals</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95266" w14:textId="0192E2E0" w:rsidR="00991C27" w:rsidRDefault="00991C27">
            <w:pPr>
              <w:pStyle w:val="NoSpacing"/>
              <w:shd w:val="clear" w:color="auto" w:fill="FFFFFF" w:themeFill="background1"/>
              <w:spacing w:line="256" w:lineRule="auto"/>
              <w:rPr>
                <w:rFonts w:ascii="Times New Roman" w:hAnsi="Times New Roman"/>
                <w:noProof/>
              </w:rPr>
            </w:pPr>
            <w:bookmarkStart w:id="1" w:name="_Hlk30768364"/>
            <w:r>
              <w:rPr>
                <w:rFonts w:ascii="Times New Roman" w:hAnsi="Times New Roman"/>
                <w:noProof/>
              </w:rPr>
              <w:t>May 2</w:t>
            </w:r>
            <w:r w:rsidR="005B4502">
              <w:rPr>
                <w:rFonts w:ascii="Times New Roman" w:hAnsi="Times New Roman"/>
                <w:noProof/>
              </w:rPr>
              <w:t>5</w:t>
            </w:r>
            <w:r>
              <w:rPr>
                <w:rFonts w:ascii="Times New Roman" w:hAnsi="Times New Roman"/>
                <w:noProof/>
              </w:rPr>
              <w:t xml:space="preserve">, 2020 12:00 </w:t>
            </w:r>
            <w:r w:rsidR="005B4502">
              <w:rPr>
                <w:rFonts w:ascii="Times New Roman" w:hAnsi="Times New Roman"/>
                <w:noProof/>
              </w:rPr>
              <w:t>A</w:t>
            </w:r>
            <w:r>
              <w:rPr>
                <w:rFonts w:ascii="Times New Roman" w:hAnsi="Times New Roman"/>
                <w:noProof/>
              </w:rPr>
              <w:t>M, East African Time</w:t>
            </w:r>
            <w:bookmarkEnd w:id="1"/>
            <w:r>
              <w:rPr>
                <w:rFonts w:ascii="Times New Roman" w:hAnsi="Times New Roman"/>
                <w:noProof/>
              </w:rPr>
              <w:t>.</w:t>
            </w:r>
          </w:p>
          <w:p w14:paraId="46FAFD3A" w14:textId="31EBD0F5" w:rsidR="00991C27" w:rsidRDefault="00991C27">
            <w:pPr>
              <w:pStyle w:val="NoSpacing"/>
              <w:shd w:val="clear" w:color="auto" w:fill="FFFFFF" w:themeFill="background1"/>
              <w:spacing w:line="256" w:lineRule="auto"/>
              <w:rPr>
                <w:rFonts w:ascii="Times New Roman" w:hAnsi="Times New Roman"/>
                <w:b/>
                <w:noProof/>
              </w:rPr>
            </w:pPr>
            <w:r>
              <w:rPr>
                <w:rFonts w:ascii="Times New Roman" w:hAnsi="Times New Roman"/>
                <w:b/>
                <w:noProof/>
                <w:shd w:val="clear" w:color="auto" w:fill="FFFFFF" w:themeFill="background1"/>
              </w:rPr>
              <w:t>Please include the subject line “</w:t>
            </w:r>
            <w:r w:rsidR="00BE0BBD" w:rsidRPr="002B38F5">
              <w:rPr>
                <w:rFonts w:ascii="Times New Roman" w:hAnsi="Times New Roman"/>
                <w:b/>
                <w:noProof/>
                <w:color w:val="FF0000"/>
              </w:rPr>
              <w:t>RFP/ 0237/TANZANIA/2020</w:t>
            </w:r>
            <w:r>
              <w:rPr>
                <w:rFonts w:ascii="Times New Roman" w:hAnsi="Times New Roman"/>
                <w:b/>
                <w:noProof/>
                <w:shd w:val="clear" w:color="auto" w:fill="FFFFFF" w:themeFill="background1"/>
              </w:rPr>
              <w:t>” of the email</w:t>
            </w:r>
          </w:p>
        </w:tc>
      </w:tr>
      <w:tr w:rsidR="00991C27" w14:paraId="34973F3F" w14:textId="77777777" w:rsidTr="00991C27">
        <w:trPr>
          <w:trHeight w:val="377"/>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C9D6" w14:textId="77777777" w:rsidR="00991C27" w:rsidRDefault="00991C27">
            <w:pPr>
              <w:pStyle w:val="NoSpacing"/>
              <w:shd w:val="clear" w:color="auto" w:fill="FFFFFF" w:themeFill="background1"/>
              <w:spacing w:line="256" w:lineRule="auto"/>
              <w:jc w:val="both"/>
              <w:rPr>
                <w:rFonts w:ascii="Times New Roman" w:hAnsi="Times New Roman"/>
                <w:noProof/>
              </w:rPr>
            </w:pPr>
            <w:r>
              <w:rPr>
                <w:rFonts w:ascii="Times New Roman" w:hAnsi="Times New Roman"/>
                <w:noProof/>
              </w:rPr>
              <w:t>Anticipated Award Type</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21047" w14:textId="77777777" w:rsidR="00991C27" w:rsidRDefault="00991C27">
            <w:pPr>
              <w:pStyle w:val="NoSpacing"/>
              <w:shd w:val="clear" w:color="auto" w:fill="FFFFFF" w:themeFill="background1"/>
              <w:spacing w:line="256" w:lineRule="auto"/>
              <w:jc w:val="both"/>
              <w:rPr>
                <w:rFonts w:ascii="Times New Roman" w:hAnsi="Times New Roman"/>
                <w:b/>
                <w:noProof/>
              </w:rPr>
            </w:pPr>
            <w:r>
              <w:rPr>
                <w:rFonts w:ascii="Times New Roman" w:hAnsi="Times New Roman"/>
                <w:b/>
                <w:noProof/>
              </w:rPr>
              <w:t>CONSULTANCY AGREEMENT</w:t>
            </w:r>
          </w:p>
        </w:tc>
      </w:tr>
      <w:tr w:rsidR="00991C27" w14:paraId="7F96BF23" w14:textId="77777777" w:rsidTr="00991C27">
        <w:trPr>
          <w:trHeight w:val="4130"/>
        </w:trPr>
        <w:tc>
          <w:tcPr>
            <w:tcW w:w="20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22A5B" w14:textId="77777777" w:rsidR="00991C27" w:rsidRDefault="00991C27">
            <w:pPr>
              <w:shd w:val="clear" w:color="auto" w:fill="FFFFFF" w:themeFill="background1"/>
              <w:rPr>
                <w:rFonts w:ascii="Times New Roman" w:hAnsi="Times New Roman"/>
                <w:noProof/>
                <w:color w:val="000000"/>
                <w:sz w:val="22"/>
                <w:szCs w:val="22"/>
              </w:rPr>
            </w:pPr>
            <w:r>
              <w:rPr>
                <w:rFonts w:ascii="Times New Roman" w:hAnsi="Times New Roman"/>
                <w:noProof/>
                <w:sz w:val="22"/>
              </w:rPr>
              <w:t>Submission and Evaluation Criteria</w:t>
            </w:r>
          </w:p>
        </w:tc>
        <w:tc>
          <w:tcPr>
            <w:tcW w:w="2907" w:type="pct"/>
            <w:tcBorders>
              <w:top w:val="single" w:sz="4" w:space="0" w:color="auto"/>
              <w:left w:val="single" w:sz="4" w:space="0" w:color="auto"/>
              <w:bottom w:val="single" w:sz="4" w:space="0" w:color="auto"/>
              <w:right w:val="single" w:sz="4" w:space="0" w:color="auto"/>
            </w:tcBorders>
            <w:shd w:val="clear" w:color="auto" w:fill="FFFFFF" w:themeFill="background1"/>
          </w:tcPr>
          <w:p w14:paraId="35FFB010" w14:textId="77777777" w:rsidR="00991C27" w:rsidRDefault="00991C27">
            <w:pPr>
              <w:pStyle w:val="NoSpacing"/>
              <w:shd w:val="clear" w:color="auto" w:fill="FFFFFF" w:themeFill="background1"/>
              <w:spacing w:line="256" w:lineRule="auto"/>
              <w:jc w:val="both"/>
              <w:rPr>
                <w:rFonts w:ascii="Times New Roman" w:hAnsi="Times New Roman" w:cs="Times New Roman"/>
                <w:noProof/>
              </w:rPr>
            </w:pPr>
            <w:r>
              <w:rPr>
                <w:rFonts w:ascii="Times New Roman" w:hAnsi="Times New Roman"/>
                <w:noProof/>
              </w:rPr>
              <w:t>Bidder must provide the below listed information</w:t>
            </w:r>
          </w:p>
          <w:p w14:paraId="2D1228D6" w14:textId="77777777" w:rsidR="00991C27" w:rsidRDefault="00991C27">
            <w:pPr>
              <w:pStyle w:val="NoSpacing"/>
              <w:shd w:val="clear" w:color="auto" w:fill="FFFFFF" w:themeFill="background1"/>
              <w:spacing w:line="256" w:lineRule="auto"/>
              <w:jc w:val="both"/>
              <w:rPr>
                <w:rFonts w:ascii="Times New Roman" w:hAnsi="Times New Roman"/>
                <w:b/>
                <w:noProof/>
              </w:rPr>
            </w:pPr>
          </w:p>
          <w:p w14:paraId="33E2622A" w14:textId="77777777" w:rsidR="0074735D" w:rsidRPr="000C0862" w:rsidRDefault="0074735D" w:rsidP="0074735D">
            <w:pPr>
              <w:pStyle w:val="NoSpacing"/>
              <w:shd w:val="clear" w:color="auto" w:fill="FFFFFF" w:themeFill="background1"/>
              <w:jc w:val="both"/>
              <w:rPr>
                <w:rFonts w:ascii="Times New Roman" w:hAnsi="Times New Roman"/>
                <w:b/>
                <w:noProof/>
              </w:rPr>
            </w:pPr>
            <w:r w:rsidRPr="000C0862">
              <w:rPr>
                <w:rFonts w:ascii="Times New Roman" w:hAnsi="Times New Roman"/>
                <w:b/>
                <w:noProof/>
              </w:rPr>
              <w:t>Mandatory Eligibility Requirement</w:t>
            </w:r>
            <w:bookmarkStart w:id="2" w:name="_Hlk20903046"/>
          </w:p>
          <w:p w14:paraId="0EDCBBE1" w14:textId="77777777" w:rsidR="0074735D" w:rsidRPr="000C0862" w:rsidRDefault="0074735D" w:rsidP="00E95D15">
            <w:pPr>
              <w:pStyle w:val="NoSpacing"/>
              <w:numPr>
                <w:ilvl w:val="0"/>
                <w:numId w:val="12"/>
              </w:numPr>
              <w:shd w:val="clear" w:color="auto" w:fill="FFFFFF" w:themeFill="background1"/>
              <w:jc w:val="both"/>
              <w:rPr>
                <w:rFonts w:ascii="Times New Roman" w:hAnsi="Times New Roman"/>
                <w:noProof/>
              </w:rPr>
            </w:pPr>
            <w:r w:rsidRPr="000C0862">
              <w:rPr>
                <w:rFonts w:ascii="Times New Roman" w:hAnsi="Times New Roman"/>
                <w:noProof/>
              </w:rPr>
              <w:t xml:space="preserve">Must be </w:t>
            </w:r>
            <w:r>
              <w:rPr>
                <w:rFonts w:ascii="Times New Roman" w:hAnsi="Times New Roman"/>
                <w:noProof/>
              </w:rPr>
              <w:t xml:space="preserve">an Individual </w:t>
            </w:r>
            <w:r w:rsidRPr="000C0862">
              <w:rPr>
                <w:rFonts w:ascii="Times New Roman" w:hAnsi="Times New Roman"/>
                <w:noProof/>
              </w:rPr>
              <w:t>consult</w:t>
            </w:r>
            <w:r>
              <w:rPr>
                <w:rFonts w:ascii="Times New Roman" w:hAnsi="Times New Roman"/>
                <w:noProof/>
              </w:rPr>
              <w:t>ant</w:t>
            </w:r>
          </w:p>
          <w:p w14:paraId="050F4335" w14:textId="77777777" w:rsidR="0074735D" w:rsidRDefault="0074735D" w:rsidP="00E95D15">
            <w:pPr>
              <w:pStyle w:val="NoSpacing"/>
              <w:numPr>
                <w:ilvl w:val="0"/>
                <w:numId w:val="12"/>
              </w:numPr>
              <w:shd w:val="clear" w:color="auto" w:fill="FFFFFF" w:themeFill="background1"/>
              <w:jc w:val="both"/>
              <w:rPr>
                <w:rFonts w:ascii="Times New Roman" w:hAnsi="Times New Roman"/>
                <w:noProof/>
              </w:rPr>
            </w:pPr>
            <w:r w:rsidRPr="000C0862">
              <w:rPr>
                <w:rFonts w:ascii="Times New Roman" w:hAnsi="Times New Roman"/>
                <w:noProof/>
              </w:rPr>
              <w:t xml:space="preserve">CV of </w:t>
            </w:r>
            <w:r>
              <w:rPr>
                <w:rFonts w:ascii="Times New Roman" w:hAnsi="Times New Roman"/>
                <w:noProof/>
              </w:rPr>
              <w:t>Consultant</w:t>
            </w:r>
          </w:p>
          <w:p w14:paraId="406F3B3A" w14:textId="77777777" w:rsidR="00E22D6C" w:rsidRDefault="0074735D" w:rsidP="00E95D15">
            <w:pPr>
              <w:pStyle w:val="NoSpacing"/>
              <w:numPr>
                <w:ilvl w:val="0"/>
                <w:numId w:val="12"/>
              </w:numPr>
              <w:shd w:val="clear" w:color="auto" w:fill="FFFFFF" w:themeFill="background1"/>
              <w:jc w:val="both"/>
              <w:rPr>
                <w:rFonts w:ascii="Times New Roman" w:hAnsi="Times New Roman"/>
                <w:noProof/>
              </w:rPr>
            </w:pPr>
            <w:r w:rsidRPr="00835F77">
              <w:rPr>
                <w:rFonts w:ascii="Times New Roman" w:hAnsi="Times New Roman"/>
                <w:noProof/>
              </w:rPr>
              <w:t>Sample reports of similar assignments done</w:t>
            </w:r>
          </w:p>
          <w:p w14:paraId="3592065F" w14:textId="3C6A30A0" w:rsidR="0074735D" w:rsidRPr="00835F77" w:rsidRDefault="0074735D" w:rsidP="00E95D15">
            <w:pPr>
              <w:pStyle w:val="NoSpacing"/>
              <w:numPr>
                <w:ilvl w:val="0"/>
                <w:numId w:val="12"/>
              </w:numPr>
              <w:shd w:val="clear" w:color="auto" w:fill="FFFFFF" w:themeFill="background1"/>
              <w:jc w:val="both"/>
              <w:rPr>
                <w:rFonts w:ascii="Times New Roman" w:hAnsi="Times New Roman"/>
                <w:noProof/>
              </w:rPr>
            </w:pPr>
            <w:r w:rsidRPr="00835F77">
              <w:rPr>
                <w:rFonts w:ascii="Times New Roman" w:hAnsi="Times New Roman"/>
                <w:noProof/>
              </w:rPr>
              <w:t>Three reference letter</w:t>
            </w:r>
            <w:r w:rsidR="00E22D6C">
              <w:rPr>
                <w:rFonts w:ascii="Times New Roman" w:hAnsi="Times New Roman"/>
                <w:noProof/>
              </w:rPr>
              <w:t>s</w:t>
            </w:r>
          </w:p>
          <w:p w14:paraId="3E0B343E" w14:textId="77777777" w:rsidR="0074735D" w:rsidRPr="000C0862" w:rsidRDefault="0074735D" w:rsidP="0074735D">
            <w:pPr>
              <w:pStyle w:val="NoSpacing"/>
              <w:shd w:val="clear" w:color="auto" w:fill="FFFFFF" w:themeFill="background1"/>
              <w:jc w:val="both"/>
              <w:rPr>
                <w:rFonts w:ascii="Times New Roman" w:hAnsi="Times New Roman"/>
                <w:b/>
                <w:noProof/>
              </w:rPr>
            </w:pPr>
          </w:p>
          <w:p w14:paraId="4EDFFE2C" w14:textId="77777777" w:rsidR="0074735D" w:rsidRPr="000C0862" w:rsidRDefault="0074735D" w:rsidP="0074735D">
            <w:pPr>
              <w:pStyle w:val="NoSpacing"/>
              <w:shd w:val="clear" w:color="auto" w:fill="FFFFFF" w:themeFill="background1"/>
              <w:jc w:val="both"/>
              <w:rPr>
                <w:rFonts w:ascii="Times New Roman" w:hAnsi="Times New Roman"/>
                <w:b/>
                <w:noProof/>
              </w:rPr>
            </w:pPr>
            <w:r w:rsidRPr="000C0862">
              <w:rPr>
                <w:rFonts w:ascii="Times New Roman" w:hAnsi="Times New Roman"/>
                <w:b/>
                <w:noProof/>
              </w:rPr>
              <w:t>Technical Evaluation Criteria</w:t>
            </w:r>
          </w:p>
          <w:p w14:paraId="3E2C4665" w14:textId="77777777" w:rsidR="00E22D6C" w:rsidRPr="000C0862" w:rsidRDefault="00E22D6C" w:rsidP="00E22D6C">
            <w:pPr>
              <w:pStyle w:val="NoSpacing"/>
              <w:numPr>
                <w:ilvl w:val="0"/>
                <w:numId w:val="13"/>
              </w:numPr>
              <w:shd w:val="clear" w:color="auto" w:fill="FFFFFF" w:themeFill="background1"/>
              <w:jc w:val="both"/>
              <w:rPr>
                <w:rFonts w:ascii="Times New Roman" w:hAnsi="Times New Roman"/>
                <w:noProof/>
              </w:rPr>
            </w:pPr>
            <w:r>
              <w:rPr>
                <w:rFonts w:ascii="Times New Roman" w:hAnsi="Times New Roman"/>
                <w:noProof/>
              </w:rPr>
              <w:t>Consultant Academic Qualification</w:t>
            </w:r>
            <w:r w:rsidRPr="000C0862">
              <w:rPr>
                <w:rFonts w:ascii="Times New Roman" w:hAnsi="Times New Roman"/>
                <w:noProof/>
              </w:rPr>
              <w:t>-</w:t>
            </w:r>
            <w:r>
              <w:rPr>
                <w:rFonts w:ascii="Times New Roman" w:hAnsi="Times New Roman"/>
                <w:noProof/>
              </w:rPr>
              <w:t>20</w:t>
            </w:r>
            <w:r w:rsidRPr="000C0862">
              <w:rPr>
                <w:rFonts w:ascii="Times New Roman" w:hAnsi="Times New Roman"/>
                <w:noProof/>
              </w:rPr>
              <w:t>%</w:t>
            </w:r>
          </w:p>
          <w:p w14:paraId="0226BB0D" w14:textId="34D25970" w:rsidR="0074735D" w:rsidRPr="000C0862" w:rsidRDefault="0074735D" w:rsidP="00E95D15">
            <w:pPr>
              <w:pStyle w:val="NoSpacing"/>
              <w:numPr>
                <w:ilvl w:val="0"/>
                <w:numId w:val="13"/>
              </w:numPr>
              <w:shd w:val="clear" w:color="auto" w:fill="FFFFFF" w:themeFill="background1"/>
              <w:jc w:val="both"/>
              <w:rPr>
                <w:rFonts w:ascii="Times New Roman" w:hAnsi="Times New Roman"/>
                <w:noProof/>
              </w:rPr>
            </w:pPr>
            <w:r w:rsidRPr="000C0862">
              <w:rPr>
                <w:rFonts w:ascii="Times New Roman" w:hAnsi="Times New Roman"/>
                <w:noProof/>
              </w:rPr>
              <w:t>Technical Approach</w:t>
            </w:r>
            <w:r w:rsidR="00E22D6C">
              <w:rPr>
                <w:rFonts w:ascii="Times New Roman" w:hAnsi="Times New Roman"/>
                <w:noProof/>
              </w:rPr>
              <w:t xml:space="preserve"> and methodology</w:t>
            </w:r>
            <w:r w:rsidRPr="000C0862">
              <w:rPr>
                <w:rFonts w:ascii="Times New Roman" w:hAnsi="Times New Roman"/>
                <w:noProof/>
              </w:rPr>
              <w:t xml:space="preserve">- </w:t>
            </w:r>
            <w:r>
              <w:rPr>
                <w:rFonts w:ascii="Times New Roman" w:hAnsi="Times New Roman"/>
                <w:noProof/>
              </w:rPr>
              <w:t>30</w:t>
            </w:r>
            <w:r w:rsidRPr="000C0862">
              <w:rPr>
                <w:rFonts w:ascii="Times New Roman" w:hAnsi="Times New Roman"/>
                <w:noProof/>
              </w:rPr>
              <w:t>%</w:t>
            </w:r>
          </w:p>
          <w:p w14:paraId="22E285C4" w14:textId="41D0AEF7" w:rsidR="0074735D" w:rsidRPr="000C0862" w:rsidRDefault="0074735D" w:rsidP="00E95D15">
            <w:pPr>
              <w:pStyle w:val="NoSpacing"/>
              <w:numPr>
                <w:ilvl w:val="0"/>
                <w:numId w:val="13"/>
              </w:numPr>
              <w:shd w:val="clear" w:color="auto" w:fill="FFFFFF" w:themeFill="background1"/>
              <w:jc w:val="both"/>
              <w:rPr>
                <w:rFonts w:ascii="Times New Roman" w:hAnsi="Times New Roman"/>
                <w:noProof/>
              </w:rPr>
            </w:pPr>
            <w:r>
              <w:rPr>
                <w:rFonts w:ascii="Times New Roman" w:hAnsi="Times New Roman"/>
                <w:noProof/>
              </w:rPr>
              <w:t>Consultant Past Experience</w:t>
            </w:r>
            <w:r w:rsidRPr="000C0862">
              <w:rPr>
                <w:rFonts w:ascii="Times New Roman" w:hAnsi="Times New Roman"/>
                <w:noProof/>
              </w:rPr>
              <w:t>-</w:t>
            </w:r>
            <w:r w:rsidR="00E22D6C">
              <w:rPr>
                <w:rFonts w:ascii="Times New Roman" w:hAnsi="Times New Roman"/>
                <w:noProof/>
              </w:rPr>
              <w:t>4</w:t>
            </w:r>
            <w:r>
              <w:rPr>
                <w:rFonts w:ascii="Times New Roman" w:hAnsi="Times New Roman"/>
                <w:noProof/>
              </w:rPr>
              <w:t>0</w:t>
            </w:r>
            <w:r w:rsidRPr="000C0862">
              <w:rPr>
                <w:rFonts w:ascii="Times New Roman" w:hAnsi="Times New Roman"/>
                <w:noProof/>
              </w:rPr>
              <w:t>%</w:t>
            </w:r>
          </w:p>
          <w:p w14:paraId="15463A72" w14:textId="4A6BD2BD" w:rsidR="0074735D" w:rsidRPr="000C0862" w:rsidRDefault="0074735D" w:rsidP="00E95D15">
            <w:pPr>
              <w:pStyle w:val="NoSpacing"/>
              <w:numPr>
                <w:ilvl w:val="0"/>
                <w:numId w:val="13"/>
              </w:numPr>
              <w:shd w:val="clear" w:color="auto" w:fill="FFFFFF" w:themeFill="background1"/>
              <w:jc w:val="both"/>
              <w:rPr>
                <w:rFonts w:ascii="Times New Roman" w:hAnsi="Times New Roman"/>
                <w:noProof/>
              </w:rPr>
            </w:pPr>
            <w:r w:rsidRPr="000C0862">
              <w:rPr>
                <w:rFonts w:ascii="Times New Roman" w:hAnsi="Times New Roman"/>
                <w:noProof/>
              </w:rPr>
              <w:t>Work Plan-</w:t>
            </w:r>
            <w:r w:rsidR="00E22D6C">
              <w:rPr>
                <w:rFonts w:ascii="Times New Roman" w:hAnsi="Times New Roman"/>
                <w:noProof/>
              </w:rPr>
              <w:t>1</w:t>
            </w:r>
            <w:r>
              <w:rPr>
                <w:rFonts w:ascii="Times New Roman" w:hAnsi="Times New Roman"/>
                <w:noProof/>
              </w:rPr>
              <w:t>0</w:t>
            </w:r>
            <w:r w:rsidRPr="000C0862">
              <w:rPr>
                <w:rFonts w:ascii="Times New Roman" w:hAnsi="Times New Roman"/>
                <w:noProof/>
              </w:rPr>
              <w:t>%</w:t>
            </w:r>
          </w:p>
          <w:bookmarkEnd w:id="2"/>
          <w:p w14:paraId="78C9C0E4" w14:textId="77777777" w:rsidR="00991C27" w:rsidRDefault="00991C27">
            <w:pPr>
              <w:pStyle w:val="NoSpacing"/>
              <w:shd w:val="clear" w:color="auto" w:fill="FFFFFF" w:themeFill="background1"/>
              <w:spacing w:line="256" w:lineRule="auto"/>
              <w:ind w:left="720"/>
              <w:jc w:val="both"/>
              <w:rPr>
                <w:rFonts w:ascii="Times New Roman" w:hAnsi="Times New Roman"/>
                <w:noProof/>
              </w:rPr>
            </w:pPr>
          </w:p>
          <w:p w14:paraId="6EF9E8DB" w14:textId="77777777" w:rsidR="00991C27" w:rsidRDefault="00991C27">
            <w:pPr>
              <w:pStyle w:val="NoSpacing"/>
              <w:shd w:val="clear" w:color="auto" w:fill="FFFFFF" w:themeFill="background1"/>
              <w:spacing w:line="256" w:lineRule="auto"/>
              <w:jc w:val="both"/>
              <w:rPr>
                <w:rFonts w:ascii="Times New Roman" w:hAnsi="Times New Roman"/>
                <w:b/>
                <w:bCs/>
                <w:noProof/>
              </w:rPr>
            </w:pPr>
            <w:r>
              <w:rPr>
                <w:rFonts w:ascii="Times New Roman" w:hAnsi="Times New Roman"/>
                <w:b/>
                <w:bCs/>
                <w:noProof/>
              </w:rPr>
              <w:t>NB. The minimum technical score shall be 75%. Only the best candidate shall be engaged for financial negotiations.</w:t>
            </w:r>
          </w:p>
          <w:p w14:paraId="0467077B" w14:textId="77777777" w:rsidR="00991C27" w:rsidRDefault="00991C27">
            <w:pPr>
              <w:pStyle w:val="NoSpacing"/>
              <w:shd w:val="clear" w:color="auto" w:fill="FFFFFF" w:themeFill="background1"/>
              <w:spacing w:line="256" w:lineRule="auto"/>
              <w:jc w:val="both"/>
              <w:rPr>
                <w:rFonts w:ascii="Times New Roman" w:hAnsi="Times New Roman"/>
                <w:noProof/>
              </w:rPr>
            </w:pPr>
          </w:p>
        </w:tc>
      </w:tr>
    </w:tbl>
    <w:p w14:paraId="552FB087" w14:textId="77777777" w:rsidR="00991C27" w:rsidRDefault="00991C27" w:rsidP="00991C27">
      <w:pPr>
        <w:rPr>
          <w:rFonts w:ascii="Times New Roman" w:hAnsi="Times New Roman"/>
          <w:b/>
          <w:bCs/>
          <w:sz w:val="22"/>
        </w:rPr>
        <w:sectPr w:rsidR="00991C27">
          <w:type w:val="continuous"/>
          <w:pgSz w:w="12240" w:h="15840"/>
          <w:pgMar w:top="1440" w:right="1080" w:bottom="1440" w:left="1080" w:header="720" w:footer="720" w:gutter="0"/>
          <w:cols w:space="720"/>
        </w:sectPr>
      </w:pPr>
    </w:p>
    <w:p w14:paraId="21940CFA" w14:textId="77777777" w:rsidR="00991C27" w:rsidRDefault="00991C27" w:rsidP="00991C27">
      <w:pPr>
        <w:rPr>
          <w:rFonts w:ascii="Times New Roman" w:hAnsi="Times New Roman"/>
          <w:b/>
          <w:bCs/>
          <w:sz w:val="22"/>
          <w:lang w:eastAsia="fr-FR"/>
        </w:rPr>
        <w:sectPr w:rsidR="00991C27">
          <w:type w:val="continuous"/>
          <w:pgSz w:w="12240" w:h="15840"/>
          <w:pgMar w:top="1440" w:right="1080" w:bottom="1440" w:left="1080" w:header="720" w:footer="720" w:gutter="0"/>
          <w:cols w:space="720"/>
        </w:sectPr>
      </w:pPr>
    </w:p>
    <w:p w14:paraId="73988CD9" w14:textId="2198600E" w:rsidR="00CE0289" w:rsidRPr="00B23A26" w:rsidRDefault="00B23A26" w:rsidP="00CE0289">
      <w:pPr>
        <w:jc w:val="center"/>
        <w:rPr>
          <w:rFonts w:ascii="Times New Roman" w:hAnsi="Times New Roman"/>
          <w:b/>
          <w:sz w:val="22"/>
          <w:szCs w:val="22"/>
        </w:rPr>
      </w:pPr>
      <w:r w:rsidRPr="00B23A26">
        <w:rPr>
          <w:rFonts w:ascii="Times New Roman" w:hAnsi="Times New Roman"/>
          <w:b/>
          <w:sz w:val="22"/>
          <w:szCs w:val="22"/>
        </w:rPr>
        <w:lastRenderedPageBreak/>
        <w:t>TERMS OF REFERENCE</w:t>
      </w:r>
    </w:p>
    <w:p w14:paraId="2AFDE69B" w14:textId="270A3E0B" w:rsidR="00BD1B91" w:rsidRPr="00B23A26" w:rsidRDefault="00B23A26" w:rsidP="00C71967">
      <w:pPr>
        <w:autoSpaceDE w:val="0"/>
        <w:autoSpaceDN w:val="0"/>
        <w:adjustRightInd w:val="0"/>
        <w:jc w:val="center"/>
        <w:rPr>
          <w:rFonts w:ascii="Times New Roman" w:hAnsi="Times New Roman"/>
          <w:b/>
          <w:bCs/>
          <w:sz w:val="22"/>
          <w:szCs w:val="22"/>
        </w:rPr>
      </w:pPr>
      <w:r w:rsidRPr="00B23A26">
        <w:rPr>
          <w:rFonts w:ascii="Times New Roman" w:hAnsi="Times New Roman"/>
          <w:b/>
          <w:bCs/>
          <w:sz w:val="22"/>
          <w:szCs w:val="22"/>
        </w:rPr>
        <w:t>CONSULTANY SERVICES TO PREPARE POLICY COMMUNICATION PRODUCTS FROM STUDY REPORTS COMMISIONED IN TANZANIA</w:t>
      </w:r>
    </w:p>
    <w:p w14:paraId="69848838" w14:textId="77777777" w:rsidR="00BD1B91" w:rsidRPr="00B23A26" w:rsidRDefault="00BD1B91" w:rsidP="00C71967">
      <w:pPr>
        <w:autoSpaceDE w:val="0"/>
        <w:autoSpaceDN w:val="0"/>
        <w:adjustRightInd w:val="0"/>
        <w:jc w:val="center"/>
        <w:rPr>
          <w:rFonts w:ascii="Times New Roman" w:hAnsi="Times New Roman"/>
          <w:b/>
          <w:bCs/>
          <w:sz w:val="22"/>
          <w:szCs w:val="22"/>
        </w:rPr>
      </w:pPr>
    </w:p>
    <w:p w14:paraId="34208E19" w14:textId="6BD22634" w:rsidR="009A126E" w:rsidRDefault="00CE0289" w:rsidP="00B23A26">
      <w:pPr>
        <w:pStyle w:val="Default"/>
        <w:pBdr>
          <w:bottom w:val="single" w:sz="6" w:space="1" w:color="auto"/>
        </w:pBdr>
        <w:jc w:val="both"/>
        <w:rPr>
          <w:rFonts w:ascii="Times New Roman" w:hAnsi="Times New Roman" w:cs="Times New Roman"/>
          <w:bCs/>
          <w:sz w:val="22"/>
          <w:szCs w:val="22"/>
        </w:rPr>
      </w:pPr>
      <w:r w:rsidRPr="00B23A26">
        <w:rPr>
          <w:rFonts w:ascii="Times New Roman" w:hAnsi="Times New Roman" w:cs="Times New Roman"/>
          <w:b/>
          <w:bCs/>
          <w:sz w:val="22"/>
          <w:szCs w:val="22"/>
        </w:rPr>
        <w:t xml:space="preserve">Consultancy task: </w:t>
      </w:r>
      <w:r w:rsidR="008662FA" w:rsidRPr="00B23A26">
        <w:rPr>
          <w:rFonts w:ascii="Times New Roman" w:hAnsi="Times New Roman" w:cs="Times New Roman"/>
          <w:bCs/>
          <w:sz w:val="22"/>
          <w:szCs w:val="22"/>
        </w:rPr>
        <w:t xml:space="preserve">To prepared policy communication products from policy studies AGRA has commissioned in </w:t>
      </w:r>
      <w:r w:rsidR="009A126E" w:rsidRPr="00B23A26">
        <w:rPr>
          <w:rFonts w:ascii="Times New Roman" w:hAnsi="Times New Roman" w:cs="Times New Roman"/>
          <w:bCs/>
          <w:sz w:val="22"/>
          <w:szCs w:val="22"/>
        </w:rPr>
        <w:t xml:space="preserve">Tanzania, which will involve proofreading and revising final reports, writing abridged versions of the reports and formatting to high quality final </w:t>
      </w:r>
      <w:r w:rsidR="005C5FB3" w:rsidRPr="00B23A26">
        <w:rPr>
          <w:rFonts w:ascii="Times New Roman" w:hAnsi="Times New Roman" w:cs="Times New Roman"/>
          <w:bCs/>
          <w:sz w:val="22"/>
          <w:szCs w:val="22"/>
        </w:rPr>
        <w:t>branded communication p</w:t>
      </w:r>
      <w:r w:rsidR="009A126E" w:rsidRPr="00B23A26">
        <w:rPr>
          <w:rFonts w:ascii="Times New Roman" w:hAnsi="Times New Roman" w:cs="Times New Roman"/>
          <w:bCs/>
          <w:sz w:val="22"/>
          <w:szCs w:val="22"/>
        </w:rPr>
        <w:t>roducts</w:t>
      </w:r>
    </w:p>
    <w:p w14:paraId="78108383" w14:textId="77777777" w:rsidR="00B23A26" w:rsidRDefault="00B23A26" w:rsidP="00B23A26">
      <w:pPr>
        <w:pStyle w:val="Default"/>
        <w:pBdr>
          <w:bottom w:val="single" w:sz="6" w:space="1" w:color="auto"/>
        </w:pBdr>
        <w:jc w:val="both"/>
        <w:rPr>
          <w:rFonts w:ascii="Times New Roman" w:hAnsi="Times New Roman" w:cs="Times New Roman"/>
          <w:bCs/>
          <w:sz w:val="22"/>
          <w:szCs w:val="22"/>
        </w:rPr>
      </w:pPr>
    </w:p>
    <w:p w14:paraId="47DCCC8A" w14:textId="77777777" w:rsidR="00CE0289" w:rsidRPr="00B23A26" w:rsidRDefault="00CE0289" w:rsidP="00B23A26">
      <w:pPr>
        <w:pStyle w:val="Heading2"/>
        <w:rPr>
          <w:rFonts w:ascii="Times New Roman" w:hAnsi="Times New Roman" w:cs="Times New Roman"/>
          <w:sz w:val="22"/>
          <w:szCs w:val="22"/>
        </w:rPr>
      </w:pPr>
      <w:bookmarkStart w:id="3" w:name="_Toc444762444"/>
      <w:bookmarkStart w:id="4" w:name="_Toc449012309"/>
      <w:r w:rsidRPr="00B23A26">
        <w:rPr>
          <w:rFonts w:ascii="Times New Roman" w:hAnsi="Times New Roman" w:cs="Times New Roman"/>
          <w:sz w:val="22"/>
          <w:szCs w:val="22"/>
        </w:rPr>
        <w:t>Background</w:t>
      </w:r>
      <w:bookmarkEnd w:id="3"/>
      <w:bookmarkEnd w:id="4"/>
    </w:p>
    <w:p w14:paraId="57945C47" w14:textId="157DD004" w:rsidR="00515B5D" w:rsidRPr="00B23A26" w:rsidRDefault="009A126E" w:rsidP="00B23A26">
      <w:pPr>
        <w:pStyle w:val="NoSpacing"/>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 xml:space="preserve">AGRA seeks to catalyse inclusive and sustainable Agriculture Transformation that transforms smallholder agriculture into a highly productive, efficient, competitive and sustainable system. An important area of intervention for AGRA is the Policy and Advocacy </w:t>
      </w:r>
      <w:r w:rsidR="005C5FB3" w:rsidRPr="00B23A26">
        <w:rPr>
          <w:rFonts w:ascii="Times New Roman" w:eastAsia="Times New Roman" w:hAnsi="Times New Roman" w:cs="Times New Roman"/>
          <w:lang w:val="en-GB"/>
        </w:rPr>
        <w:t>work</w:t>
      </w:r>
      <w:r w:rsidRPr="00B23A26">
        <w:rPr>
          <w:rFonts w:ascii="Times New Roman" w:eastAsia="Times New Roman" w:hAnsi="Times New Roman" w:cs="Times New Roman"/>
          <w:lang w:val="en-GB"/>
        </w:rPr>
        <w:t>, and AGRA is working with government</w:t>
      </w:r>
      <w:r w:rsidR="00027F80" w:rsidRPr="00B23A26">
        <w:rPr>
          <w:rFonts w:ascii="Times New Roman" w:eastAsia="Times New Roman" w:hAnsi="Times New Roman" w:cs="Times New Roman"/>
          <w:lang w:val="en-GB"/>
        </w:rPr>
        <w:t xml:space="preserve"> of Tanzania</w:t>
      </w:r>
      <w:r w:rsidRPr="00B23A26">
        <w:rPr>
          <w:rFonts w:ascii="Times New Roman" w:eastAsia="Times New Roman" w:hAnsi="Times New Roman" w:cs="Times New Roman"/>
          <w:lang w:val="en-GB"/>
        </w:rPr>
        <w:t>, the private sector, and with</w:t>
      </w:r>
      <w:r w:rsidR="005C5FB3" w:rsidRPr="00B23A26">
        <w:rPr>
          <w:rFonts w:ascii="Times New Roman" w:eastAsia="Times New Roman" w:hAnsi="Times New Roman" w:cs="Times New Roman"/>
          <w:lang w:val="en-GB"/>
        </w:rPr>
        <w:t xml:space="preserve"> </w:t>
      </w:r>
      <w:r w:rsidRPr="00B23A26">
        <w:rPr>
          <w:rFonts w:ascii="Times New Roman" w:eastAsia="Times New Roman" w:hAnsi="Times New Roman" w:cs="Times New Roman"/>
          <w:lang w:val="en-GB"/>
        </w:rPr>
        <w:t xml:space="preserve">policy coalitions such as the Policy Analysis Group (PAG) to coordinate policy and regulatory reforms. Effective policies and </w:t>
      </w:r>
      <w:r w:rsidR="00515B5D" w:rsidRPr="00B23A26">
        <w:rPr>
          <w:rFonts w:ascii="Times New Roman" w:eastAsia="Times New Roman" w:hAnsi="Times New Roman" w:cs="Times New Roman"/>
          <w:lang w:val="en-GB"/>
        </w:rPr>
        <w:t xml:space="preserve">regulations </w:t>
      </w:r>
      <w:r w:rsidRPr="00B23A26">
        <w:rPr>
          <w:rFonts w:ascii="Times New Roman" w:eastAsia="Times New Roman" w:hAnsi="Times New Roman" w:cs="Times New Roman"/>
          <w:lang w:val="en-GB"/>
        </w:rPr>
        <w:t xml:space="preserve">can </w:t>
      </w:r>
      <w:r w:rsidR="00515B5D" w:rsidRPr="00B23A26">
        <w:rPr>
          <w:rFonts w:ascii="Times New Roman" w:eastAsia="Times New Roman" w:hAnsi="Times New Roman" w:cs="Times New Roman"/>
          <w:lang w:val="en-GB"/>
        </w:rPr>
        <w:t>catalyse</w:t>
      </w:r>
      <w:r w:rsidRPr="00B23A26">
        <w:rPr>
          <w:rFonts w:ascii="Times New Roman" w:eastAsia="Times New Roman" w:hAnsi="Times New Roman" w:cs="Times New Roman"/>
          <w:lang w:val="en-GB"/>
        </w:rPr>
        <w:t xml:space="preserve"> and accelerate the food and agriculture systems transformation required to reach any goal of sustainably reducing hunger, malnutrition, and poverty. </w:t>
      </w:r>
      <w:r w:rsidR="00515B5D" w:rsidRPr="00B23A26">
        <w:rPr>
          <w:rFonts w:ascii="Times New Roman" w:eastAsia="Times New Roman" w:hAnsi="Times New Roman" w:cs="Times New Roman"/>
          <w:lang w:val="en-GB"/>
        </w:rPr>
        <w:t>A good business-enabling environment is underpinned by effective policies and regulations that provide incentives for agribusinesses and farmers to invest in agricultural value chain</w:t>
      </w:r>
      <w:r w:rsidR="00A620A9" w:rsidRPr="00B23A26">
        <w:rPr>
          <w:rFonts w:ascii="Times New Roman" w:eastAsia="Times New Roman" w:hAnsi="Times New Roman" w:cs="Times New Roman"/>
          <w:lang w:val="en-GB"/>
        </w:rPr>
        <w:t>s</w:t>
      </w:r>
      <w:r w:rsidR="00515B5D" w:rsidRPr="00B23A26">
        <w:rPr>
          <w:rFonts w:ascii="Times New Roman" w:eastAsia="Times New Roman" w:hAnsi="Times New Roman" w:cs="Times New Roman"/>
          <w:lang w:val="en-GB"/>
        </w:rPr>
        <w:t>. The blueprint developed by the government</w:t>
      </w:r>
      <w:r w:rsidR="00A620A9" w:rsidRPr="00B23A26">
        <w:rPr>
          <w:rFonts w:ascii="Times New Roman" w:eastAsia="Times New Roman" w:hAnsi="Times New Roman" w:cs="Times New Roman"/>
          <w:lang w:val="en-GB"/>
        </w:rPr>
        <w:t xml:space="preserve"> of Tanzania</w:t>
      </w:r>
      <w:r w:rsidR="00515B5D" w:rsidRPr="00B23A26">
        <w:rPr>
          <w:rFonts w:ascii="Times New Roman" w:eastAsia="Times New Roman" w:hAnsi="Times New Roman" w:cs="Times New Roman"/>
          <w:lang w:val="en-GB"/>
        </w:rPr>
        <w:t xml:space="preserve"> and the private sector represent an effort to enhance the business enabling environment through addressing problem policy and regulations that deter investments into the agribusiness. </w:t>
      </w:r>
    </w:p>
    <w:p w14:paraId="59BF525F" w14:textId="77777777" w:rsidR="00515B5D" w:rsidRPr="00B23A26" w:rsidRDefault="00515B5D" w:rsidP="00B23A26">
      <w:pPr>
        <w:pStyle w:val="NoSpacing"/>
        <w:jc w:val="both"/>
        <w:rPr>
          <w:rFonts w:ascii="Times New Roman" w:eastAsia="Times New Roman" w:hAnsi="Times New Roman" w:cs="Times New Roman"/>
          <w:lang w:val="en-GB"/>
        </w:rPr>
      </w:pPr>
    </w:p>
    <w:p w14:paraId="416C1104" w14:textId="0685D01E" w:rsidR="00C720BF" w:rsidRPr="00B23A26" w:rsidRDefault="00515B5D" w:rsidP="00B23A26">
      <w:pPr>
        <w:pStyle w:val="NoSpacing"/>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 xml:space="preserve">AGRA strategy for intervention in the policy and advocacy arena involves grant making to government and private sector agencies to monitor and coordinate policy and regulatory reforms, and commissioning of technical economic and legal studies to generate evidence required for demonstrating </w:t>
      </w:r>
      <w:r w:rsidR="00A620A9" w:rsidRPr="00B23A26">
        <w:rPr>
          <w:rFonts w:ascii="Times New Roman" w:eastAsia="Times New Roman" w:hAnsi="Times New Roman" w:cs="Times New Roman"/>
          <w:lang w:val="en-GB"/>
        </w:rPr>
        <w:t xml:space="preserve">justifications </w:t>
      </w:r>
      <w:r w:rsidRPr="00B23A26">
        <w:rPr>
          <w:rFonts w:ascii="Times New Roman" w:eastAsia="Times New Roman" w:hAnsi="Times New Roman" w:cs="Times New Roman"/>
          <w:lang w:val="en-GB"/>
        </w:rPr>
        <w:t xml:space="preserve">for specific reforms. Overtime, AGRA </w:t>
      </w:r>
      <w:r w:rsidR="00C230B6" w:rsidRPr="00B23A26">
        <w:rPr>
          <w:rFonts w:ascii="Times New Roman" w:eastAsia="Times New Roman" w:hAnsi="Times New Roman" w:cs="Times New Roman"/>
          <w:lang w:val="en-GB"/>
        </w:rPr>
        <w:t>has produced a number of reports from these studies. However, AGRA requires broadening the reach of these reports by packaging them into appropriate communication products that are accessible to different audiences in government, the private sector, and development partner</w:t>
      </w:r>
      <w:r w:rsidR="000E3735" w:rsidRPr="00B23A26">
        <w:rPr>
          <w:rFonts w:ascii="Times New Roman" w:eastAsia="Times New Roman" w:hAnsi="Times New Roman" w:cs="Times New Roman"/>
          <w:lang w:val="en-GB"/>
        </w:rPr>
        <w:t>s</w:t>
      </w:r>
      <w:r w:rsidR="00C230B6" w:rsidRPr="00B23A26">
        <w:rPr>
          <w:rFonts w:ascii="Times New Roman" w:eastAsia="Times New Roman" w:hAnsi="Times New Roman" w:cs="Times New Roman"/>
          <w:lang w:val="en-GB"/>
        </w:rPr>
        <w:t>.</w:t>
      </w:r>
      <w:r w:rsidR="006836F9" w:rsidRPr="00B23A26">
        <w:rPr>
          <w:rFonts w:ascii="Times New Roman" w:eastAsia="Times New Roman" w:hAnsi="Times New Roman" w:cs="Times New Roman"/>
          <w:lang w:val="en-GB"/>
        </w:rPr>
        <w:t xml:space="preserve"> The recent Independent evaluation of</w:t>
      </w:r>
      <w:r w:rsidR="00C720BF" w:rsidRPr="00B23A26">
        <w:rPr>
          <w:rFonts w:ascii="Times New Roman" w:eastAsia="Times New Roman" w:hAnsi="Times New Roman" w:cs="Times New Roman"/>
          <w:lang w:val="en-GB"/>
        </w:rPr>
        <w:t xml:space="preserve"> AGRA’s signature Policy project, the Micro Reforms in Africa Agribusiness Project (</w:t>
      </w:r>
      <w:r w:rsidR="006836F9" w:rsidRPr="00B23A26">
        <w:rPr>
          <w:rFonts w:ascii="Times New Roman" w:eastAsia="Times New Roman" w:hAnsi="Times New Roman" w:cs="Times New Roman"/>
          <w:lang w:val="en-GB"/>
        </w:rPr>
        <w:t>MIRA</w:t>
      </w:r>
      <w:r w:rsidR="00C720BF" w:rsidRPr="00B23A26">
        <w:rPr>
          <w:rFonts w:ascii="Times New Roman" w:eastAsia="Times New Roman" w:hAnsi="Times New Roman" w:cs="Times New Roman"/>
          <w:lang w:val="en-GB"/>
        </w:rPr>
        <w:t>) noted that AGRA</w:t>
      </w:r>
      <w:r w:rsidR="003C3B80" w:rsidRPr="00B23A26">
        <w:rPr>
          <w:rFonts w:ascii="Times New Roman" w:eastAsia="Times New Roman" w:hAnsi="Times New Roman" w:cs="Times New Roman"/>
          <w:lang w:val="en-GB"/>
        </w:rPr>
        <w:t>’s</w:t>
      </w:r>
      <w:r w:rsidR="00C720BF" w:rsidRPr="00B23A26">
        <w:rPr>
          <w:rFonts w:ascii="Times New Roman" w:eastAsia="Times New Roman" w:hAnsi="Times New Roman" w:cs="Times New Roman"/>
          <w:lang w:val="en-GB"/>
        </w:rPr>
        <w:t xml:space="preserve"> policy work could have been more impactful if communication of its work was enhanced. The evaluation found that the communication of AGRA’s policy work is weak and need to be enhanced. </w:t>
      </w:r>
      <w:r w:rsidR="006836F9" w:rsidRPr="00B23A26">
        <w:rPr>
          <w:rFonts w:ascii="Times New Roman" w:eastAsia="Times New Roman" w:hAnsi="Times New Roman" w:cs="Times New Roman"/>
          <w:lang w:val="en-GB"/>
        </w:rPr>
        <w:t xml:space="preserve"> </w:t>
      </w:r>
      <w:r w:rsidR="00C720BF" w:rsidRPr="00B23A26">
        <w:rPr>
          <w:rFonts w:ascii="Times New Roman" w:eastAsia="Times New Roman" w:hAnsi="Times New Roman" w:cs="Times New Roman"/>
          <w:lang w:val="en-GB"/>
        </w:rPr>
        <w:t xml:space="preserve">In the last </w:t>
      </w:r>
      <w:r w:rsidR="003C3B80" w:rsidRPr="00B23A26">
        <w:rPr>
          <w:rFonts w:ascii="Times New Roman" w:eastAsia="Times New Roman" w:hAnsi="Times New Roman" w:cs="Times New Roman"/>
          <w:lang w:val="en-GB"/>
        </w:rPr>
        <w:t>couple of</w:t>
      </w:r>
      <w:r w:rsidR="00C720BF" w:rsidRPr="00B23A26">
        <w:rPr>
          <w:rFonts w:ascii="Times New Roman" w:eastAsia="Times New Roman" w:hAnsi="Times New Roman" w:cs="Times New Roman"/>
          <w:lang w:val="en-GB"/>
        </w:rPr>
        <w:t xml:space="preserve"> years of AGRA’s work in Tanzania, the following products have been produced</w:t>
      </w:r>
      <w:r w:rsidR="003C3B80" w:rsidRPr="00B23A26">
        <w:rPr>
          <w:rFonts w:ascii="Times New Roman" w:eastAsia="Times New Roman" w:hAnsi="Times New Roman" w:cs="Times New Roman"/>
          <w:lang w:val="en-GB"/>
        </w:rPr>
        <w:t>.</w:t>
      </w:r>
    </w:p>
    <w:p w14:paraId="43B82BD0" w14:textId="77777777" w:rsidR="00C720BF" w:rsidRPr="00B23A26" w:rsidRDefault="00C720BF" w:rsidP="00B23A26">
      <w:pPr>
        <w:pStyle w:val="NoSpacing"/>
        <w:jc w:val="both"/>
        <w:rPr>
          <w:rFonts w:ascii="Times New Roman" w:eastAsia="Times New Roman" w:hAnsi="Times New Roman" w:cs="Times New Roman"/>
          <w:lang w:val="en-GB"/>
        </w:rPr>
      </w:pPr>
    </w:p>
    <w:p w14:paraId="7645BCA3" w14:textId="1891A60A" w:rsidR="004854DA" w:rsidRPr="00B23A26" w:rsidRDefault="004854DA"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An economic assessment of government incentives needed to promote wide scale utilization and local manufacture of hermetic storage technologies</w:t>
      </w:r>
    </w:p>
    <w:p w14:paraId="269B9079" w14:textId="2F50300D" w:rsidR="004854DA" w:rsidRPr="00B23A26" w:rsidRDefault="004854DA"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Consultancy services to AGRA on agricultural reforms in Tanzania</w:t>
      </w:r>
    </w:p>
    <w:p w14:paraId="32501EBE" w14:textId="7A79368C" w:rsidR="00233A8B" w:rsidRPr="00B23A26" w:rsidRDefault="00233A8B"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Economic Impact Assessment Services for Agribusiness Reforms in Tanzania</w:t>
      </w:r>
    </w:p>
    <w:p w14:paraId="274687E2" w14:textId="5B529E4C" w:rsidR="00233A8B" w:rsidRPr="00B23A26" w:rsidRDefault="00233A8B"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Rapid assessment of methodologies of structuring functional food balance sheets:</w:t>
      </w:r>
    </w:p>
    <w:p w14:paraId="172E9864" w14:textId="12E63F91" w:rsidR="00233A8B" w:rsidRPr="00B23A26" w:rsidRDefault="00233A8B"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A Tanzania Focus</w:t>
      </w:r>
    </w:p>
    <w:p w14:paraId="262151C1" w14:textId="7182861E" w:rsidR="00233A8B" w:rsidRPr="00B23A26" w:rsidRDefault="00233A8B"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Improving Generation of Data for Informed Policy Decision on Food Crops Exports</w:t>
      </w:r>
    </w:p>
    <w:p w14:paraId="37602635" w14:textId="7774DA77" w:rsidR="005922C0" w:rsidRPr="00B23A26" w:rsidRDefault="005922C0"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Improving Operational Linkages among Key Institutions with Roles on Food Security and Food Trade in Tanzania</w:t>
      </w:r>
    </w:p>
    <w:p w14:paraId="58EE09FB" w14:textId="1C8FB048" w:rsidR="005922C0" w:rsidRPr="00B23A26" w:rsidRDefault="005922C0" w:rsidP="00E95D15">
      <w:pPr>
        <w:pStyle w:val="NoSpacing"/>
        <w:numPr>
          <w:ilvl w:val="0"/>
          <w:numId w:val="11"/>
        </w:numPr>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National strategy for climate change adaptation and resilience of dryland agriculture</w:t>
      </w:r>
    </w:p>
    <w:p w14:paraId="44FAB477" w14:textId="77777777" w:rsidR="00C230B6" w:rsidRPr="00B23A26" w:rsidRDefault="00C230B6" w:rsidP="00B23A26">
      <w:pPr>
        <w:pStyle w:val="NoSpacing"/>
        <w:jc w:val="both"/>
        <w:rPr>
          <w:rFonts w:ascii="Times New Roman" w:eastAsia="Times New Roman" w:hAnsi="Times New Roman" w:cs="Times New Roman"/>
          <w:lang w:val="en-GB"/>
        </w:rPr>
      </w:pPr>
    </w:p>
    <w:p w14:paraId="7062D400" w14:textId="761C40D9" w:rsidR="000E3735" w:rsidRPr="00B23A26" w:rsidRDefault="000E3735" w:rsidP="00B23A26">
      <w:pPr>
        <w:pStyle w:val="NoSpacing"/>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Th</w:t>
      </w:r>
      <w:r w:rsidR="003C3B80" w:rsidRPr="00B23A26">
        <w:rPr>
          <w:rFonts w:ascii="Times New Roman" w:eastAsia="Times New Roman" w:hAnsi="Times New Roman" w:cs="Times New Roman"/>
          <w:lang w:val="en-GB"/>
        </w:rPr>
        <w:t xml:space="preserve">e assignment </w:t>
      </w:r>
      <w:r w:rsidRPr="00B23A26">
        <w:rPr>
          <w:rFonts w:ascii="Times New Roman" w:eastAsia="Times New Roman" w:hAnsi="Times New Roman" w:cs="Times New Roman"/>
          <w:lang w:val="en-GB"/>
        </w:rPr>
        <w:t xml:space="preserve">will involve proofreading and revising final reports to clean up errors, and produce final copies in correct style and format ready for </w:t>
      </w:r>
      <w:r w:rsidR="00F624C5" w:rsidRPr="00B23A26">
        <w:rPr>
          <w:rFonts w:ascii="Times New Roman" w:eastAsia="Times New Roman" w:hAnsi="Times New Roman" w:cs="Times New Roman"/>
          <w:lang w:val="en-GB"/>
        </w:rPr>
        <w:t>publication</w:t>
      </w:r>
      <w:r w:rsidRPr="00B23A26">
        <w:rPr>
          <w:rFonts w:ascii="Times New Roman" w:eastAsia="Times New Roman" w:hAnsi="Times New Roman" w:cs="Times New Roman"/>
          <w:lang w:val="en-GB"/>
        </w:rPr>
        <w:t xml:space="preserve">. In addition, the work will require preparing abridged versions of the report that condense the </w:t>
      </w:r>
      <w:r w:rsidR="00F624C5" w:rsidRPr="00B23A26">
        <w:rPr>
          <w:rFonts w:ascii="Times New Roman" w:eastAsia="Times New Roman" w:hAnsi="Times New Roman" w:cs="Times New Roman"/>
          <w:lang w:val="en-GB"/>
        </w:rPr>
        <w:t xml:space="preserve">report </w:t>
      </w:r>
      <w:r w:rsidRPr="00B23A26">
        <w:rPr>
          <w:rFonts w:ascii="Times New Roman" w:eastAsia="Times New Roman" w:hAnsi="Times New Roman" w:cs="Times New Roman"/>
          <w:lang w:val="en-GB"/>
        </w:rPr>
        <w:t xml:space="preserve">into digestible information without losing the essential </w:t>
      </w:r>
      <w:r w:rsidR="00F624C5" w:rsidRPr="00B23A26">
        <w:rPr>
          <w:rFonts w:ascii="Times New Roman" w:eastAsia="Times New Roman" w:hAnsi="Times New Roman" w:cs="Times New Roman"/>
          <w:lang w:val="en-GB"/>
        </w:rPr>
        <w:t xml:space="preserve">content </w:t>
      </w:r>
      <w:r w:rsidRPr="00B23A26">
        <w:rPr>
          <w:rFonts w:ascii="Times New Roman" w:eastAsia="Times New Roman" w:hAnsi="Times New Roman" w:cs="Times New Roman"/>
          <w:lang w:val="en-GB"/>
        </w:rPr>
        <w:t>of the report.</w:t>
      </w:r>
    </w:p>
    <w:p w14:paraId="5F8AC487" w14:textId="6FC25B54" w:rsidR="00990233" w:rsidRPr="00B23A26" w:rsidRDefault="000E3735" w:rsidP="00B23A26">
      <w:pPr>
        <w:pStyle w:val="NoSpacing"/>
        <w:jc w:val="both"/>
        <w:rPr>
          <w:rFonts w:ascii="Times New Roman" w:eastAsia="Times New Roman" w:hAnsi="Times New Roman" w:cs="Times New Roman"/>
          <w:lang w:val="en-GB"/>
        </w:rPr>
      </w:pPr>
      <w:r w:rsidRPr="00B23A26">
        <w:rPr>
          <w:rFonts w:ascii="Times New Roman" w:eastAsia="Times New Roman" w:hAnsi="Times New Roman" w:cs="Times New Roman"/>
          <w:lang w:val="en-GB"/>
        </w:rPr>
        <w:t xml:space="preserve">  </w:t>
      </w:r>
    </w:p>
    <w:p w14:paraId="69A25A43" w14:textId="77777777" w:rsidR="003A3505" w:rsidRPr="00B23A26" w:rsidRDefault="003A3505" w:rsidP="00B23A26">
      <w:pPr>
        <w:pStyle w:val="Heading2"/>
        <w:rPr>
          <w:rFonts w:ascii="Times New Roman" w:hAnsi="Times New Roman" w:cs="Times New Roman"/>
          <w:sz w:val="22"/>
          <w:szCs w:val="22"/>
        </w:rPr>
      </w:pPr>
      <w:r w:rsidRPr="00B23A26">
        <w:rPr>
          <w:rFonts w:ascii="Times New Roman" w:hAnsi="Times New Roman" w:cs="Times New Roman"/>
          <w:sz w:val="22"/>
          <w:szCs w:val="22"/>
        </w:rPr>
        <w:t>Objectives of the Assignment</w:t>
      </w:r>
    </w:p>
    <w:p w14:paraId="146DB9C6" w14:textId="0786BD91" w:rsidR="003B29DA" w:rsidRPr="00B23A26" w:rsidRDefault="00373CAA" w:rsidP="00B23A26">
      <w:pPr>
        <w:spacing w:line="276" w:lineRule="auto"/>
        <w:rPr>
          <w:rFonts w:ascii="Times New Roman" w:hAnsi="Times New Roman"/>
          <w:sz w:val="22"/>
          <w:szCs w:val="22"/>
          <w:lang w:val="en-US"/>
        </w:rPr>
      </w:pPr>
      <w:r w:rsidRPr="00B23A26">
        <w:rPr>
          <w:rFonts w:ascii="Times New Roman" w:hAnsi="Times New Roman"/>
          <w:sz w:val="22"/>
          <w:szCs w:val="22"/>
          <w:lang w:val="en-US"/>
        </w:rPr>
        <w:t xml:space="preserve">The overall objective is to clean up </w:t>
      </w:r>
      <w:r w:rsidR="00F624C5" w:rsidRPr="00B23A26">
        <w:rPr>
          <w:rFonts w:ascii="Times New Roman" w:hAnsi="Times New Roman"/>
          <w:sz w:val="22"/>
          <w:szCs w:val="22"/>
          <w:lang w:val="en-US"/>
        </w:rPr>
        <w:t xml:space="preserve">the </w:t>
      </w:r>
      <w:r w:rsidRPr="00B23A26">
        <w:rPr>
          <w:rFonts w:ascii="Times New Roman" w:hAnsi="Times New Roman"/>
          <w:sz w:val="22"/>
          <w:szCs w:val="22"/>
          <w:lang w:val="en-US"/>
        </w:rPr>
        <w:t>reports by proofreading and formatting the reports into high quality final products ready for dissemination to AGRA’s diverse stakeholders and partner</w:t>
      </w:r>
      <w:r w:rsidR="00A620A9" w:rsidRPr="00B23A26">
        <w:rPr>
          <w:rFonts w:ascii="Times New Roman" w:hAnsi="Times New Roman"/>
          <w:sz w:val="22"/>
          <w:szCs w:val="22"/>
          <w:lang w:val="en-US"/>
        </w:rPr>
        <w:t>s</w:t>
      </w:r>
      <w:r w:rsidRPr="00B23A26">
        <w:rPr>
          <w:rFonts w:ascii="Times New Roman" w:hAnsi="Times New Roman"/>
          <w:sz w:val="22"/>
          <w:szCs w:val="22"/>
          <w:lang w:val="en-US"/>
        </w:rPr>
        <w:t xml:space="preserve">, and to </w:t>
      </w:r>
      <w:r w:rsidRPr="00B23A26">
        <w:rPr>
          <w:rFonts w:ascii="Times New Roman" w:hAnsi="Times New Roman"/>
          <w:sz w:val="22"/>
          <w:szCs w:val="22"/>
          <w:lang w:val="en-US"/>
        </w:rPr>
        <w:lastRenderedPageBreak/>
        <w:t>prepare abridged version</w:t>
      </w:r>
      <w:r w:rsidR="00F624C5" w:rsidRPr="00B23A26">
        <w:rPr>
          <w:rFonts w:ascii="Times New Roman" w:hAnsi="Times New Roman"/>
          <w:sz w:val="22"/>
          <w:szCs w:val="22"/>
          <w:lang w:val="en-US"/>
        </w:rPr>
        <w:t>s</w:t>
      </w:r>
      <w:r w:rsidRPr="00B23A26">
        <w:rPr>
          <w:rFonts w:ascii="Times New Roman" w:hAnsi="Times New Roman"/>
          <w:sz w:val="22"/>
          <w:szCs w:val="22"/>
          <w:lang w:val="en-US"/>
        </w:rPr>
        <w:t xml:space="preserve"> of the reports by condensing the essential information and recommendation into high quality branded publications that appeal to the target audience.  </w:t>
      </w:r>
      <w:r w:rsidR="003B29DA" w:rsidRPr="00B23A26">
        <w:rPr>
          <w:rFonts w:ascii="Times New Roman" w:hAnsi="Times New Roman"/>
          <w:sz w:val="22"/>
          <w:szCs w:val="22"/>
          <w:lang w:val="en-US"/>
        </w:rPr>
        <w:t xml:space="preserve">AGRA expects the consultant to cover the following: </w:t>
      </w:r>
    </w:p>
    <w:p w14:paraId="4A80D77F" w14:textId="77777777" w:rsidR="00373CAA" w:rsidRPr="00B23A26" w:rsidRDefault="00373CAA" w:rsidP="00E95D15">
      <w:pPr>
        <w:pStyle w:val="ListParagraph"/>
        <w:numPr>
          <w:ilvl w:val="0"/>
          <w:numId w:val="8"/>
        </w:numPr>
        <w:spacing w:line="276" w:lineRule="auto"/>
        <w:jc w:val="both"/>
        <w:rPr>
          <w:rFonts w:ascii="Times New Roman" w:hAnsi="Times New Roman"/>
          <w:lang w:val="en-US"/>
        </w:rPr>
      </w:pPr>
      <w:r w:rsidRPr="00B23A26">
        <w:rPr>
          <w:rFonts w:ascii="Times New Roman" w:hAnsi="Times New Roman"/>
          <w:lang w:val="en-US"/>
        </w:rPr>
        <w:t xml:space="preserve">Review, proofread and revise AGRA final policy reports and produce high quality error-free final reports </w:t>
      </w:r>
    </w:p>
    <w:p w14:paraId="2D6BB74A" w14:textId="7A239A17" w:rsidR="00373CAA" w:rsidRPr="00B23A26" w:rsidRDefault="00373CAA" w:rsidP="00E95D15">
      <w:pPr>
        <w:pStyle w:val="ListParagraph"/>
        <w:numPr>
          <w:ilvl w:val="0"/>
          <w:numId w:val="8"/>
        </w:numPr>
        <w:spacing w:line="276" w:lineRule="auto"/>
        <w:jc w:val="both"/>
        <w:rPr>
          <w:rFonts w:ascii="Times New Roman" w:hAnsi="Times New Roman"/>
          <w:lang w:val="en-US"/>
        </w:rPr>
      </w:pPr>
      <w:r w:rsidRPr="00B23A26">
        <w:rPr>
          <w:rFonts w:ascii="Times New Roman" w:hAnsi="Times New Roman"/>
          <w:lang w:val="en-US"/>
        </w:rPr>
        <w:t>Prepare abridged version</w:t>
      </w:r>
      <w:r w:rsidR="00A620A9" w:rsidRPr="00B23A26">
        <w:rPr>
          <w:rFonts w:ascii="Times New Roman" w:hAnsi="Times New Roman"/>
          <w:lang w:val="en-US"/>
        </w:rPr>
        <w:t>s</w:t>
      </w:r>
      <w:r w:rsidRPr="00B23A26">
        <w:rPr>
          <w:rFonts w:ascii="Times New Roman" w:hAnsi="Times New Roman"/>
          <w:lang w:val="en-US"/>
        </w:rPr>
        <w:t xml:space="preserve"> of the reports by condensing the information and recommendations into summary documents </w:t>
      </w:r>
    </w:p>
    <w:p w14:paraId="70A3506C" w14:textId="38EBCDA8" w:rsidR="00373CAA" w:rsidRPr="00B23A26" w:rsidRDefault="00373CAA" w:rsidP="00E95D15">
      <w:pPr>
        <w:pStyle w:val="ListParagraph"/>
        <w:numPr>
          <w:ilvl w:val="0"/>
          <w:numId w:val="8"/>
        </w:numPr>
        <w:spacing w:line="276" w:lineRule="auto"/>
        <w:jc w:val="both"/>
        <w:rPr>
          <w:rFonts w:ascii="Times New Roman" w:hAnsi="Times New Roman"/>
          <w:lang w:val="en-US"/>
        </w:rPr>
      </w:pPr>
      <w:r w:rsidRPr="00B23A26">
        <w:rPr>
          <w:rFonts w:ascii="Times New Roman" w:hAnsi="Times New Roman"/>
          <w:lang w:val="en-US"/>
        </w:rPr>
        <w:t>Format the final reports and abridged version</w:t>
      </w:r>
      <w:r w:rsidR="00F624C5" w:rsidRPr="00B23A26">
        <w:rPr>
          <w:rFonts w:ascii="Times New Roman" w:hAnsi="Times New Roman"/>
          <w:lang w:val="en-US"/>
        </w:rPr>
        <w:t>s</w:t>
      </w:r>
      <w:r w:rsidRPr="00B23A26">
        <w:rPr>
          <w:rFonts w:ascii="Times New Roman" w:hAnsi="Times New Roman"/>
          <w:lang w:val="en-US"/>
        </w:rPr>
        <w:t xml:space="preserve"> to conform to the high standard required for technical reports</w:t>
      </w:r>
    </w:p>
    <w:p w14:paraId="581BEA26" w14:textId="5945B530" w:rsidR="001E3B34" w:rsidRPr="00B23A26" w:rsidRDefault="00373CAA" w:rsidP="00E95D15">
      <w:pPr>
        <w:pStyle w:val="ListParagraph"/>
        <w:numPr>
          <w:ilvl w:val="0"/>
          <w:numId w:val="8"/>
        </w:numPr>
        <w:spacing w:line="276" w:lineRule="auto"/>
        <w:jc w:val="both"/>
        <w:rPr>
          <w:rFonts w:ascii="Times New Roman" w:hAnsi="Times New Roman"/>
          <w:lang w:val="en-US"/>
        </w:rPr>
      </w:pPr>
      <w:r w:rsidRPr="00B23A26">
        <w:rPr>
          <w:rFonts w:ascii="Times New Roman" w:hAnsi="Times New Roman"/>
          <w:lang w:val="en-US"/>
        </w:rPr>
        <w:t xml:space="preserve">Brand the end products using the guidelines and templates provided </w:t>
      </w:r>
      <w:r w:rsidR="00A620A9" w:rsidRPr="00B23A26">
        <w:rPr>
          <w:rFonts w:ascii="Times New Roman" w:hAnsi="Times New Roman"/>
          <w:lang w:val="en-US"/>
        </w:rPr>
        <w:t xml:space="preserve">by </w:t>
      </w:r>
      <w:r w:rsidRPr="00B23A26">
        <w:rPr>
          <w:rFonts w:ascii="Times New Roman" w:hAnsi="Times New Roman"/>
          <w:lang w:val="en-US"/>
        </w:rPr>
        <w:t>the AGRA Communication unit</w:t>
      </w:r>
    </w:p>
    <w:p w14:paraId="41F29C1B" w14:textId="77777777" w:rsidR="0051738A" w:rsidRPr="00B23A26" w:rsidRDefault="0051738A" w:rsidP="00B23A26">
      <w:pPr>
        <w:pStyle w:val="ListParagraph"/>
        <w:spacing w:line="276" w:lineRule="auto"/>
        <w:ind w:left="720"/>
        <w:jc w:val="both"/>
        <w:rPr>
          <w:rFonts w:ascii="Times New Roman" w:hAnsi="Times New Roman"/>
          <w:lang w:val="en-US"/>
        </w:rPr>
      </w:pPr>
    </w:p>
    <w:p w14:paraId="135B8BA8" w14:textId="77777777" w:rsidR="00955EB9" w:rsidRPr="00B23A26" w:rsidRDefault="00955EB9" w:rsidP="00B23A26">
      <w:pPr>
        <w:pStyle w:val="Heading2"/>
        <w:rPr>
          <w:rFonts w:ascii="Times New Roman" w:hAnsi="Times New Roman" w:cs="Times New Roman"/>
          <w:sz w:val="22"/>
          <w:szCs w:val="22"/>
          <w:lang w:val="en-US"/>
        </w:rPr>
      </w:pPr>
      <w:r w:rsidRPr="00B23A26">
        <w:rPr>
          <w:rFonts w:ascii="Times New Roman" w:hAnsi="Times New Roman" w:cs="Times New Roman"/>
          <w:sz w:val="22"/>
          <w:szCs w:val="22"/>
          <w:lang w:val="en-US"/>
        </w:rPr>
        <w:t>Scope and approaches of the consultancy</w:t>
      </w:r>
    </w:p>
    <w:p w14:paraId="3A096953" w14:textId="77777777" w:rsidR="00955EB9" w:rsidRPr="00B23A26" w:rsidRDefault="00550A92" w:rsidP="00B23A26">
      <w:pPr>
        <w:spacing w:before="120" w:after="120" w:line="276" w:lineRule="auto"/>
        <w:rPr>
          <w:rFonts w:ascii="Times New Roman" w:hAnsi="Times New Roman"/>
          <w:sz w:val="22"/>
          <w:szCs w:val="22"/>
          <w:lang w:val="en-US"/>
        </w:rPr>
      </w:pPr>
      <w:r w:rsidRPr="00B23A26">
        <w:rPr>
          <w:rFonts w:ascii="Times New Roman" w:hAnsi="Times New Roman"/>
          <w:sz w:val="22"/>
          <w:szCs w:val="22"/>
          <w:lang w:val="en-US"/>
        </w:rPr>
        <w:t xml:space="preserve">We expect the consultant to carry out the following tasks: </w:t>
      </w:r>
    </w:p>
    <w:p w14:paraId="72DD1519" w14:textId="15E6A0D3" w:rsidR="00550A92" w:rsidRPr="00B23A26" w:rsidRDefault="00B3096B" w:rsidP="00E95D15">
      <w:pPr>
        <w:pStyle w:val="ListParagraph"/>
        <w:numPr>
          <w:ilvl w:val="0"/>
          <w:numId w:val="7"/>
        </w:numPr>
        <w:spacing w:line="276" w:lineRule="auto"/>
        <w:jc w:val="both"/>
        <w:rPr>
          <w:rFonts w:ascii="Times New Roman" w:hAnsi="Times New Roman"/>
          <w:lang w:val="en-US"/>
        </w:rPr>
      </w:pPr>
      <w:r w:rsidRPr="00B23A26">
        <w:rPr>
          <w:rFonts w:ascii="Times New Roman" w:hAnsi="Times New Roman"/>
          <w:lang w:val="en-US"/>
        </w:rPr>
        <w:t>Obtain the final policy reports</w:t>
      </w:r>
      <w:r w:rsidR="00580B22" w:rsidRPr="00B23A26">
        <w:rPr>
          <w:rFonts w:ascii="Times New Roman" w:hAnsi="Times New Roman"/>
          <w:lang w:val="en-US"/>
        </w:rPr>
        <w:t xml:space="preserve"> from the </w:t>
      </w:r>
      <w:r w:rsidR="00580B22" w:rsidRPr="00B23A26">
        <w:rPr>
          <w:rFonts w:ascii="Times New Roman" w:hAnsi="Times New Roman"/>
          <w:b/>
          <w:lang w:val="en-US"/>
        </w:rPr>
        <w:t>last three years</w:t>
      </w:r>
      <w:r w:rsidRPr="00B23A26">
        <w:rPr>
          <w:rFonts w:ascii="Times New Roman" w:hAnsi="Times New Roman"/>
          <w:lang w:val="en-US"/>
        </w:rPr>
        <w:t xml:space="preserve"> </w:t>
      </w:r>
      <w:r w:rsidR="005C5FB3" w:rsidRPr="00B23A26">
        <w:rPr>
          <w:rFonts w:ascii="Times New Roman" w:hAnsi="Times New Roman"/>
          <w:lang w:val="en-US"/>
        </w:rPr>
        <w:t>(About 8 in total</w:t>
      </w:r>
      <w:r w:rsidR="00935FCB" w:rsidRPr="00B23A26">
        <w:rPr>
          <w:rFonts w:ascii="Times New Roman" w:hAnsi="Times New Roman"/>
          <w:lang w:val="en-US"/>
        </w:rPr>
        <w:t xml:space="preserve"> as listed above</w:t>
      </w:r>
      <w:r w:rsidR="005C5FB3" w:rsidRPr="00B23A26">
        <w:rPr>
          <w:rFonts w:ascii="Times New Roman" w:hAnsi="Times New Roman"/>
          <w:lang w:val="en-US"/>
        </w:rPr>
        <w:t xml:space="preserve">) </w:t>
      </w:r>
      <w:r w:rsidRPr="00B23A26">
        <w:rPr>
          <w:rFonts w:ascii="Times New Roman" w:hAnsi="Times New Roman"/>
          <w:lang w:val="en-US"/>
        </w:rPr>
        <w:t>and clean them up from errors and format them to high standard</w:t>
      </w:r>
    </w:p>
    <w:p w14:paraId="23676DE5" w14:textId="3851B256" w:rsidR="00B3096B" w:rsidRPr="00B23A26" w:rsidRDefault="00B3096B" w:rsidP="00E95D15">
      <w:pPr>
        <w:pStyle w:val="ListParagraph"/>
        <w:numPr>
          <w:ilvl w:val="0"/>
          <w:numId w:val="7"/>
        </w:numPr>
        <w:spacing w:line="276" w:lineRule="auto"/>
        <w:jc w:val="both"/>
        <w:rPr>
          <w:rFonts w:ascii="Times New Roman" w:hAnsi="Times New Roman"/>
          <w:lang w:val="en-US"/>
        </w:rPr>
      </w:pPr>
      <w:r w:rsidRPr="00B23A26">
        <w:rPr>
          <w:rFonts w:ascii="Times New Roman" w:hAnsi="Times New Roman"/>
          <w:lang w:val="en-US"/>
        </w:rPr>
        <w:t>Review the final clean reports and prepare abridged versions that summarize but retains key findings and recommendations</w:t>
      </w:r>
    </w:p>
    <w:p w14:paraId="31336117" w14:textId="7E05F27E" w:rsidR="00B3096B" w:rsidRPr="00B23A26" w:rsidRDefault="00B3096B" w:rsidP="00E95D15">
      <w:pPr>
        <w:pStyle w:val="ListParagraph"/>
        <w:numPr>
          <w:ilvl w:val="0"/>
          <w:numId w:val="7"/>
        </w:numPr>
        <w:spacing w:line="276" w:lineRule="auto"/>
        <w:jc w:val="both"/>
        <w:rPr>
          <w:rFonts w:ascii="Times New Roman" w:hAnsi="Times New Roman"/>
          <w:lang w:val="en-US"/>
        </w:rPr>
      </w:pPr>
      <w:r w:rsidRPr="00B23A26">
        <w:rPr>
          <w:rFonts w:ascii="Times New Roman" w:hAnsi="Times New Roman"/>
          <w:lang w:val="en-US"/>
        </w:rPr>
        <w:t xml:space="preserve">Brand the final </w:t>
      </w:r>
      <w:r w:rsidR="00F624C5" w:rsidRPr="00B23A26">
        <w:rPr>
          <w:rFonts w:ascii="Times New Roman" w:hAnsi="Times New Roman"/>
          <w:lang w:val="en-US"/>
        </w:rPr>
        <w:t xml:space="preserve">reports </w:t>
      </w:r>
      <w:r w:rsidRPr="00B23A26">
        <w:rPr>
          <w:rFonts w:ascii="Times New Roman" w:hAnsi="Times New Roman"/>
          <w:lang w:val="en-US"/>
        </w:rPr>
        <w:t xml:space="preserve">and the abridged versions using the guidelines and templates </w:t>
      </w:r>
      <w:r w:rsidR="00E13FE0" w:rsidRPr="00B23A26">
        <w:rPr>
          <w:rFonts w:ascii="Times New Roman" w:hAnsi="Times New Roman"/>
          <w:lang w:val="en-US"/>
        </w:rPr>
        <w:t>from AGRA communication unit</w:t>
      </w:r>
    </w:p>
    <w:p w14:paraId="098B0BA7" w14:textId="77777777" w:rsidR="00580B22" w:rsidRPr="00B23A26" w:rsidRDefault="00580B22" w:rsidP="00B23A26">
      <w:pPr>
        <w:pStyle w:val="ListParagraph"/>
        <w:spacing w:line="276" w:lineRule="auto"/>
        <w:ind w:left="720"/>
        <w:jc w:val="both"/>
        <w:rPr>
          <w:rFonts w:ascii="Times New Roman" w:hAnsi="Times New Roman"/>
          <w:lang w:val="en-US"/>
        </w:rPr>
      </w:pPr>
    </w:p>
    <w:p w14:paraId="7D339DFE" w14:textId="171DC6C9" w:rsidR="00D225D3" w:rsidRPr="00B23A26" w:rsidRDefault="00955EB9" w:rsidP="00B23A26">
      <w:pPr>
        <w:pStyle w:val="Heading2"/>
        <w:rPr>
          <w:rFonts w:ascii="Times New Roman" w:hAnsi="Times New Roman" w:cs="Times New Roman"/>
          <w:sz w:val="22"/>
          <w:szCs w:val="22"/>
          <w:lang w:val="en-US"/>
        </w:rPr>
      </w:pPr>
      <w:r w:rsidRPr="00B23A26">
        <w:rPr>
          <w:rFonts w:ascii="Times New Roman" w:hAnsi="Times New Roman" w:cs="Times New Roman"/>
          <w:sz w:val="22"/>
          <w:szCs w:val="22"/>
        </w:rPr>
        <w:t xml:space="preserve"> </w:t>
      </w:r>
      <w:bookmarkStart w:id="5" w:name="_Toc444762447"/>
      <w:bookmarkStart w:id="6" w:name="_Toc449012312"/>
      <w:r w:rsidR="003A3505" w:rsidRPr="00B23A26">
        <w:rPr>
          <w:rFonts w:ascii="Times New Roman" w:hAnsi="Times New Roman" w:cs="Times New Roman"/>
          <w:sz w:val="22"/>
          <w:szCs w:val="22"/>
          <w:lang w:val="en-US"/>
        </w:rPr>
        <w:t>Outputs</w:t>
      </w:r>
      <w:r w:rsidR="00935FCB" w:rsidRPr="00B23A26">
        <w:rPr>
          <w:rFonts w:ascii="Times New Roman" w:hAnsi="Times New Roman" w:cs="Times New Roman"/>
          <w:sz w:val="22"/>
          <w:szCs w:val="22"/>
          <w:lang w:val="en-US"/>
        </w:rPr>
        <w:t>/Deliverables</w:t>
      </w:r>
    </w:p>
    <w:p w14:paraId="1546577C" w14:textId="73288748" w:rsidR="004A7882" w:rsidRPr="00B23A26" w:rsidRDefault="00E13FE0" w:rsidP="00E95D15">
      <w:pPr>
        <w:pStyle w:val="ListParagraph"/>
        <w:numPr>
          <w:ilvl w:val="0"/>
          <w:numId w:val="9"/>
        </w:numPr>
        <w:spacing w:line="276" w:lineRule="auto"/>
        <w:jc w:val="both"/>
        <w:rPr>
          <w:rFonts w:ascii="Times New Roman" w:hAnsi="Times New Roman"/>
          <w:lang w:val="en-US"/>
        </w:rPr>
      </w:pPr>
      <w:r w:rsidRPr="00B23A26">
        <w:rPr>
          <w:rFonts w:ascii="Times New Roman" w:hAnsi="Times New Roman"/>
          <w:lang w:val="en-US"/>
        </w:rPr>
        <w:t xml:space="preserve">Clean </w:t>
      </w:r>
      <w:r w:rsidR="00580B22" w:rsidRPr="00B23A26">
        <w:rPr>
          <w:rFonts w:ascii="Times New Roman" w:hAnsi="Times New Roman"/>
          <w:lang w:val="en-US"/>
        </w:rPr>
        <w:t xml:space="preserve">final </w:t>
      </w:r>
      <w:r w:rsidRPr="00B23A26">
        <w:rPr>
          <w:rFonts w:ascii="Times New Roman" w:hAnsi="Times New Roman"/>
          <w:lang w:val="en-US"/>
        </w:rPr>
        <w:t>proofread and revised policy reports</w:t>
      </w:r>
      <w:r w:rsidR="00580B22" w:rsidRPr="00B23A26">
        <w:rPr>
          <w:rFonts w:ascii="Times New Roman" w:hAnsi="Times New Roman"/>
          <w:lang w:val="en-US"/>
        </w:rPr>
        <w:t xml:space="preserve"> </w:t>
      </w:r>
    </w:p>
    <w:p w14:paraId="7BA4C626" w14:textId="77777777" w:rsidR="00E13FE0" w:rsidRPr="00B23A26" w:rsidRDefault="00E13FE0" w:rsidP="00E95D15">
      <w:pPr>
        <w:pStyle w:val="ListParagraph"/>
        <w:numPr>
          <w:ilvl w:val="0"/>
          <w:numId w:val="9"/>
        </w:numPr>
        <w:spacing w:line="276" w:lineRule="auto"/>
        <w:jc w:val="both"/>
        <w:rPr>
          <w:rFonts w:ascii="Times New Roman" w:hAnsi="Times New Roman"/>
          <w:lang w:val="en-US"/>
        </w:rPr>
      </w:pPr>
      <w:r w:rsidRPr="00B23A26">
        <w:rPr>
          <w:rFonts w:ascii="Times New Roman" w:hAnsi="Times New Roman"/>
          <w:lang w:val="en-US"/>
        </w:rPr>
        <w:t>Concise abridged versions of the reports that condense the information into digestible content without losing the key content and recommendations of the original main reports</w:t>
      </w:r>
    </w:p>
    <w:p w14:paraId="0DB02441" w14:textId="77777777" w:rsidR="00E13FE0" w:rsidRPr="00B23A26" w:rsidRDefault="00E13FE0" w:rsidP="00E95D15">
      <w:pPr>
        <w:pStyle w:val="ListParagraph"/>
        <w:numPr>
          <w:ilvl w:val="0"/>
          <w:numId w:val="9"/>
        </w:numPr>
        <w:spacing w:line="276" w:lineRule="auto"/>
        <w:jc w:val="both"/>
        <w:rPr>
          <w:rFonts w:ascii="Times New Roman" w:hAnsi="Times New Roman"/>
          <w:lang w:val="en-US"/>
        </w:rPr>
      </w:pPr>
      <w:r w:rsidRPr="00B23A26">
        <w:rPr>
          <w:rFonts w:ascii="Times New Roman" w:hAnsi="Times New Roman"/>
          <w:lang w:val="en-US"/>
        </w:rPr>
        <w:t>Reports and abridged version of the reports in the recommended AGRA templates available at the AGRA communication unit</w:t>
      </w:r>
    </w:p>
    <w:p w14:paraId="6E9AD783" w14:textId="0EF4E374" w:rsidR="00580B22" w:rsidRPr="00B23A26" w:rsidRDefault="00E13FE0" w:rsidP="00E95D15">
      <w:pPr>
        <w:pStyle w:val="ListParagraph"/>
        <w:numPr>
          <w:ilvl w:val="0"/>
          <w:numId w:val="9"/>
        </w:numPr>
        <w:spacing w:line="276" w:lineRule="auto"/>
        <w:jc w:val="both"/>
        <w:rPr>
          <w:rFonts w:ascii="Times New Roman" w:hAnsi="Times New Roman"/>
          <w:lang w:val="en-US"/>
        </w:rPr>
      </w:pPr>
      <w:r w:rsidRPr="00B23A26">
        <w:rPr>
          <w:rFonts w:ascii="Times New Roman" w:hAnsi="Times New Roman"/>
          <w:lang w:val="en-US"/>
        </w:rPr>
        <w:t>Reports and abridged version of the reports in a final form and style consistent with high quality formal technical reports/publication</w:t>
      </w:r>
      <w:r w:rsidR="00432241" w:rsidRPr="00B23A26">
        <w:rPr>
          <w:rFonts w:ascii="Times New Roman" w:hAnsi="Times New Roman"/>
          <w:lang w:val="en-US"/>
        </w:rPr>
        <w:t>s</w:t>
      </w:r>
    </w:p>
    <w:p w14:paraId="4696FE92" w14:textId="77777777" w:rsidR="0051738A" w:rsidRPr="00B23A26" w:rsidRDefault="0051738A" w:rsidP="00B23A26">
      <w:pPr>
        <w:ind w:left="720"/>
        <w:rPr>
          <w:rFonts w:ascii="Times New Roman" w:hAnsi="Times New Roman"/>
          <w:sz w:val="22"/>
          <w:szCs w:val="22"/>
        </w:rPr>
      </w:pPr>
    </w:p>
    <w:p w14:paraId="29B10EAB" w14:textId="77777777" w:rsidR="00990233" w:rsidRPr="00B23A26" w:rsidRDefault="0038742C" w:rsidP="00B23A26">
      <w:pPr>
        <w:pStyle w:val="CEPABullets"/>
      </w:pPr>
      <w:r w:rsidRPr="00B23A26">
        <w:t>The consultant will submit all deliverables in English, and these deliverables will be succinct and informative to the target government and industry audiences</w:t>
      </w:r>
      <w:r w:rsidR="00990233" w:rsidRPr="00B23A26">
        <w:t>.</w:t>
      </w:r>
    </w:p>
    <w:p w14:paraId="0EEF766B" w14:textId="77777777" w:rsidR="003A3505" w:rsidRPr="00B23A26" w:rsidRDefault="003A3505" w:rsidP="00B23A26">
      <w:pPr>
        <w:pStyle w:val="Heading2"/>
        <w:rPr>
          <w:rFonts w:ascii="Times New Roman" w:hAnsi="Times New Roman" w:cs="Times New Roman"/>
          <w:sz w:val="22"/>
          <w:szCs w:val="22"/>
        </w:rPr>
      </w:pPr>
      <w:r w:rsidRPr="00B23A26">
        <w:rPr>
          <w:rFonts w:ascii="Times New Roman" w:hAnsi="Times New Roman" w:cs="Times New Roman"/>
          <w:sz w:val="22"/>
          <w:szCs w:val="22"/>
        </w:rPr>
        <w:t>Outcome</w:t>
      </w:r>
      <w:bookmarkEnd w:id="5"/>
      <w:bookmarkEnd w:id="6"/>
    </w:p>
    <w:p w14:paraId="364D1817" w14:textId="52976F99" w:rsidR="003A3505" w:rsidRPr="00B23A26" w:rsidRDefault="00580B22" w:rsidP="00E95D15">
      <w:pPr>
        <w:pStyle w:val="ListParagraph"/>
        <w:numPr>
          <w:ilvl w:val="0"/>
          <w:numId w:val="10"/>
        </w:numPr>
        <w:spacing w:line="276" w:lineRule="auto"/>
        <w:jc w:val="both"/>
        <w:rPr>
          <w:rFonts w:ascii="Times New Roman" w:hAnsi="Times New Roman"/>
          <w:lang w:val="en-US"/>
        </w:rPr>
      </w:pPr>
      <w:r w:rsidRPr="00B23A26">
        <w:rPr>
          <w:rFonts w:ascii="Times New Roman" w:hAnsi="Times New Roman"/>
          <w:lang w:val="en-US"/>
        </w:rPr>
        <w:t xml:space="preserve">AGRA policy communication </w:t>
      </w:r>
      <w:r w:rsidR="002A4B69" w:rsidRPr="00B23A26">
        <w:rPr>
          <w:rFonts w:ascii="Times New Roman" w:hAnsi="Times New Roman"/>
          <w:lang w:val="en-US"/>
        </w:rPr>
        <w:t>products ha</w:t>
      </w:r>
      <w:bookmarkStart w:id="7" w:name="_GoBack"/>
      <w:bookmarkEnd w:id="7"/>
      <w:r w:rsidR="002A4B69" w:rsidRPr="00B23A26">
        <w:rPr>
          <w:rFonts w:ascii="Times New Roman" w:hAnsi="Times New Roman"/>
          <w:lang w:val="en-US"/>
        </w:rPr>
        <w:t>ve</w:t>
      </w:r>
      <w:r w:rsidR="00585E9B">
        <w:rPr>
          <w:rFonts w:ascii="Times New Roman" w:hAnsi="Times New Roman"/>
          <w:lang w:val="en-US"/>
        </w:rPr>
        <w:t xml:space="preserve"> reached a large audience and are</w:t>
      </w:r>
      <w:r w:rsidRPr="00B23A26">
        <w:rPr>
          <w:rFonts w:ascii="Times New Roman" w:hAnsi="Times New Roman"/>
          <w:lang w:val="en-US"/>
        </w:rPr>
        <w:t xml:space="preserve"> influencing policy</w:t>
      </w:r>
      <w:r w:rsidR="002A4B69" w:rsidRPr="00B23A26">
        <w:rPr>
          <w:rFonts w:ascii="Times New Roman" w:hAnsi="Times New Roman"/>
          <w:lang w:val="en-US"/>
        </w:rPr>
        <w:t xml:space="preserve"> and regulatory </w:t>
      </w:r>
      <w:r w:rsidRPr="00B23A26">
        <w:rPr>
          <w:rFonts w:ascii="Times New Roman" w:hAnsi="Times New Roman"/>
          <w:lang w:val="en-US"/>
        </w:rPr>
        <w:t>discourse and reforms in</w:t>
      </w:r>
      <w:r w:rsidR="00935FCB" w:rsidRPr="00B23A26">
        <w:rPr>
          <w:rFonts w:ascii="Times New Roman" w:hAnsi="Times New Roman"/>
          <w:lang w:val="en-US"/>
        </w:rPr>
        <w:t xml:space="preserve"> Tanzania and other </w:t>
      </w:r>
      <w:r w:rsidRPr="00B23A26">
        <w:rPr>
          <w:rFonts w:ascii="Times New Roman" w:hAnsi="Times New Roman"/>
          <w:lang w:val="en-US"/>
        </w:rPr>
        <w:t>countries</w:t>
      </w:r>
    </w:p>
    <w:p w14:paraId="72C221E6" w14:textId="78A1A3F8" w:rsidR="00580B22" w:rsidRPr="00B23A26" w:rsidRDefault="002A4B69" w:rsidP="00E95D15">
      <w:pPr>
        <w:pStyle w:val="ListParagraph"/>
        <w:numPr>
          <w:ilvl w:val="0"/>
          <w:numId w:val="10"/>
        </w:numPr>
        <w:spacing w:line="276" w:lineRule="auto"/>
        <w:jc w:val="both"/>
        <w:rPr>
          <w:rFonts w:ascii="Times New Roman" w:hAnsi="Times New Roman"/>
          <w:lang w:val="en-US"/>
        </w:rPr>
      </w:pPr>
      <w:r w:rsidRPr="00B23A26">
        <w:rPr>
          <w:rFonts w:ascii="Times New Roman" w:hAnsi="Times New Roman"/>
          <w:lang w:val="en-US"/>
        </w:rPr>
        <w:t>Policy and advocacy work at AGRA has high visibility</w:t>
      </w:r>
    </w:p>
    <w:p w14:paraId="46A20AA3" w14:textId="77777777" w:rsidR="003A3505" w:rsidRPr="00B23A26" w:rsidRDefault="003A3505" w:rsidP="00B23A26">
      <w:pPr>
        <w:ind w:left="720"/>
        <w:rPr>
          <w:rFonts w:ascii="Times New Roman" w:hAnsi="Times New Roman"/>
          <w:sz w:val="22"/>
          <w:szCs w:val="22"/>
        </w:rPr>
      </w:pPr>
    </w:p>
    <w:p w14:paraId="3D07486A" w14:textId="77777777" w:rsidR="003A3505" w:rsidRPr="00510D13" w:rsidRDefault="003A3505" w:rsidP="00B23A26">
      <w:pPr>
        <w:pStyle w:val="Heading2"/>
        <w:rPr>
          <w:rFonts w:ascii="Times New Roman" w:hAnsi="Times New Roman" w:cs="Times New Roman"/>
          <w:sz w:val="22"/>
          <w:szCs w:val="22"/>
        </w:rPr>
      </w:pPr>
      <w:bookmarkStart w:id="8" w:name="_Toc444762448"/>
      <w:bookmarkStart w:id="9" w:name="_Toc449012313"/>
      <w:r w:rsidRPr="00510D13">
        <w:rPr>
          <w:rFonts w:ascii="Times New Roman" w:hAnsi="Times New Roman" w:cs="Times New Roman"/>
          <w:sz w:val="22"/>
          <w:szCs w:val="22"/>
        </w:rPr>
        <w:t>Timeline</w:t>
      </w:r>
      <w:bookmarkEnd w:id="8"/>
      <w:bookmarkEnd w:id="9"/>
    </w:p>
    <w:p w14:paraId="5B71EE29" w14:textId="587603C4" w:rsidR="003A3505" w:rsidRPr="00510D13" w:rsidRDefault="003A3505" w:rsidP="00B23A26">
      <w:pPr>
        <w:spacing w:before="120" w:after="120" w:line="276" w:lineRule="auto"/>
        <w:rPr>
          <w:rFonts w:ascii="Times New Roman" w:hAnsi="Times New Roman"/>
          <w:sz w:val="22"/>
          <w:szCs w:val="22"/>
        </w:rPr>
      </w:pPr>
      <w:r w:rsidRPr="00510D13">
        <w:rPr>
          <w:rFonts w:ascii="Times New Roman" w:hAnsi="Times New Roman"/>
          <w:sz w:val="22"/>
          <w:szCs w:val="22"/>
        </w:rPr>
        <w:t>AGRA expects the work described above to be performed within</w:t>
      </w:r>
      <w:r w:rsidR="00510D13" w:rsidRPr="00510D13">
        <w:rPr>
          <w:rFonts w:ascii="Times New Roman" w:hAnsi="Times New Roman"/>
          <w:sz w:val="22"/>
          <w:szCs w:val="22"/>
        </w:rPr>
        <w:t xml:space="preserve"> a period o</w:t>
      </w:r>
      <w:r w:rsidR="00A3033D">
        <w:rPr>
          <w:rFonts w:ascii="Times New Roman" w:hAnsi="Times New Roman"/>
          <w:sz w:val="22"/>
          <w:szCs w:val="22"/>
        </w:rPr>
        <w:t xml:space="preserve">f Thirty </w:t>
      </w:r>
      <w:r w:rsidR="00A3033D" w:rsidRPr="00A3033D">
        <w:rPr>
          <w:rFonts w:ascii="Times New Roman" w:hAnsi="Times New Roman"/>
          <w:sz w:val="22"/>
          <w:szCs w:val="22"/>
        </w:rPr>
        <w:t xml:space="preserve">(30) </w:t>
      </w:r>
      <w:r w:rsidR="00510D13" w:rsidRPr="00A3033D">
        <w:rPr>
          <w:rFonts w:ascii="Times New Roman" w:hAnsi="Times New Roman"/>
          <w:sz w:val="22"/>
          <w:szCs w:val="22"/>
        </w:rPr>
        <w:t>man-days</w:t>
      </w:r>
      <w:r w:rsidR="00510D13" w:rsidRPr="00510D13">
        <w:rPr>
          <w:rFonts w:ascii="Times New Roman" w:hAnsi="Times New Roman"/>
          <w:sz w:val="22"/>
          <w:szCs w:val="22"/>
        </w:rPr>
        <w:t xml:space="preserve"> as per</w:t>
      </w:r>
      <w:r w:rsidRPr="00510D13">
        <w:rPr>
          <w:rFonts w:ascii="Times New Roman" w:hAnsi="Times New Roman"/>
          <w:sz w:val="22"/>
          <w:szCs w:val="22"/>
        </w:rPr>
        <w:t xml:space="preserve"> the following timeframe (to be adjusted and mutually agreed with the chosen consultants):</w:t>
      </w:r>
    </w:p>
    <w:tbl>
      <w:tblPr>
        <w:tblStyle w:val="TableGrid1"/>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41"/>
        <w:gridCol w:w="1875"/>
      </w:tblGrid>
      <w:tr w:rsidR="003A3505" w:rsidRPr="00510D13" w14:paraId="5644DCA2" w14:textId="77777777" w:rsidTr="00991C27">
        <w:trPr>
          <w:tblHeader/>
          <w:jc w:val="center"/>
        </w:trPr>
        <w:tc>
          <w:tcPr>
            <w:tcW w:w="5000" w:type="pct"/>
            <w:gridSpan w:val="2"/>
            <w:shd w:val="solid" w:color="4B86CD" w:fill="auto"/>
          </w:tcPr>
          <w:p w14:paraId="2D55F92C" w14:textId="77777777" w:rsidR="003A3505" w:rsidRPr="00510D13" w:rsidRDefault="003A3505" w:rsidP="00B23A26">
            <w:pPr>
              <w:spacing w:before="60" w:after="60"/>
              <w:rPr>
                <w:rFonts w:ascii="Times New Roman" w:hAnsi="Times New Roman"/>
                <w:b/>
                <w:color w:val="FFFFFF"/>
                <w:sz w:val="22"/>
                <w:szCs w:val="22"/>
              </w:rPr>
            </w:pPr>
            <w:r w:rsidRPr="00510D13">
              <w:rPr>
                <w:rFonts w:ascii="Times New Roman" w:hAnsi="Times New Roman"/>
                <w:b/>
                <w:color w:val="FFFFFF"/>
                <w:sz w:val="22"/>
                <w:szCs w:val="22"/>
              </w:rPr>
              <w:t>Timeline</w:t>
            </w:r>
          </w:p>
        </w:tc>
      </w:tr>
      <w:tr w:rsidR="003A3505" w:rsidRPr="00510D13" w14:paraId="08FB8291" w14:textId="77777777" w:rsidTr="00991C27">
        <w:trPr>
          <w:jc w:val="center"/>
        </w:trPr>
        <w:tc>
          <w:tcPr>
            <w:tcW w:w="3960" w:type="pct"/>
          </w:tcPr>
          <w:p w14:paraId="4663B34F" w14:textId="77777777" w:rsidR="003A3505" w:rsidRPr="00510D13" w:rsidRDefault="003A3505" w:rsidP="00B23A26">
            <w:pPr>
              <w:spacing w:before="60" w:after="60"/>
              <w:rPr>
                <w:rFonts w:ascii="Times New Roman" w:hAnsi="Times New Roman"/>
                <w:sz w:val="22"/>
                <w:szCs w:val="22"/>
              </w:rPr>
            </w:pPr>
            <w:r w:rsidRPr="00510D13">
              <w:rPr>
                <w:rFonts w:ascii="Times New Roman" w:hAnsi="Times New Roman"/>
                <w:sz w:val="22"/>
                <w:szCs w:val="22"/>
              </w:rPr>
              <w:t>Kick-off meeting</w:t>
            </w:r>
          </w:p>
        </w:tc>
        <w:tc>
          <w:tcPr>
            <w:tcW w:w="1040" w:type="pct"/>
          </w:tcPr>
          <w:p w14:paraId="79E2B30A" w14:textId="094C27B1" w:rsidR="003A3505" w:rsidRPr="00510D13" w:rsidRDefault="00585E9B" w:rsidP="00B23A26">
            <w:pPr>
              <w:spacing w:before="60" w:after="60"/>
              <w:rPr>
                <w:rFonts w:ascii="Times New Roman" w:hAnsi="Times New Roman"/>
                <w:sz w:val="22"/>
                <w:szCs w:val="22"/>
              </w:rPr>
            </w:pPr>
            <w:r w:rsidRPr="00510D13">
              <w:rPr>
                <w:rFonts w:ascii="Times New Roman" w:hAnsi="Times New Roman"/>
                <w:sz w:val="22"/>
                <w:szCs w:val="22"/>
              </w:rPr>
              <w:t>July</w:t>
            </w:r>
            <w:r w:rsidR="000C255D" w:rsidRPr="00510D13">
              <w:rPr>
                <w:rFonts w:ascii="Times New Roman" w:hAnsi="Times New Roman"/>
                <w:sz w:val="22"/>
                <w:szCs w:val="22"/>
              </w:rPr>
              <w:t xml:space="preserve"> 2020</w:t>
            </w:r>
          </w:p>
        </w:tc>
      </w:tr>
      <w:tr w:rsidR="003A3505" w:rsidRPr="00510D13" w14:paraId="4F5F0601" w14:textId="77777777" w:rsidTr="00991C27">
        <w:trPr>
          <w:jc w:val="center"/>
        </w:trPr>
        <w:tc>
          <w:tcPr>
            <w:tcW w:w="3960" w:type="pct"/>
          </w:tcPr>
          <w:p w14:paraId="33CCB8F0" w14:textId="77777777" w:rsidR="003A3505" w:rsidRPr="00510D13" w:rsidRDefault="003A3505" w:rsidP="00B23A26">
            <w:pPr>
              <w:spacing w:before="60" w:after="60"/>
              <w:rPr>
                <w:rFonts w:ascii="Times New Roman" w:hAnsi="Times New Roman"/>
                <w:sz w:val="22"/>
                <w:szCs w:val="22"/>
              </w:rPr>
            </w:pPr>
            <w:r w:rsidRPr="00510D13">
              <w:rPr>
                <w:rFonts w:ascii="Times New Roman" w:hAnsi="Times New Roman"/>
                <w:sz w:val="22"/>
                <w:szCs w:val="22"/>
              </w:rPr>
              <w:lastRenderedPageBreak/>
              <w:t>Submission of inception report</w:t>
            </w:r>
          </w:p>
        </w:tc>
        <w:tc>
          <w:tcPr>
            <w:tcW w:w="1040" w:type="pct"/>
          </w:tcPr>
          <w:p w14:paraId="4FDF94DF" w14:textId="22F513BE" w:rsidR="003A3505" w:rsidRPr="00510D13" w:rsidRDefault="00585E9B" w:rsidP="00B23A26">
            <w:pPr>
              <w:spacing w:before="60" w:after="60"/>
              <w:rPr>
                <w:rFonts w:ascii="Times New Roman" w:hAnsi="Times New Roman"/>
                <w:sz w:val="22"/>
                <w:szCs w:val="22"/>
              </w:rPr>
            </w:pPr>
            <w:r w:rsidRPr="00510D13">
              <w:rPr>
                <w:rFonts w:ascii="Times New Roman" w:hAnsi="Times New Roman"/>
                <w:sz w:val="22"/>
                <w:szCs w:val="22"/>
              </w:rPr>
              <w:t>July</w:t>
            </w:r>
            <w:r w:rsidR="000C255D" w:rsidRPr="00510D13">
              <w:rPr>
                <w:rFonts w:ascii="Times New Roman" w:hAnsi="Times New Roman"/>
                <w:sz w:val="22"/>
                <w:szCs w:val="22"/>
              </w:rPr>
              <w:t xml:space="preserve"> 2020</w:t>
            </w:r>
          </w:p>
        </w:tc>
      </w:tr>
      <w:tr w:rsidR="000C255D" w:rsidRPr="00510D13" w14:paraId="284CD028" w14:textId="77777777" w:rsidTr="00991C27">
        <w:trPr>
          <w:jc w:val="center"/>
        </w:trPr>
        <w:tc>
          <w:tcPr>
            <w:tcW w:w="3960" w:type="pct"/>
          </w:tcPr>
          <w:p w14:paraId="0B7629C9" w14:textId="77777777" w:rsidR="000C255D" w:rsidRPr="00510D13" w:rsidRDefault="000C255D" w:rsidP="00B23A26">
            <w:pPr>
              <w:spacing w:before="60" w:after="60"/>
              <w:rPr>
                <w:rFonts w:ascii="Times New Roman" w:hAnsi="Times New Roman"/>
                <w:sz w:val="22"/>
                <w:szCs w:val="22"/>
              </w:rPr>
            </w:pPr>
            <w:r w:rsidRPr="00510D13">
              <w:rPr>
                <w:rFonts w:ascii="Times New Roman" w:hAnsi="Times New Roman"/>
                <w:sz w:val="22"/>
                <w:szCs w:val="22"/>
              </w:rPr>
              <w:t>Presentation of preliminary deliverables to AGRA team</w:t>
            </w:r>
          </w:p>
        </w:tc>
        <w:tc>
          <w:tcPr>
            <w:tcW w:w="1040" w:type="pct"/>
          </w:tcPr>
          <w:p w14:paraId="4F2DBA31" w14:textId="00AC6306" w:rsidR="000C255D" w:rsidRPr="00510D13" w:rsidRDefault="005C5FB3" w:rsidP="00B23A26">
            <w:pPr>
              <w:spacing w:before="60" w:after="60"/>
              <w:rPr>
                <w:rFonts w:ascii="Times New Roman" w:hAnsi="Times New Roman"/>
                <w:sz w:val="22"/>
                <w:szCs w:val="22"/>
              </w:rPr>
            </w:pPr>
            <w:r w:rsidRPr="00510D13">
              <w:rPr>
                <w:rFonts w:ascii="Times New Roman" w:hAnsi="Times New Roman"/>
                <w:sz w:val="22"/>
                <w:szCs w:val="22"/>
              </w:rPr>
              <w:t>August</w:t>
            </w:r>
            <w:r w:rsidR="000C255D" w:rsidRPr="00510D13">
              <w:rPr>
                <w:rFonts w:ascii="Times New Roman" w:hAnsi="Times New Roman"/>
                <w:sz w:val="22"/>
                <w:szCs w:val="22"/>
              </w:rPr>
              <w:t xml:space="preserve"> 2020</w:t>
            </w:r>
          </w:p>
        </w:tc>
      </w:tr>
      <w:tr w:rsidR="000C255D" w:rsidRPr="00B23A26" w14:paraId="2F797FAB" w14:textId="77777777" w:rsidTr="00991C27">
        <w:trPr>
          <w:jc w:val="center"/>
        </w:trPr>
        <w:tc>
          <w:tcPr>
            <w:tcW w:w="3960" w:type="pct"/>
          </w:tcPr>
          <w:p w14:paraId="25DA46A8" w14:textId="77777777" w:rsidR="000C255D" w:rsidRPr="00510D13" w:rsidRDefault="000C255D" w:rsidP="00B23A26">
            <w:pPr>
              <w:spacing w:before="60" w:after="60"/>
              <w:rPr>
                <w:rFonts w:ascii="Times New Roman" w:hAnsi="Times New Roman"/>
                <w:sz w:val="22"/>
                <w:szCs w:val="22"/>
              </w:rPr>
            </w:pPr>
            <w:r w:rsidRPr="00510D13">
              <w:rPr>
                <w:rFonts w:ascii="Times New Roman" w:hAnsi="Times New Roman"/>
                <w:sz w:val="22"/>
                <w:szCs w:val="22"/>
              </w:rPr>
              <w:t>Submission of final report</w:t>
            </w:r>
          </w:p>
        </w:tc>
        <w:tc>
          <w:tcPr>
            <w:tcW w:w="1040" w:type="pct"/>
          </w:tcPr>
          <w:p w14:paraId="41D55061" w14:textId="5F6A8CB3" w:rsidR="000C255D" w:rsidRPr="00B23A26" w:rsidRDefault="005C5FB3" w:rsidP="00B23A26">
            <w:pPr>
              <w:spacing w:before="60" w:after="60"/>
              <w:rPr>
                <w:rFonts w:ascii="Times New Roman" w:hAnsi="Times New Roman"/>
                <w:sz w:val="22"/>
                <w:szCs w:val="22"/>
              </w:rPr>
            </w:pPr>
            <w:r w:rsidRPr="00510D13">
              <w:rPr>
                <w:rFonts w:ascii="Times New Roman" w:hAnsi="Times New Roman"/>
                <w:sz w:val="22"/>
                <w:szCs w:val="22"/>
              </w:rPr>
              <w:t>August</w:t>
            </w:r>
            <w:r w:rsidR="000C255D" w:rsidRPr="00510D13">
              <w:rPr>
                <w:rFonts w:ascii="Times New Roman" w:hAnsi="Times New Roman"/>
                <w:sz w:val="22"/>
                <w:szCs w:val="22"/>
              </w:rPr>
              <w:t xml:space="preserve"> 2020</w:t>
            </w:r>
          </w:p>
        </w:tc>
      </w:tr>
    </w:tbl>
    <w:p w14:paraId="63238235" w14:textId="66A2D44D" w:rsidR="003A3505" w:rsidRPr="00B23A26" w:rsidRDefault="003A3505" w:rsidP="00B23A26">
      <w:pPr>
        <w:pStyle w:val="CEPAReportText"/>
        <w:rPr>
          <w:rFonts w:ascii="Times New Roman" w:hAnsi="Times New Roman"/>
          <w:sz w:val="22"/>
          <w:szCs w:val="22"/>
          <w:lang w:val="en-US"/>
        </w:rPr>
      </w:pPr>
      <w:r w:rsidRPr="00B23A26">
        <w:rPr>
          <w:rFonts w:ascii="Times New Roman" w:hAnsi="Times New Roman"/>
          <w:sz w:val="22"/>
          <w:szCs w:val="22"/>
          <w:lang w:val="en-US"/>
        </w:rPr>
        <w:t xml:space="preserve">Interested individuals should submit separately their technical and financial proposals indicating how they plan to undertake the assignment </w:t>
      </w:r>
      <w:r w:rsidR="0043030A" w:rsidRPr="00B23A26">
        <w:rPr>
          <w:rFonts w:ascii="Times New Roman" w:hAnsi="Times New Roman"/>
          <w:sz w:val="22"/>
          <w:szCs w:val="22"/>
          <w:lang w:val="en-US"/>
        </w:rPr>
        <w:t>to</w:t>
      </w:r>
      <w:r w:rsidRPr="00B23A26">
        <w:rPr>
          <w:rFonts w:ascii="Times New Roman" w:hAnsi="Times New Roman"/>
          <w:sz w:val="22"/>
          <w:szCs w:val="22"/>
          <w:lang w:val="en-US"/>
        </w:rPr>
        <w:t xml:space="preserve"> </w:t>
      </w:r>
      <w:hyperlink r:id="rId17" w:history="1">
        <w:r w:rsidRPr="00B23A26">
          <w:rPr>
            <w:rStyle w:val="Hyperlink"/>
            <w:rFonts w:ascii="Times New Roman" w:hAnsi="Times New Roman"/>
            <w:sz w:val="22"/>
            <w:szCs w:val="22"/>
            <w:lang w:val="en-US"/>
          </w:rPr>
          <w:t>procurement@agra.org</w:t>
        </w:r>
      </w:hyperlink>
    </w:p>
    <w:p w14:paraId="64472935" w14:textId="77777777" w:rsidR="003A3505" w:rsidRPr="00B23A26" w:rsidRDefault="003A3505" w:rsidP="00B23A26">
      <w:pPr>
        <w:pStyle w:val="Heading2"/>
        <w:rPr>
          <w:rFonts w:ascii="Times New Roman" w:hAnsi="Times New Roman" w:cs="Times New Roman"/>
          <w:sz w:val="22"/>
          <w:szCs w:val="22"/>
        </w:rPr>
      </w:pPr>
      <w:r w:rsidRPr="00B23A26">
        <w:rPr>
          <w:rFonts w:ascii="Times New Roman" w:hAnsi="Times New Roman" w:cs="Times New Roman"/>
          <w:sz w:val="22"/>
          <w:szCs w:val="22"/>
        </w:rPr>
        <w:t>Reporting arrangements</w:t>
      </w:r>
    </w:p>
    <w:p w14:paraId="1904BD0F" w14:textId="1D16218E" w:rsidR="003A3505" w:rsidRPr="00B23A26" w:rsidRDefault="003A3505" w:rsidP="00B23A26">
      <w:pPr>
        <w:pStyle w:val="CEPAReportText"/>
        <w:rPr>
          <w:rFonts w:ascii="Times New Roman" w:hAnsi="Times New Roman"/>
          <w:sz w:val="22"/>
          <w:szCs w:val="22"/>
        </w:rPr>
      </w:pPr>
      <w:r w:rsidRPr="00B23A26">
        <w:rPr>
          <w:rFonts w:ascii="Times New Roman" w:hAnsi="Times New Roman"/>
          <w:sz w:val="22"/>
          <w:szCs w:val="22"/>
        </w:rPr>
        <w:t xml:space="preserve">The consultant will report to the </w:t>
      </w:r>
      <w:r w:rsidR="00965383" w:rsidRPr="00B23A26">
        <w:rPr>
          <w:rFonts w:ascii="Times New Roman" w:hAnsi="Times New Roman"/>
          <w:sz w:val="22"/>
          <w:szCs w:val="22"/>
        </w:rPr>
        <w:t xml:space="preserve">AGRA’s regional </w:t>
      </w:r>
      <w:r w:rsidR="00401EEE" w:rsidRPr="00B23A26">
        <w:rPr>
          <w:rFonts w:ascii="Times New Roman" w:hAnsi="Times New Roman"/>
          <w:sz w:val="22"/>
          <w:szCs w:val="22"/>
        </w:rPr>
        <w:t xml:space="preserve">Policy and Advocacy Program Officer </w:t>
      </w:r>
      <w:r w:rsidRPr="00B23A26">
        <w:rPr>
          <w:rFonts w:ascii="Times New Roman" w:hAnsi="Times New Roman"/>
          <w:sz w:val="22"/>
          <w:szCs w:val="22"/>
        </w:rPr>
        <w:t>throughout the engagement period</w:t>
      </w:r>
    </w:p>
    <w:p w14:paraId="65D5A404" w14:textId="77777777" w:rsidR="006D4599" w:rsidRPr="00B23A26" w:rsidRDefault="006D4599" w:rsidP="00B23A26">
      <w:pPr>
        <w:pStyle w:val="Default"/>
        <w:jc w:val="both"/>
        <w:rPr>
          <w:rFonts w:ascii="Times New Roman" w:hAnsi="Times New Roman" w:cs="Times New Roman"/>
          <w:b/>
          <w:bCs/>
          <w:sz w:val="22"/>
          <w:szCs w:val="22"/>
        </w:rPr>
      </w:pPr>
    </w:p>
    <w:p w14:paraId="500216CD" w14:textId="77777777" w:rsidR="003A3505" w:rsidRPr="00B23A26" w:rsidRDefault="003A3505" w:rsidP="00B23A26">
      <w:pPr>
        <w:pStyle w:val="Default"/>
        <w:jc w:val="both"/>
        <w:rPr>
          <w:rFonts w:ascii="Times New Roman" w:hAnsi="Times New Roman" w:cs="Times New Roman"/>
          <w:sz w:val="22"/>
          <w:szCs w:val="22"/>
        </w:rPr>
      </w:pPr>
      <w:r w:rsidRPr="00B23A26">
        <w:rPr>
          <w:rFonts w:ascii="Times New Roman" w:hAnsi="Times New Roman" w:cs="Times New Roman"/>
          <w:b/>
          <w:bCs/>
          <w:sz w:val="22"/>
          <w:szCs w:val="22"/>
        </w:rPr>
        <w:t xml:space="preserve">Important note: </w:t>
      </w:r>
      <w:r w:rsidRPr="00B23A26">
        <w:rPr>
          <w:rFonts w:ascii="Times New Roman" w:hAnsi="Times New Roman" w:cs="Times New Roman"/>
          <w:sz w:val="22"/>
          <w:szCs w:val="22"/>
        </w:rPr>
        <w:t xml:space="preserve">Technical and Financial proposals will need to be submitted as </w:t>
      </w:r>
      <w:r w:rsidRPr="00B23A26">
        <w:rPr>
          <w:rFonts w:ascii="Times New Roman" w:hAnsi="Times New Roman" w:cs="Times New Roman"/>
          <w:b/>
          <w:bCs/>
          <w:sz w:val="22"/>
          <w:szCs w:val="22"/>
        </w:rPr>
        <w:t>separate documents</w:t>
      </w:r>
      <w:r w:rsidRPr="00B23A26">
        <w:rPr>
          <w:rFonts w:ascii="Times New Roman" w:hAnsi="Times New Roman" w:cs="Times New Roman"/>
          <w:sz w:val="22"/>
          <w:szCs w:val="22"/>
        </w:rPr>
        <w:t xml:space="preserve">. Financial proposals will not be opened until the conclusion of the technical evaluation and then only for those proposals that are deemed qualified and responsive. </w:t>
      </w:r>
    </w:p>
    <w:p w14:paraId="7B319F25" w14:textId="77777777" w:rsidR="003A3505" w:rsidRPr="00B23A26" w:rsidRDefault="003A3505" w:rsidP="00B23A26">
      <w:pPr>
        <w:pStyle w:val="Default"/>
        <w:jc w:val="both"/>
        <w:rPr>
          <w:rFonts w:ascii="Times New Roman" w:hAnsi="Times New Roman" w:cs="Times New Roman"/>
          <w:sz w:val="22"/>
          <w:szCs w:val="22"/>
        </w:rPr>
      </w:pPr>
    </w:p>
    <w:p w14:paraId="445946EA" w14:textId="0F2B2BDC" w:rsidR="0074735D" w:rsidRPr="00B23A26" w:rsidRDefault="0074735D" w:rsidP="00B23A26">
      <w:pPr>
        <w:pStyle w:val="Heading2"/>
        <w:rPr>
          <w:rFonts w:ascii="Times New Roman" w:eastAsia="Calibri" w:hAnsi="Times New Roman" w:cs="Times New Roman"/>
          <w:sz w:val="22"/>
          <w:szCs w:val="22"/>
        </w:rPr>
      </w:pPr>
      <w:r w:rsidRPr="00B23A26">
        <w:rPr>
          <w:rFonts w:ascii="Times New Roman" w:eastAsia="Calibri" w:hAnsi="Times New Roman" w:cs="Times New Roman"/>
          <w:sz w:val="22"/>
          <w:szCs w:val="22"/>
        </w:rPr>
        <w:t xml:space="preserve">Evaluation Criteria for Selection </w:t>
      </w:r>
      <w:r w:rsidR="005B4502" w:rsidRPr="00B23A26">
        <w:rPr>
          <w:rFonts w:ascii="Times New Roman" w:eastAsia="Calibri" w:hAnsi="Times New Roman" w:cs="Times New Roman"/>
          <w:sz w:val="22"/>
          <w:szCs w:val="22"/>
        </w:rPr>
        <w:t>of</w:t>
      </w:r>
      <w:r w:rsidRPr="00B23A26">
        <w:rPr>
          <w:rFonts w:ascii="Times New Roman" w:eastAsia="Calibri" w:hAnsi="Times New Roman" w:cs="Times New Roman"/>
          <w:sz w:val="22"/>
          <w:szCs w:val="22"/>
        </w:rPr>
        <w:t xml:space="preserve"> Consultant </w:t>
      </w:r>
    </w:p>
    <w:p w14:paraId="30025746" w14:textId="77777777" w:rsidR="0074735D" w:rsidRPr="00B23A26" w:rsidRDefault="0074735D" w:rsidP="00E95D15">
      <w:pPr>
        <w:pStyle w:val="ListParagraph"/>
        <w:keepNext/>
        <w:numPr>
          <w:ilvl w:val="0"/>
          <w:numId w:val="14"/>
        </w:numPr>
        <w:shd w:val="clear" w:color="auto" w:fill="FFFFFF" w:themeFill="background1"/>
        <w:spacing w:line="360" w:lineRule="auto"/>
        <w:jc w:val="both"/>
        <w:outlineLvl w:val="0"/>
        <w:rPr>
          <w:rFonts w:ascii="Times New Roman" w:eastAsiaTheme="majorEastAsia" w:hAnsi="Times New Roman"/>
          <w:b/>
          <w:bCs/>
          <w:vanish/>
        </w:rPr>
      </w:pPr>
    </w:p>
    <w:p w14:paraId="64DAF138" w14:textId="77777777" w:rsidR="0074735D" w:rsidRPr="00B23A26" w:rsidRDefault="0074735D" w:rsidP="00E95D15">
      <w:pPr>
        <w:pStyle w:val="ListParagraph"/>
        <w:keepNext/>
        <w:numPr>
          <w:ilvl w:val="0"/>
          <w:numId w:val="14"/>
        </w:numPr>
        <w:shd w:val="clear" w:color="auto" w:fill="FFFFFF" w:themeFill="background1"/>
        <w:spacing w:line="360" w:lineRule="auto"/>
        <w:jc w:val="both"/>
        <w:outlineLvl w:val="0"/>
        <w:rPr>
          <w:rFonts w:ascii="Times New Roman" w:eastAsiaTheme="majorEastAsia" w:hAnsi="Times New Roman"/>
          <w:b/>
          <w:bCs/>
          <w:vanish/>
        </w:rPr>
      </w:pPr>
    </w:p>
    <w:p w14:paraId="3E64D48D" w14:textId="77777777" w:rsidR="0074735D" w:rsidRPr="00B23A26" w:rsidRDefault="0074735D" w:rsidP="00E95D15">
      <w:pPr>
        <w:pStyle w:val="ListParagraph"/>
        <w:keepNext/>
        <w:numPr>
          <w:ilvl w:val="0"/>
          <w:numId w:val="14"/>
        </w:numPr>
        <w:shd w:val="clear" w:color="auto" w:fill="FFFFFF" w:themeFill="background1"/>
        <w:spacing w:line="360" w:lineRule="auto"/>
        <w:jc w:val="both"/>
        <w:outlineLvl w:val="0"/>
        <w:rPr>
          <w:rFonts w:ascii="Times New Roman" w:eastAsiaTheme="majorEastAsia" w:hAnsi="Times New Roman"/>
          <w:b/>
          <w:bCs/>
          <w:vanish/>
        </w:rPr>
      </w:pPr>
    </w:p>
    <w:p w14:paraId="3D3AEB95" w14:textId="77777777" w:rsidR="0074735D" w:rsidRPr="00B23A26" w:rsidRDefault="0074735D" w:rsidP="00E95D15">
      <w:pPr>
        <w:pStyle w:val="ListParagraph"/>
        <w:keepNext/>
        <w:numPr>
          <w:ilvl w:val="0"/>
          <w:numId w:val="14"/>
        </w:numPr>
        <w:shd w:val="clear" w:color="auto" w:fill="FFFFFF" w:themeFill="background1"/>
        <w:spacing w:line="360" w:lineRule="auto"/>
        <w:jc w:val="both"/>
        <w:outlineLvl w:val="0"/>
        <w:rPr>
          <w:rFonts w:ascii="Times New Roman" w:eastAsiaTheme="majorEastAsia" w:hAnsi="Times New Roman"/>
          <w:b/>
          <w:bCs/>
          <w:vanish/>
        </w:rPr>
      </w:pPr>
    </w:p>
    <w:p w14:paraId="186C7C1D" w14:textId="77777777" w:rsidR="0074735D" w:rsidRPr="00B23A26" w:rsidRDefault="0074735D" w:rsidP="00E95D15">
      <w:pPr>
        <w:pStyle w:val="ListParagraph"/>
        <w:keepNext/>
        <w:numPr>
          <w:ilvl w:val="0"/>
          <w:numId w:val="14"/>
        </w:numPr>
        <w:shd w:val="clear" w:color="auto" w:fill="FFFFFF" w:themeFill="background1"/>
        <w:spacing w:line="360" w:lineRule="auto"/>
        <w:jc w:val="both"/>
        <w:outlineLvl w:val="0"/>
        <w:rPr>
          <w:rFonts w:ascii="Times New Roman" w:eastAsiaTheme="majorEastAsia" w:hAnsi="Times New Roman"/>
          <w:b/>
          <w:bCs/>
          <w:vanish/>
        </w:rPr>
      </w:pPr>
    </w:p>
    <w:p w14:paraId="14E214DE" w14:textId="77777777" w:rsidR="0074735D" w:rsidRPr="00B23A26" w:rsidRDefault="0074735D" w:rsidP="00B23A26">
      <w:pPr>
        <w:pStyle w:val="Heading2"/>
        <w:numPr>
          <w:ilvl w:val="0"/>
          <w:numId w:val="0"/>
        </w:numPr>
        <w:shd w:val="clear" w:color="auto" w:fill="FFFFFF" w:themeFill="background1"/>
        <w:ind w:left="576" w:hanging="576"/>
        <w:rPr>
          <w:rFonts w:ascii="Times New Roman" w:eastAsiaTheme="majorEastAsia" w:hAnsi="Times New Roman" w:cs="Times New Roman"/>
          <w:sz w:val="22"/>
          <w:szCs w:val="22"/>
        </w:rPr>
      </w:pPr>
      <w:r w:rsidRPr="00B23A26">
        <w:rPr>
          <w:rFonts w:ascii="Times New Roman" w:eastAsiaTheme="majorEastAsia" w:hAnsi="Times New Roman" w:cs="Times New Roman"/>
          <w:sz w:val="22"/>
          <w:szCs w:val="22"/>
        </w:rPr>
        <w:t>Technical Proposal</w:t>
      </w:r>
    </w:p>
    <w:p w14:paraId="40474232" w14:textId="77777777" w:rsidR="0074735D" w:rsidRPr="00B23A26" w:rsidRDefault="0074735D" w:rsidP="00B23A26">
      <w:pPr>
        <w:shd w:val="clear" w:color="auto" w:fill="FFFFFF" w:themeFill="background1"/>
        <w:autoSpaceDE w:val="0"/>
        <w:autoSpaceDN w:val="0"/>
        <w:adjustRightInd w:val="0"/>
        <w:rPr>
          <w:rFonts w:ascii="Times New Roman" w:eastAsiaTheme="majorEastAsia" w:hAnsi="Times New Roman"/>
          <w:sz w:val="22"/>
          <w:szCs w:val="22"/>
        </w:rPr>
      </w:pPr>
      <w:r w:rsidRPr="00B23A26">
        <w:rPr>
          <w:rFonts w:ascii="Times New Roman" w:eastAsiaTheme="majorEastAsia" w:hAnsi="Times New Roman"/>
          <w:sz w:val="22"/>
          <w:szCs w:val="22"/>
        </w:rPr>
        <w:t>The consultant shall be selected on the basis of their proven experience, qualifications and ability to deliver a quality product in a timely and efficient manner. The consultant’s proposal shall be evaluated based on the consultants</w:t>
      </w:r>
    </w:p>
    <w:tbl>
      <w:tblPr>
        <w:tblStyle w:val="TableGrid"/>
        <w:tblW w:w="5000" w:type="pct"/>
        <w:tblLook w:val="04A0" w:firstRow="1" w:lastRow="0" w:firstColumn="1" w:lastColumn="0" w:noHBand="0" w:noVBand="1"/>
      </w:tblPr>
      <w:tblGrid>
        <w:gridCol w:w="1328"/>
        <w:gridCol w:w="6445"/>
        <w:gridCol w:w="1243"/>
      </w:tblGrid>
      <w:tr w:rsidR="0074735D" w:rsidRPr="00B23A26" w14:paraId="709169B5" w14:textId="77777777" w:rsidTr="00B23A26">
        <w:tc>
          <w:tcPr>
            <w:tcW w:w="736" w:type="pct"/>
          </w:tcPr>
          <w:p w14:paraId="08C33ED3"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sz w:val="22"/>
                <w:szCs w:val="22"/>
              </w:rPr>
            </w:pPr>
            <w:r w:rsidRPr="00B23A26">
              <w:rPr>
                <w:rFonts w:ascii="Times New Roman" w:hAnsi="Times New Roman" w:cs="Times New Roman"/>
                <w:b/>
                <w:bCs/>
                <w:sz w:val="22"/>
                <w:szCs w:val="22"/>
              </w:rPr>
              <w:t>Evaluation Criteria</w:t>
            </w:r>
          </w:p>
        </w:tc>
        <w:tc>
          <w:tcPr>
            <w:tcW w:w="3574" w:type="pct"/>
          </w:tcPr>
          <w:p w14:paraId="454DE324"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sz w:val="22"/>
                <w:szCs w:val="22"/>
              </w:rPr>
            </w:pPr>
            <w:r w:rsidRPr="00B23A26">
              <w:rPr>
                <w:rFonts w:ascii="Times New Roman" w:hAnsi="Times New Roman" w:cs="Times New Roman"/>
                <w:b/>
                <w:bCs/>
                <w:sz w:val="22"/>
                <w:szCs w:val="22"/>
              </w:rPr>
              <w:t>Sub criteria/Description</w:t>
            </w:r>
          </w:p>
        </w:tc>
        <w:tc>
          <w:tcPr>
            <w:tcW w:w="689" w:type="pct"/>
          </w:tcPr>
          <w:p w14:paraId="580FC8A6"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sz w:val="22"/>
                <w:szCs w:val="22"/>
              </w:rPr>
            </w:pPr>
            <w:r w:rsidRPr="00B23A26">
              <w:rPr>
                <w:rFonts w:ascii="Times New Roman" w:hAnsi="Times New Roman" w:cs="Times New Roman"/>
                <w:b/>
                <w:bCs/>
                <w:sz w:val="22"/>
                <w:szCs w:val="22"/>
              </w:rPr>
              <w:t>Evaluation Score</w:t>
            </w:r>
          </w:p>
        </w:tc>
      </w:tr>
      <w:tr w:rsidR="0074735D" w:rsidRPr="00B23A26" w14:paraId="19511EF8" w14:textId="77777777" w:rsidTr="00B23A26">
        <w:trPr>
          <w:trHeight w:val="1745"/>
        </w:trPr>
        <w:tc>
          <w:tcPr>
            <w:tcW w:w="736" w:type="pct"/>
          </w:tcPr>
          <w:p w14:paraId="15914A0E"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Technical Approach</w:t>
            </w:r>
          </w:p>
        </w:tc>
        <w:tc>
          <w:tcPr>
            <w:tcW w:w="3574" w:type="pct"/>
          </w:tcPr>
          <w:p w14:paraId="01D2B3F6" w14:textId="77777777" w:rsidR="0074735D" w:rsidRPr="00E40C51"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sz w:val="22"/>
                <w:szCs w:val="22"/>
              </w:rPr>
            </w:pPr>
            <w:r w:rsidRPr="00E40C51">
              <w:rPr>
                <w:rFonts w:ascii="Times New Roman" w:hAnsi="Times New Roman" w:cs="Times New Roman"/>
                <w:b/>
                <w:sz w:val="22"/>
                <w:szCs w:val="22"/>
              </w:rPr>
              <w:t>Maximum 5 pages,</w:t>
            </w:r>
          </w:p>
          <w:p w14:paraId="0B4E92AD"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A description of the approach of execution which the consultant proposes to undertake</w:t>
            </w:r>
          </w:p>
          <w:p w14:paraId="7525E8F4" w14:textId="77777777" w:rsidR="0074735D" w:rsidRPr="00B23A26" w:rsidRDefault="0074735D" w:rsidP="00E95D15">
            <w:pPr>
              <w:pStyle w:val="Body"/>
              <w:numPr>
                <w:ilvl w:val="0"/>
                <w:numId w:val="1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 xml:space="preserve">Methodology proposed for the assignment (including tools proposed for the assignment) </w:t>
            </w:r>
          </w:p>
          <w:p w14:paraId="05D1CA02" w14:textId="77777777" w:rsidR="0074735D" w:rsidRPr="00B23A26" w:rsidRDefault="0074735D" w:rsidP="00E95D15">
            <w:pPr>
              <w:pStyle w:val="Body"/>
              <w:numPr>
                <w:ilvl w:val="0"/>
                <w:numId w:val="1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 xml:space="preserve">An understanding of the assignment expectation </w:t>
            </w:r>
          </w:p>
          <w:p w14:paraId="5C3F711D" w14:textId="77777777" w:rsidR="0074735D" w:rsidRPr="00B23A26" w:rsidRDefault="0074735D" w:rsidP="00E95D15">
            <w:pPr>
              <w:pStyle w:val="Body"/>
              <w:numPr>
                <w:ilvl w:val="0"/>
                <w:numId w:val="1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Similar studies previously conducted,</w:t>
            </w:r>
          </w:p>
          <w:p w14:paraId="6CD7A51F" w14:textId="77777777" w:rsidR="0074735D" w:rsidRPr="00B23A26" w:rsidRDefault="0074735D" w:rsidP="00E95D15">
            <w:pPr>
              <w:pStyle w:val="Body"/>
              <w:numPr>
                <w:ilvl w:val="0"/>
                <w:numId w:val="16"/>
              </w:numPr>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High-quality of the proposal</w:t>
            </w:r>
          </w:p>
          <w:p w14:paraId="08E33CD5" w14:textId="12055413" w:rsidR="00B23A26" w:rsidRPr="00B23A26" w:rsidRDefault="00B23A26" w:rsidP="00E95D15">
            <w:pPr>
              <w:pStyle w:val="ListParagraph"/>
              <w:numPr>
                <w:ilvl w:val="0"/>
                <w:numId w:val="16"/>
              </w:numPr>
              <w:shd w:val="clear" w:color="auto" w:fill="FFFFFF" w:themeFill="background1"/>
              <w:contextualSpacing/>
              <w:jc w:val="both"/>
              <w:rPr>
                <w:rFonts w:ascii="Times New Roman" w:hAnsi="Times New Roman"/>
              </w:rPr>
            </w:pPr>
            <w:r w:rsidRPr="00B23A26">
              <w:rPr>
                <w:rFonts w:ascii="Times New Roman" w:hAnsi="Times New Roman"/>
              </w:rPr>
              <w:t>Please provide a minimum of two concrete samples of similar work done for other organizations)</w:t>
            </w:r>
          </w:p>
        </w:tc>
        <w:tc>
          <w:tcPr>
            <w:tcW w:w="689" w:type="pct"/>
          </w:tcPr>
          <w:p w14:paraId="10A15BF2"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30%</w:t>
            </w:r>
          </w:p>
        </w:tc>
      </w:tr>
      <w:tr w:rsidR="0074735D" w:rsidRPr="00B23A26" w14:paraId="1272D3A8" w14:textId="77777777" w:rsidTr="00B23A26">
        <w:tc>
          <w:tcPr>
            <w:tcW w:w="736" w:type="pct"/>
          </w:tcPr>
          <w:p w14:paraId="581DD194" w14:textId="0358DFB4"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Consultant</w:t>
            </w:r>
            <w:r w:rsidR="00B23A26" w:rsidRPr="00B23A26">
              <w:rPr>
                <w:rFonts w:ascii="Times New Roman" w:hAnsi="Times New Roman" w:cs="Times New Roman"/>
                <w:sz w:val="22"/>
                <w:szCs w:val="22"/>
              </w:rPr>
              <w:t xml:space="preserve"> (s)</w:t>
            </w:r>
            <w:r w:rsidRPr="00B23A26">
              <w:rPr>
                <w:rFonts w:ascii="Times New Roman" w:hAnsi="Times New Roman" w:cs="Times New Roman"/>
                <w:sz w:val="22"/>
                <w:szCs w:val="22"/>
              </w:rPr>
              <w:t xml:space="preserve"> Past Experience</w:t>
            </w:r>
          </w:p>
        </w:tc>
        <w:tc>
          <w:tcPr>
            <w:tcW w:w="3574" w:type="pct"/>
          </w:tcPr>
          <w:p w14:paraId="110DD6B9" w14:textId="77777777" w:rsidR="0074735D" w:rsidRPr="00B23A26" w:rsidRDefault="0074735D" w:rsidP="00E95D15">
            <w:pPr>
              <w:pStyle w:val="ListParagraph"/>
              <w:numPr>
                <w:ilvl w:val="0"/>
                <w:numId w:val="16"/>
              </w:numPr>
              <w:shd w:val="clear" w:color="auto" w:fill="FFFFFF" w:themeFill="background1"/>
              <w:contextualSpacing/>
              <w:jc w:val="both"/>
              <w:rPr>
                <w:rFonts w:ascii="Times New Roman" w:hAnsi="Times New Roman"/>
              </w:rPr>
            </w:pPr>
            <w:r w:rsidRPr="00B23A26">
              <w:rPr>
                <w:rFonts w:ascii="Times New Roman" w:hAnsi="Times New Roman"/>
              </w:rPr>
              <w:t>Previous experience editing or proofreading technical reports</w:t>
            </w:r>
          </w:p>
          <w:p w14:paraId="5AF32C7B" w14:textId="77777777" w:rsidR="0074735D" w:rsidRPr="00B23A26" w:rsidRDefault="0074735D" w:rsidP="00E95D15">
            <w:pPr>
              <w:pStyle w:val="ListParagraph"/>
              <w:numPr>
                <w:ilvl w:val="0"/>
                <w:numId w:val="16"/>
              </w:numPr>
              <w:shd w:val="clear" w:color="auto" w:fill="FFFFFF" w:themeFill="background1"/>
              <w:contextualSpacing/>
              <w:jc w:val="both"/>
              <w:rPr>
                <w:rFonts w:ascii="Times New Roman" w:hAnsi="Times New Roman"/>
              </w:rPr>
            </w:pPr>
            <w:r w:rsidRPr="00B23A26">
              <w:rPr>
                <w:rFonts w:ascii="Times New Roman" w:hAnsi="Times New Roman"/>
              </w:rPr>
              <w:t>Strong English language skills as demonstrated in publications in peer reviewed journals or other academic catalogues</w:t>
            </w:r>
          </w:p>
          <w:p w14:paraId="3DFE4A25" w14:textId="77777777" w:rsidR="0074735D" w:rsidRPr="00B23A26" w:rsidRDefault="0074735D" w:rsidP="00E95D15">
            <w:pPr>
              <w:pStyle w:val="ListParagraph"/>
              <w:numPr>
                <w:ilvl w:val="0"/>
                <w:numId w:val="16"/>
              </w:numPr>
              <w:shd w:val="clear" w:color="auto" w:fill="FFFFFF" w:themeFill="background1"/>
              <w:contextualSpacing/>
              <w:jc w:val="both"/>
              <w:rPr>
                <w:rFonts w:ascii="Times New Roman" w:hAnsi="Times New Roman"/>
              </w:rPr>
            </w:pPr>
            <w:r w:rsidRPr="00B23A26">
              <w:rPr>
                <w:rFonts w:ascii="Times New Roman" w:hAnsi="Times New Roman"/>
              </w:rPr>
              <w:t>Experience in communications work or preparing communication materials for technical audiences</w:t>
            </w:r>
          </w:p>
          <w:p w14:paraId="1954259B" w14:textId="038AB99C" w:rsidR="0074735D" w:rsidRPr="00B23A26" w:rsidRDefault="0074735D" w:rsidP="00E95D15">
            <w:pPr>
              <w:pStyle w:val="ListParagraph"/>
              <w:numPr>
                <w:ilvl w:val="0"/>
                <w:numId w:val="16"/>
              </w:numPr>
              <w:shd w:val="clear" w:color="auto" w:fill="FFFFFF" w:themeFill="background1"/>
              <w:contextualSpacing/>
              <w:jc w:val="both"/>
              <w:rPr>
                <w:rFonts w:ascii="Times New Roman" w:hAnsi="Times New Roman"/>
              </w:rPr>
            </w:pPr>
            <w:r w:rsidRPr="00B23A26">
              <w:rPr>
                <w:rFonts w:ascii="Times New Roman" w:hAnsi="Times New Roman"/>
              </w:rPr>
              <w:t xml:space="preserve">Strong writing skills </w:t>
            </w:r>
          </w:p>
          <w:p w14:paraId="7BFF5881" w14:textId="035A9588" w:rsidR="00B23A26" w:rsidRPr="00B23A26" w:rsidRDefault="00B23A26" w:rsidP="00E95D15">
            <w:pPr>
              <w:pStyle w:val="Default"/>
              <w:numPr>
                <w:ilvl w:val="0"/>
                <w:numId w:val="16"/>
              </w:numPr>
              <w:spacing w:after="5"/>
              <w:jc w:val="both"/>
              <w:rPr>
                <w:rFonts w:ascii="Times New Roman" w:hAnsi="Times New Roman" w:cs="Times New Roman"/>
                <w:sz w:val="22"/>
                <w:szCs w:val="22"/>
              </w:rPr>
            </w:pPr>
            <w:r w:rsidRPr="00B23A26">
              <w:rPr>
                <w:rFonts w:ascii="Times New Roman" w:hAnsi="Times New Roman" w:cs="Times New Roman"/>
                <w:sz w:val="22"/>
                <w:szCs w:val="22"/>
              </w:rPr>
              <w:t xml:space="preserve">Summary resume(s) of key staff who will work on the AGRA account </w:t>
            </w:r>
          </w:p>
          <w:p w14:paraId="2919DFDE"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b/>
                <w:bCs/>
                <w:i/>
                <w:iCs/>
                <w:sz w:val="22"/>
                <w:szCs w:val="22"/>
              </w:rPr>
              <w:t>Curriculum vitae and certificates must be attached</w:t>
            </w:r>
          </w:p>
        </w:tc>
        <w:tc>
          <w:tcPr>
            <w:tcW w:w="689" w:type="pct"/>
          </w:tcPr>
          <w:p w14:paraId="60AE1BF1" w14:textId="431356FA" w:rsidR="0074735D" w:rsidRPr="00B23A26" w:rsidRDefault="00585E9B"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Pr>
                <w:rFonts w:ascii="Times New Roman" w:hAnsi="Times New Roman" w:cs="Times New Roman"/>
                <w:sz w:val="22"/>
                <w:szCs w:val="22"/>
              </w:rPr>
              <w:t>4</w:t>
            </w:r>
            <w:r w:rsidR="0074735D" w:rsidRPr="00B23A26">
              <w:rPr>
                <w:rFonts w:ascii="Times New Roman" w:hAnsi="Times New Roman" w:cs="Times New Roman"/>
                <w:sz w:val="22"/>
                <w:szCs w:val="22"/>
              </w:rPr>
              <w:t>0%</w:t>
            </w:r>
          </w:p>
        </w:tc>
      </w:tr>
      <w:tr w:rsidR="0074735D" w:rsidRPr="00B23A26" w14:paraId="05FB5207" w14:textId="77777777" w:rsidTr="00B23A26">
        <w:tc>
          <w:tcPr>
            <w:tcW w:w="736" w:type="pct"/>
          </w:tcPr>
          <w:p w14:paraId="5A2E851C"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Consultants Academic qualification</w:t>
            </w:r>
          </w:p>
        </w:tc>
        <w:tc>
          <w:tcPr>
            <w:tcW w:w="3574" w:type="pct"/>
          </w:tcPr>
          <w:p w14:paraId="311D6E7C" w14:textId="78B00184"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A university degree in the sciences, economics, public policy, or other disciplines that incorporates statistics and modelling</w:t>
            </w:r>
          </w:p>
          <w:p w14:paraId="5998AF71" w14:textId="0021F0BF"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i/>
                <w:iCs/>
                <w:sz w:val="22"/>
                <w:szCs w:val="22"/>
              </w:rPr>
            </w:pPr>
            <w:r w:rsidRPr="00B23A26">
              <w:rPr>
                <w:rFonts w:ascii="Times New Roman" w:hAnsi="Times New Roman" w:cs="Times New Roman"/>
                <w:b/>
                <w:bCs/>
                <w:i/>
                <w:iCs/>
                <w:sz w:val="22"/>
                <w:szCs w:val="22"/>
              </w:rPr>
              <w:t>Academic Certificates of the consultant must be attached.</w:t>
            </w:r>
          </w:p>
        </w:tc>
        <w:tc>
          <w:tcPr>
            <w:tcW w:w="689" w:type="pct"/>
          </w:tcPr>
          <w:p w14:paraId="518F6AA6"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20%</w:t>
            </w:r>
          </w:p>
        </w:tc>
      </w:tr>
      <w:tr w:rsidR="0074735D" w:rsidRPr="00B23A26" w14:paraId="3638F3A7" w14:textId="77777777" w:rsidTr="00B23A26">
        <w:tc>
          <w:tcPr>
            <w:tcW w:w="736" w:type="pct"/>
          </w:tcPr>
          <w:p w14:paraId="1586835A"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Work Plan</w:t>
            </w:r>
          </w:p>
        </w:tc>
        <w:tc>
          <w:tcPr>
            <w:tcW w:w="3574" w:type="pct"/>
          </w:tcPr>
          <w:p w14:paraId="6469DEFF"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sidRPr="00B23A26">
              <w:rPr>
                <w:rFonts w:ascii="Times New Roman" w:hAnsi="Times New Roman" w:cs="Times New Roman"/>
                <w:sz w:val="22"/>
                <w:szCs w:val="22"/>
              </w:rPr>
              <w:t>Proposed workplan in calendar weeks in undertaking the assignment</w:t>
            </w:r>
          </w:p>
        </w:tc>
        <w:tc>
          <w:tcPr>
            <w:tcW w:w="689" w:type="pct"/>
          </w:tcPr>
          <w:p w14:paraId="4C9CCB88" w14:textId="208FB7F5" w:rsidR="0074735D" w:rsidRPr="00B23A26" w:rsidRDefault="00585E9B"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r>
              <w:rPr>
                <w:rFonts w:ascii="Times New Roman" w:hAnsi="Times New Roman" w:cs="Times New Roman"/>
                <w:sz w:val="22"/>
                <w:szCs w:val="22"/>
              </w:rPr>
              <w:t>1</w:t>
            </w:r>
            <w:r w:rsidR="0074735D" w:rsidRPr="00B23A26">
              <w:rPr>
                <w:rFonts w:ascii="Times New Roman" w:hAnsi="Times New Roman" w:cs="Times New Roman"/>
                <w:sz w:val="22"/>
                <w:szCs w:val="22"/>
              </w:rPr>
              <w:t>0%</w:t>
            </w:r>
          </w:p>
        </w:tc>
      </w:tr>
      <w:tr w:rsidR="0074735D" w:rsidRPr="00B23A26" w14:paraId="599DECA9" w14:textId="77777777" w:rsidTr="00B23A26">
        <w:tc>
          <w:tcPr>
            <w:tcW w:w="736" w:type="pct"/>
          </w:tcPr>
          <w:p w14:paraId="41E81FF0"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sz w:val="22"/>
                <w:szCs w:val="22"/>
              </w:rPr>
            </w:pPr>
          </w:p>
        </w:tc>
        <w:tc>
          <w:tcPr>
            <w:tcW w:w="3574" w:type="pct"/>
          </w:tcPr>
          <w:p w14:paraId="011E24F7"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sz w:val="22"/>
                <w:szCs w:val="22"/>
              </w:rPr>
            </w:pPr>
            <w:r w:rsidRPr="00B23A26">
              <w:rPr>
                <w:rFonts w:ascii="Times New Roman" w:hAnsi="Times New Roman" w:cs="Times New Roman"/>
                <w:b/>
                <w:bCs/>
                <w:sz w:val="22"/>
                <w:szCs w:val="22"/>
              </w:rPr>
              <w:t xml:space="preserve">Total </w:t>
            </w:r>
          </w:p>
        </w:tc>
        <w:tc>
          <w:tcPr>
            <w:tcW w:w="689" w:type="pct"/>
          </w:tcPr>
          <w:p w14:paraId="7C7CC4FC" w14:textId="77777777"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20"/>
              <w:jc w:val="both"/>
              <w:rPr>
                <w:rFonts w:ascii="Times New Roman" w:hAnsi="Times New Roman" w:cs="Times New Roman"/>
                <w:b/>
                <w:bCs/>
                <w:sz w:val="22"/>
                <w:szCs w:val="22"/>
              </w:rPr>
            </w:pPr>
            <w:r w:rsidRPr="00B23A26">
              <w:rPr>
                <w:rFonts w:ascii="Times New Roman" w:hAnsi="Times New Roman" w:cs="Times New Roman"/>
                <w:b/>
                <w:bCs/>
                <w:sz w:val="22"/>
                <w:szCs w:val="22"/>
              </w:rPr>
              <w:t>100%</w:t>
            </w:r>
          </w:p>
        </w:tc>
      </w:tr>
    </w:tbl>
    <w:p w14:paraId="2E2A92E2" w14:textId="77777777" w:rsidR="00B23A26" w:rsidRPr="00B23A26" w:rsidRDefault="00B23A26" w:rsidP="00B23A26">
      <w:pPr>
        <w:pStyle w:val="Heading2"/>
        <w:rPr>
          <w:rFonts w:ascii="Times New Roman" w:hAnsi="Times New Roman" w:cs="Times New Roman"/>
          <w:sz w:val="22"/>
          <w:szCs w:val="22"/>
        </w:rPr>
      </w:pPr>
      <w:r w:rsidRPr="00B23A26">
        <w:rPr>
          <w:rFonts w:ascii="Times New Roman" w:hAnsi="Times New Roman" w:cs="Times New Roman"/>
          <w:sz w:val="22"/>
          <w:szCs w:val="22"/>
        </w:rPr>
        <w:lastRenderedPageBreak/>
        <w:t>Proposal submission</w:t>
      </w:r>
    </w:p>
    <w:p w14:paraId="3251BA00" w14:textId="41ED4FF9" w:rsidR="00B23A26" w:rsidRPr="00B23A26" w:rsidRDefault="00B23A26" w:rsidP="00B23A26">
      <w:pPr>
        <w:pStyle w:val="Default"/>
        <w:jc w:val="both"/>
        <w:rPr>
          <w:rFonts w:ascii="Times New Roman" w:hAnsi="Times New Roman" w:cs="Times New Roman"/>
          <w:sz w:val="22"/>
          <w:szCs w:val="22"/>
        </w:rPr>
      </w:pPr>
      <w:r w:rsidRPr="00B23A26">
        <w:rPr>
          <w:rFonts w:ascii="Times New Roman" w:hAnsi="Times New Roman" w:cs="Times New Roman"/>
          <w:sz w:val="22"/>
          <w:szCs w:val="22"/>
        </w:rPr>
        <w:t>Taking into a</w:t>
      </w:r>
      <w:r w:rsidR="00E40C51">
        <w:rPr>
          <w:rFonts w:ascii="Times New Roman" w:hAnsi="Times New Roman" w:cs="Times New Roman"/>
          <w:sz w:val="22"/>
          <w:szCs w:val="22"/>
        </w:rPr>
        <w:t xml:space="preserve">ccount the TOR, the </w:t>
      </w:r>
      <w:r w:rsidRPr="00B23A26">
        <w:rPr>
          <w:rFonts w:ascii="Times New Roman" w:hAnsi="Times New Roman" w:cs="Times New Roman"/>
          <w:sz w:val="22"/>
          <w:szCs w:val="22"/>
        </w:rPr>
        <w:t xml:space="preserve">candidate should submit a proposal containing the following elements:- </w:t>
      </w:r>
    </w:p>
    <w:p w14:paraId="045959EF" w14:textId="77777777" w:rsidR="00B23A26" w:rsidRPr="00B23A26" w:rsidRDefault="00B23A26" w:rsidP="00E95D15">
      <w:pPr>
        <w:pStyle w:val="Default"/>
        <w:numPr>
          <w:ilvl w:val="0"/>
          <w:numId w:val="6"/>
        </w:numPr>
        <w:spacing w:after="5"/>
        <w:jc w:val="both"/>
        <w:rPr>
          <w:rFonts w:ascii="Times New Roman" w:hAnsi="Times New Roman" w:cs="Times New Roman"/>
          <w:sz w:val="22"/>
          <w:szCs w:val="22"/>
        </w:rPr>
      </w:pPr>
      <w:r w:rsidRPr="00B23A26">
        <w:rPr>
          <w:rFonts w:ascii="Times New Roman" w:hAnsi="Times New Roman" w:cs="Times New Roman"/>
          <w:sz w:val="22"/>
          <w:szCs w:val="22"/>
        </w:rPr>
        <w:t xml:space="preserve">Understanding of the assignment </w:t>
      </w:r>
    </w:p>
    <w:p w14:paraId="72DBE7AF" w14:textId="77777777" w:rsidR="00B23A26" w:rsidRPr="00B23A26" w:rsidRDefault="00B23A26" w:rsidP="00E95D15">
      <w:pPr>
        <w:pStyle w:val="Default"/>
        <w:numPr>
          <w:ilvl w:val="0"/>
          <w:numId w:val="6"/>
        </w:numPr>
        <w:spacing w:after="5"/>
        <w:jc w:val="both"/>
        <w:rPr>
          <w:rFonts w:ascii="Times New Roman" w:hAnsi="Times New Roman" w:cs="Times New Roman"/>
          <w:sz w:val="22"/>
          <w:szCs w:val="22"/>
        </w:rPr>
      </w:pPr>
      <w:bookmarkStart w:id="10" w:name="_Hlk40641067"/>
      <w:r w:rsidRPr="00B23A26">
        <w:rPr>
          <w:rFonts w:ascii="Times New Roman" w:hAnsi="Times New Roman" w:cs="Times New Roman"/>
          <w:sz w:val="22"/>
          <w:szCs w:val="22"/>
        </w:rPr>
        <w:t xml:space="preserve">Outlining past experience of the firm/ consultant (Please provide a minimum of two concrete samples of similar work done for other organizations) </w:t>
      </w:r>
    </w:p>
    <w:bookmarkEnd w:id="10"/>
    <w:p w14:paraId="795417D0" w14:textId="77777777" w:rsidR="00B23A26" w:rsidRPr="00B23A26" w:rsidRDefault="00B23A26" w:rsidP="00E95D15">
      <w:pPr>
        <w:pStyle w:val="Default"/>
        <w:numPr>
          <w:ilvl w:val="0"/>
          <w:numId w:val="6"/>
        </w:numPr>
        <w:spacing w:after="5"/>
        <w:jc w:val="both"/>
        <w:rPr>
          <w:rFonts w:ascii="Times New Roman" w:hAnsi="Times New Roman" w:cs="Times New Roman"/>
          <w:sz w:val="22"/>
          <w:szCs w:val="22"/>
        </w:rPr>
      </w:pPr>
      <w:r w:rsidRPr="00B23A26">
        <w:rPr>
          <w:rFonts w:ascii="Times New Roman" w:hAnsi="Times New Roman" w:cs="Times New Roman"/>
          <w:sz w:val="22"/>
          <w:szCs w:val="22"/>
        </w:rPr>
        <w:t xml:space="preserve">Methodology proposed for the assignment (including tools proposed for the assignment) </w:t>
      </w:r>
    </w:p>
    <w:p w14:paraId="2A226E7D" w14:textId="77777777" w:rsidR="00B23A26" w:rsidRPr="00B23A26" w:rsidRDefault="00B23A26" w:rsidP="00E95D15">
      <w:pPr>
        <w:pStyle w:val="Default"/>
        <w:numPr>
          <w:ilvl w:val="0"/>
          <w:numId w:val="6"/>
        </w:numPr>
        <w:spacing w:after="5"/>
        <w:jc w:val="both"/>
        <w:rPr>
          <w:rFonts w:ascii="Times New Roman" w:hAnsi="Times New Roman" w:cs="Times New Roman"/>
          <w:sz w:val="22"/>
          <w:szCs w:val="22"/>
        </w:rPr>
      </w:pPr>
      <w:r w:rsidRPr="00B23A26">
        <w:rPr>
          <w:rFonts w:ascii="Times New Roman" w:hAnsi="Times New Roman" w:cs="Times New Roman"/>
          <w:sz w:val="22"/>
          <w:szCs w:val="22"/>
        </w:rPr>
        <w:t xml:space="preserve">Work plan that includes clear timelines for the assignment </w:t>
      </w:r>
    </w:p>
    <w:p w14:paraId="378FEC10" w14:textId="77777777" w:rsidR="00B23A26" w:rsidRPr="00B23A26" w:rsidRDefault="00B23A26" w:rsidP="00E95D15">
      <w:pPr>
        <w:pStyle w:val="Default"/>
        <w:numPr>
          <w:ilvl w:val="0"/>
          <w:numId w:val="6"/>
        </w:numPr>
        <w:jc w:val="both"/>
        <w:rPr>
          <w:rFonts w:ascii="Times New Roman" w:hAnsi="Times New Roman" w:cs="Times New Roman"/>
          <w:sz w:val="22"/>
          <w:szCs w:val="22"/>
        </w:rPr>
      </w:pPr>
      <w:r w:rsidRPr="00B23A26">
        <w:rPr>
          <w:rFonts w:ascii="Times New Roman" w:hAnsi="Times New Roman" w:cs="Times New Roman"/>
          <w:sz w:val="22"/>
          <w:szCs w:val="22"/>
        </w:rPr>
        <w:t xml:space="preserve">Consultancy fee for undertaking the assignment and budget breakdown </w:t>
      </w:r>
    </w:p>
    <w:p w14:paraId="1A8CF12E" w14:textId="77777777" w:rsidR="0074735D" w:rsidRPr="00B23A26" w:rsidRDefault="0074735D" w:rsidP="00B23A26">
      <w:pPr>
        <w:pStyle w:val="Heading2"/>
        <w:numPr>
          <w:ilvl w:val="0"/>
          <w:numId w:val="0"/>
        </w:numPr>
        <w:shd w:val="clear" w:color="auto" w:fill="FFFFFF" w:themeFill="background1"/>
        <w:rPr>
          <w:rFonts w:ascii="Times New Roman" w:eastAsiaTheme="majorEastAsia" w:hAnsi="Times New Roman" w:cs="Times New Roman"/>
          <w:sz w:val="22"/>
          <w:szCs w:val="22"/>
        </w:rPr>
      </w:pPr>
    </w:p>
    <w:p w14:paraId="2C0D26C3" w14:textId="77777777" w:rsidR="0074735D" w:rsidRPr="00B23A26" w:rsidRDefault="0074735D" w:rsidP="00B23A26">
      <w:pPr>
        <w:pStyle w:val="Heading2"/>
        <w:numPr>
          <w:ilvl w:val="0"/>
          <w:numId w:val="0"/>
        </w:numPr>
        <w:shd w:val="clear" w:color="auto" w:fill="FFFFFF" w:themeFill="background1"/>
        <w:rPr>
          <w:rFonts w:ascii="Times New Roman" w:eastAsiaTheme="majorEastAsia" w:hAnsi="Times New Roman" w:cs="Times New Roman"/>
          <w:sz w:val="22"/>
          <w:szCs w:val="22"/>
        </w:rPr>
      </w:pPr>
      <w:r w:rsidRPr="00B23A26">
        <w:rPr>
          <w:rFonts w:ascii="Times New Roman" w:eastAsiaTheme="majorEastAsia" w:hAnsi="Times New Roman" w:cs="Times New Roman"/>
          <w:sz w:val="22"/>
          <w:szCs w:val="22"/>
        </w:rPr>
        <w:t>Financial Proposal</w:t>
      </w:r>
    </w:p>
    <w:p w14:paraId="0F94D166" w14:textId="765DB6A0" w:rsidR="0074735D" w:rsidRPr="00B23A26" w:rsidRDefault="0074735D" w:rsidP="00B23A26">
      <w:pPr>
        <w:pStyle w:val="Body"/>
        <w:shd w:val="clear" w:color="auto" w:fill="FFFFFF" w:themeFill="background1"/>
        <w:tabs>
          <w:tab w:val="left" w:pos="72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b/>
          <w:bCs/>
          <w:spacing w:val="1"/>
          <w:sz w:val="22"/>
          <w:szCs w:val="22"/>
        </w:rPr>
        <w:t>F</w:t>
      </w:r>
      <w:r w:rsidRPr="00B23A26">
        <w:rPr>
          <w:rFonts w:ascii="Times New Roman" w:hAnsi="Times New Roman" w:cs="Times New Roman"/>
          <w:b/>
          <w:bCs/>
          <w:spacing w:val="-1"/>
          <w:sz w:val="22"/>
          <w:szCs w:val="22"/>
        </w:rPr>
        <w:t>I</w:t>
      </w:r>
      <w:r w:rsidRPr="00B23A26">
        <w:rPr>
          <w:rFonts w:ascii="Times New Roman" w:hAnsi="Times New Roman" w:cs="Times New Roman"/>
          <w:b/>
          <w:bCs/>
          <w:sz w:val="22"/>
          <w:szCs w:val="22"/>
        </w:rPr>
        <w:t>N</w:t>
      </w:r>
      <w:r w:rsidRPr="00B23A26">
        <w:rPr>
          <w:rFonts w:ascii="Times New Roman" w:hAnsi="Times New Roman" w:cs="Times New Roman"/>
          <w:b/>
          <w:bCs/>
          <w:spacing w:val="-1"/>
          <w:sz w:val="22"/>
          <w:szCs w:val="22"/>
        </w:rPr>
        <w:t>A</w:t>
      </w:r>
      <w:r w:rsidRPr="00B23A26">
        <w:rPr>
          <w:rFonts w:ascii="Times New Roman" w:hAnsi="Times New Roman" w:cs="Times New Roman"/>
          <w:b/>
          <w:bCs/>
          <w:sz w:val="22"/>
          <w:szCs w:val="22"/>
        </w:rPr>
        <w:t>NC</w:t>
      </w:r>
      <w:r w:rsidRPr="00B23A26">
        <w:rPr>
          <w:rFonts w:ascii="Times New Roman" w:hAnsi="Times New Roman" w:cs="Times New Roman"/>
          <w:b/>
          <w:bCs/>
          <w:spacing w:val="-1"/>
          <w:sz w:val="22"/>
          <w:szCs w:val="22"/>
        </w:rPr>
        <w:t>I</w:t>
      </w:r>
      <w:r w:rsidRPr="00B23A26">
        <w:rPr>
          <w:rFonts w:ascii="Times New Roman" w:hAnsi="Times New Roman" w:cs="Times New Roman"/>
          <w:b/>
          <w:bCs/>
          <w:sz w:val="22"/>
          <w:szCs w:val="22"/>
        </w:rPr>
        <w:t>AL</w:t>
      </w:r>
      <w:r w:rsidRPr="00B23A26">
        <w:rPr>
          <w:rFonts w:ascii="Times New Roman" w:hAnsi="Times New Roman" w:cs="Times New Roman"/>
          <w:b/>
          <w:bCs/>
          <w:spacing w:val="2"/>
          <w:sz w:val="22"/>
          <w:szCs w:val="22"/>
        </w:rPr>
        <w:t xml:space="preserve"> </w:t>
      </w:r>
      <w:r w:rsidRPr="00B23A26">
        <w:rPr>
          <w:rFonts w:ascii="Times New Roman" w:hAnsi="Times New Roman" w:cs="Times New Roman"/>
          <w:b/>
          <w:bCs/>
          <w:sz w:val="22"/>
          <w:szCs w:val="22"/>
        </w:rPr>
        <w:t>PROPOS</w:t>
      </w:r>
      <w:r w:rsidRPr="00B23A26">
        <w:rPr>
          <w:rFonts w:ascii="Times New Roman" w:hAnsi="Times New Roman" w:cs="Times New Roman"/>
          <w:b/>
          <w:bCs/>
          <w:spacing w:val="-1"/>
          <w:sz w:val="22"/>
          <w:szCs w:val="22"/>
        </w:rPr>
        <w:t>A</w:t>
      </w:r>
      <w:r w:rsidRPr="00B23A26">
        <w:rPr>
          <w:rFonts w:ascii="Times New Roman" w:hAnsi="Times New Roman" w:cs="Times New Roman"/>
          <w:b/>
          <w:bCs/>
          <w:sz w:val="22"/>
          <w:szCs w:val="22"/>
        </w:rPr>
        <w:t>L</w:t>
      </w:r>
      <w:r w:rsidRPr="00B23A26">
        <w:rPr>
          <w:rFonts w:ascii="Times New Roman" w:hAnsi="Times New Roman" w:cs="Times New Roman"/>
          <w:spacing w:val="3"/>
          <w:sz w:val="22"/>
          <w:szCs w:val="22"/>
        </w:rPr>
        <w:t xml:space="preserve"> must be </w:t>
      </w:r>
      <w:r w:rsidRPr="00B23A26">
        <w:rPr>
          <w:rFonts w:ascii="Times New Roman" w:hAnsi="Times New Roman" w:cs="Times New Roman"/>
          <w:spacing w:val="-1"/>
          <w:sz w:val="22"/>
          <w:szCs w:val="22"/>
        </w:rPr>
        <w:t>supported with a breakdown analysis and will provide the following information, but is not limited to:</w:t>
      </w:r>
    </w:p>
    <w:p w14:paraId="5B31DF44" w14:textId="77777777"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z w:val="22"/>
          <w:szCs w:val="22"/>
        </w:rPr>
        <w:t xml:space="preserve">Professional fees chargeable </w:t>
      </w:r>
    </w:p>
    <w:p w14:paraId="234F09CC" w14:textId="77777777"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pacing w:val="1"/>
          <w:sz w:val="22"/>
          <w:szCs w:val="22"/>
        </w:rPr>
        <w:t>Br</w:t>
      </w:r>
      <w:r w:rsidRPr="00B23A26">
        <w:rPr>
          <w:rFonts w:ascii="Times New Roman" w:hAnsi="Times New Roman" w:cs="Times New Roman"/>
          <w:sz w:val="22"/>
          <w:szCs w:val="22"/>
        </w:rPr>
        <w:t>e</w:t>
      </w:r>
      <w:r w:rsidRPr="00B23A26">
        <w:rPr>
          <w:rFonts w:ascii="Times New Roman" w:hAnsi="Times New Roman" w:cs="Times New Roman"/>
          <w:spacing w:val="-3"/>
          <w:sz w:val="22"/>
          <w:szCs w:val="22"/>
        </w:rPr>
        <w:t>a</w:t>
      </w:r>
      <w:r w:rsidRPr="00B23A26">
        <w:rPr>
          <w:rFonts w:ascii="Times New Roman" w:hAnsi="Times New Roman" w:cs="Times New Roman"/>
          <w:sz w:val="22"/>
          <w:szCs w:val="22"/>
        </w:rPr>
        <w:t>kd</w:t>
      </w:r>
      <w:r w:rsidRPr="00B23A26">
        <w:rPr>
          <w:rFonts w:ascii="Times New Roman" w:hAnsi="Times New Roman" w:cs="Times New Roman"/>
          <w:spacing w:val="-1"/>
          <w:sz w:val="22"/>
          <w:szCs w:val="22"/>
        </w:rPr>
        <w:t>o</w:t>
      </w:r>
      <w:r w:rsidRPr="00B23A26">
        <w:rPr>
          <w:rFonts w:ascii="Times New Roman" w:hAnsi="Times New Roman" w:cs="Times New Roman"/>
          <w:spacing w:val="-3"/>
          <w:sz w:val="22"/>
          <w:szCs w:val="22"/>
        </w:rPr>
        <w:t>w</w:t>
      </w:r>
      <w:r w:rsidRPr="00B23A26">
        <w:rPr>
          <w:rFonts w:ascii="Times New Roman" w:hAnsi="Times New Roman" w:cs="Times New Roman"/>
          <w:sz w:val="22"/>
          <w:szCs w:val="22"/>
        </w:rPr>
        <w:t>n</w:t>
      </w:r>
      <w:r w:rsidRPr="00B23A26">
        <w:rPr>
          <w:rFonts w:ascii="Times New Roman" w:hAnsi="Times New Roman" w:cs="Times New Roman"/>
          <w:spacing w:val="5"/>
          <w:sz w:val="22"/>
          <w:szCs w:val="22"/>
        </w:rPr>
        <w:t xml:space="preserve"> </w:t>
      </w:r>
      <w:r w:rsidRPr="00B23A26">
        <w:rPr>
          <w:rFonts w:ascii="Times New Roman" w:hAnsi="Times New Roman" w:cs="Times New Roman"/>
          <w:sz w:val="22"/>
          <w:szCs w:val="22"/>
        </w:rPr>
        <w:t>of</w:t>
      </w:r>
      <w:r w:rsidRPr="00B23A26">
        <w:rPr>
          <w:rFonts w:ascii="Times New Roman" w:hAnsi="Times New Roman" w:cs="Times New Roman"/>
          <w:spacing w:val="6"/>
          <w:sz w:val="22"/>
          <w:szCs w:val="22"/>
        </w:rPr>
        <w:t xml:space="preserve"> </w:t>
      </w:r>
      <w:r w:rsidRPr="00B23A26">
        <w:rPr>
          <w:rFonts w:ascii="Times New Roman" w:hAnsi="Times New Roman" w:cs="Times New Roman"/>
          <w:spacing w:val="1"/>
          <w:sz w:val="22"/>
          <w:szCs w:val="22"/>
        </w:rPr>
        <w:t>t</w:t>
      </w:r>
      <w:r w:rsidRPr="00B23A26">
        <w:rPr>
          <w:rFonts w:ascii="Times New Roman" w:hAnsi="Times New Roman" w:cs="Times New Roman"/>
          <w:sz w:val="22"/>
          <w:szCs w:val="22"/>
        </w:rPr>
        <w:t xml:space="preserve">he </w:t>
      </w:r>
      <w:r w:rsidRPr="00B23A26">
        <w:rPr>
          <w:rFonts w:ascii="Times New Roman" w:hAnsi="Times New Roman" w:cs="Times New Roman"/>
          <w:spacing w:val="3"/>
          <w:sz w:val="22"/>
          <w:szCs w:val="22"/>
        </w:rPr>
        <w:t>f</w:t>
      </w:r>
      <w:r w:rsidRPr="00B23A26">
        <w:rPr>
          <w:rFonts w:ascii="Times New Roman" w:hAnsi="Times New Roman" w:cs="Times New Roman"/>
          <w:sz w:val="22"/>
          <w:szCs w:val="22"/>
        </w:rPr>
        <w:t>e</w:t>
      </w:r>
      <w:r w:rsidRPr="00B23A26">
        <w:rPr>
          <w:rFonts w:ascii="Times New Roman" w:hAnsi="Times New Roman" w:cs="Times New Roman"/>
          <w:spacing w:val="-1"/>
          <w:sz w:val="22"/>
          <w:szCs w:val="22"/>
        </w:rPr>
        <w:t>e</w:t>
      </w:r>
      <w:r w:rsidRPr="00B23A26">
        <w:rPr>
          <w:rFonts w:ascii="Times New Roman" w:hAnsi="Times New Roman" w:cs="Times New Roman"/>
          <w:sz w:val="22"/>
          <w:szCs w:val="22"/>
        </w:rPr>
        <w:t>s a</w:t>
      </w:r>
      <w:r w:rsidRPr="00B23A26">
        <w:rPr>
          <w:rFonts w:ascii="Times New Roman" w:hAnsi="Times New Roman" w:cs="Times New Roman"/>
          <w:spacing w:val="-1"/>
          <w:sz w:val="22"/>
          <w:szCs w:val="22"/>
        </w:rPr>
        <w:t>n</w:t>
      </w:r>
      <w:r w:rsidRPr="00B23A26">
        <w:rPr>
          <w:rFonts w:ascii="Times New Roman" w:hAnsi="Times New Roman" w:cs="Times New Roman"/>
          <w:sz w:val="22"/>
          <w:szCs w:val="22"/>
        </w:rPr>
        <w:t>d d</w:t>
      </w:r>
      <w:r w:rsidRPr="00B23A26">
        <w:rPr>
          <w:rFonts w:ascii="Times New Roman" w:hAnsi="Times New Roman" w:cs="Times New Roman"/>
          <w:spacing w:val="-1"/>
          <w:sz w:val="22"/>
          <w:szCs w:val="22"/>
        </w:rPr>
        <w:t>i</w:t>
      </w:r>
      <w:r w:rsidRPr="00B23A26">
        <w:rPr>
          <w:rFonts w:ascii="Times New Roman" w:hAnsi="Times New Roman" w:cs="Times New Roman"/>
          <w:sz w:val="22"/>
          <w:szCs w:val="22"/>
        </w:rPr>
        <w:t>sb</w:t>
      </w:r>
      <w:r w:rsidRPr="00B23A26">
        <w:rPr>
          <w:rFonts w:ascii="Times New Roman" w:hAnsi="Times New Roman" w:cs="Times New Roman"/>
          <w:spacing w:val="-1"/>
          <w:sz w:val="22"/>
          <w:szCs w:val="22"/>
        </w:rPr>
        <w:t>u</w:t>
      </w:r>
      <w:r w:rsidRPr="00B23A26">
        <w:rPr>
          <w:rFonts w:ascii="Times New Roman" w:hAnsi="Times New Roman" w:cs="Times New Roman"/>
          <w:spacing w:val="1"/>
          <w:sz w:val="22"/>
          <w:szCs w:val="22"/>
        </w:rPr>
        <w:t>r</w:t>
      </w:r>
      <w:r w:rsidRPr="00B23A26">
        <w:rPr>
          <w:rFonts w:ascii="Times New Roman" w:hAnsi="Times New Roman" w:cs="Times New Roman"/>
          <w:sz w:val="22"/>
          <w:szCs w:val="22"/>
        </w:rPr>
        <w:t>seme</w:t>
      </w:r>
      <w:r w:rsidRPr="00B23A26">
        <w:rPr>
          <w:rFonts w:ascii="Times New Roman" w:hAnsi="Times New Roman" w:cs="Times New Roman"/>
          <w:spacing w:val="-3"/>
          <w:sz w:val="22"/>
          <w:szCs w:val="22"/>
        </w:rPr>
        <w:t>n</w:t>
      </w:r>
      <w:r w:rsidRPr="00B23A26">
        <w:rPr>
          <w:rFonts w:ascii="Times New Roman" w:hAnsi="Times New Roman" w:cs="Times New Roman"/>
          <w:spacing w:val="1"/>
          <w:sz w:val="22"/>
          <w:szCs w:val="22"/>
        </w:rPr>
        <w:t>t</w:t>
      </w:r>
      <w:r w:rsidRPr="00B23A26">
        <w:rPr>
          <w:rFonts w:ascii="Times New Roman" w:hAnsi="Times New Roman" w:cs="Times New Roman"/>
          <w:sz w:val="22"/>
          <w:szCs w:val="22"/>
        </w:rPr>
        <w:t>s</w:t>
      </w:r>
      <w:r w:rsidRPr="00B23A26">
        <w:rPr>
          <w:rFonts w:ascii="Times New Roman" w:hAnsi="Times New Roman" w:cs="Times New Roman"/>
          <w:spacing w:val="1"/>
          <w:sz w:val="22"/>
          <w:szCs w:val="22"/>
        </w:rPr>
        <w:t xml:space="preserve"> </w:t>
      </w:r>
    </w:p>
    <w:p w14:paraId="33DA1F7A" w14:textId="77777777"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z w:val="22"/>
          <w:szCs w:val="22"/>
        </w:rPr>
        <w:t>Price must be quoted in US Dollars (USD)</w:t>
      </w:r>
    </w:p>
    <w:p w14:paraId="51F66D2D" w14:textId="766E85C8"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z w:val="22"/>
          <w:szCs w:val="22"/>
        </w:rPr>
        <w:t xml:space="preserve">All applicable taxes (withholding taxes) shall be included. If the financial proposal is silent on taxes, AGRA shall assume that these are inclusive; </w:t>
      </w:r>
    </w:p>
    <w:p w14:paraId="75C739BA" w14:textId="5C3A4FFC"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z w:val="22"/>
          <w:szCs w:val="22"/>
        </w:rPr>
        <w:t xml:space="preserve">Financial proposal shall be valid for a period of </w:t>
      </w:r>
      <w:r w:rsidR="00B23A26" w:rsidRPr="00B23A26">
        <w:rPr>
          <w:rFonts w:ascii="Times New Roman" w:hAnsi="Times New Roman" w:cs="Times New Roman"/>
          <w:sz w:val="22"/>
          <w:szCs w:val="22"/>
        </w:rPr>
        <w:t>6</w:t>
      </w:r>
      <w:r w:rsidRPr="00B23A26">
        <w:rPr>
          <w:rFonts w:ascii="Times New Roman" w:hAnsi="Times New Roman" w:cs="Times New Roman"/>
          <w:sz w:val="22"/>
          <w:szCs w:val="22"/>
        </w:rPr>
        <w:t>0 days from the date of bid closure</w:t>
      </w:r>
    </w:p>
    <w:p w14:paraId="76FE815D" w14:textId="77777777" w:rsidR="0074735D" w:rsidRPr="00B23A26" w:rsidRDefault="0074735D" w:rsidP="00E95D15">
      <w:pPr>
        <w:pStyle w:val="Body"/>
        <w:numPr>
          <w:ilvl w:val="0"/>
          <w:numId w:val="15"/>
        </w:numPr>
        <w:shd w:val="clear" w:color="auto" w:fill="FFFFFF" w:themeFill="background1"/>
        <w:tabs>
          <w:tab w:val="left" w:pos="1260"/>
        </w:tabs>
        <w:autoSpaceDE w:val="0"/>
        <w:autoSpaceDN w:val="0"/>
        <w:adjustRightInd w:val="0"/>
        <w:spacing w:line="276" w:lineRule="auto"/>
        <w:ind w:right="59"/>
        <w:jc w:val="both"/>
        <w:rPr>
          <w:rFonts w:ascii="Times New Roman" w:hAnsi="Times New Roman" w:cs="Times New Roman"/>
          <w:sz w:val="22"/>
          <w:szCs w:val="22"/>
        </w:rPr>
      </w:pPr>
      <w:r w:rsidRPr="00B23A26">
        <w:rPr>
          <w:rFonts w:ascii="Times New Roman" w:hAnsi="Times New Roman" w:cs="Times New Roman"/>
          <w:sz w:val="22"/>
          <w:szCs w:val="22"/>
        </w:rPr>
        <w:t>Financial proposal shall be sent as a separate attachment and MUST password protected</w:t>
      </w:r>
    </w:p>
    <w:p w14:paraId="1CB5C319" w14:textId="77777777" w:rsidR="0074735D" w:rsidRPr="00B23A26" w:rsidRDefault="0074735D" w:rsidP="00B23A26">
      <w:pPr>
        <w:shd w:val="clear" w:color="auto" w:fill="FFFFFF" w:themeFill="background1"/>
        <w:autoSpaceDE w:val="0"/>
        <w:autoSpaceDN w:val="0"/>
        <w:adjustRightInd w:val="0"/>
        <w:rPr>
          <w:rFonts w:ascii="Times New Roman" w:eastAsiaTheme="majorEastAsia" w:hAnsi="Times New Roman"/>
          <w:sz w:val="22"/>
          <w:szCs w:val="22"/>
        </w:rPr>
      </w:pPr>
    </w:p>
    <w:p w14:paraId="040A68BB" w14:textId="77777777" w:rsidR="0074735D" w:rsidRPr="00B23A26" w:rsidRDefault="0074735D" w:rsidP="00B23A26">
      <w:pPr>
        <w:pStyle w:val="Heading2"/>
        <w:rPr>
          <w:rFonts w:ascii="Times New Roman" w:eastAsiaTheme="majorEastAsia" w:hAnsi="Times New Roman" w:cs="Times New Roman"/>
          <w:sz w:val="22"/>
          <w:szCs w:val="22"/>
        </w:rPr>
      </w:pPr>
      <w:r w:rsidRPr="00B23A26">
        <w:rPr>
          <w:rFonts w:ascii="Times New Roman" w:eastAsiaTheme="majorEastAsia" w:hAnsi="Times New Roman" w:cs="Times New Roman"/>
          <w:sz w:val="22"/>
          <w:szCs w:val="22"/>
        </w:rPr>
        <w:t>HOW TO APPLY</w:t>
      </w:r>
    </w:p>
    <w:p w14:paraId="1E608ED3" w14:textId="77777777" w:rsidR="0074735D" w:rsidRPr="00B23A26" w:rsidRDefault="0074735D" w:rsidP="00B23A26">
      <w:pPr>
        <w:shd w:val="clear" w:color="auto" w:fill="FFFFFF" w:themeFill="background1"/>
        <w:ind w:right="54"/>
        <w:rPr>
          <w:rFonts w:ascii="Times New Roman" w:hAnsi="Times New Roman"/>
          <w:b/>
          <w:bCs/>
          <w:sz w:val="22"/>
          <w:szCs w:val="22"/>
        </w:rPr>
      </w:pPr>
      <w:r w:rsidRPr="00B23A26">
        <w:rPr>
          <w:rFonts w:ascii="Times New Roman" w:hAnsi="Times New Roman"/>
          <w:b/>
          <w:bCs/>
          <w:sz w:val="22"/>
          <w:szCs w:val="22"/>
        </w:rPr>
        <w:t xml:space="preserve">Submission </w:t>
      </w:r>
    </w:p>
    <w:p w14:paraId="7953F3AA" w14:textId="77777777" w:rsidR="0074735D" w:rsidRPr="00B23A26" w:rsidRDefault="0074735D" w:rsidP="00E95D15">
      <w:pPr>
        <w:pStyle w:val="ListParagraph"/>
        <w:numPr>
          <w:ilvl w:val="0"/>
          <w:numId w:val="17"/>
        </w:numPr>
        <w:shd w:val="clear" w:color="auto" w:fill="FFFFFF" w:themeFill="background1"/>
        <w:ind w:right="54"/>
        <w:contextualSpacing/>
        <w:jc w:val="both"/>
        <w:rPr>
          <w:rFonts w:ascii="Times New Roman" w:hAnsi="Times New Roman"/>
        </w:rPr>
      </w:pPr>
      <w:r w:rsidRPr="00B23A26">
        <w:rPr>
          <w:rFonts w:ascii="Times New Roman" w:hAnsi="Times New Roman"/>
        </w:rPr>
        <w:t xml:space="preserve">Proposals MUST be submitted </w:t>
      </w:r>
      <w:r w:rsidRPr="00B23A26">
        <w:rPr>
          <w:rFonts w:ascii="Times New Roman" w:hAnsi="Times New Roman"/>
          <w:b/>
          <w:bCs/>
        </w:rPr>
        <w:t>via email</w:t>
      </w:r>
      <w:r w:rsidRPr="00B23A26">
        <w:rPr>
          <w:rFonts w:ascii="Times New Roman" w:hAnsi="Times New Roman"/>
        </w:rPr>
        <w:t xml:space="preserve"> to AGRA General Procurement: </w:t>
      </w:r>
      <w:hyperlink r:id="rId18" w:history="1">
        <w:r w:rsidRPr="00B23A26">
          <w:rPr>
            <w:rStyle w:val="Hyperlink"/>
            <w:rFonts w:ascii="Times New Roman" w:hAnsi="Times New Roman"/>
          </w:rPr>
          <w:t>Procurement@agra.org</w:t>
        </w:r>
      </w:hyperlink>
      <w:r w:rsidRPr="00B23A26">
        <w:rPr>
          <w:rFonts w:ascii="Times New Roman" w:hAnsi="Times New Roman"/>
        </w:rPr>
        <w:t xml:space="preserve"> on or before the deadline indicated on the synopsis of the RFP</w:t>
      </w:r>
    </w:p>
    <w:p w14:paraId="24B7B7BF" w14:textId="77777777" w:rsidR="0074735D" w:rsidRPr="00B23A26" w:rsidRDefault="0074735D" w:rsidP="00E95D15">
      <w:pPr>
        <w:pStyle w:val="ListParagraph"/>
        <w:numPr>
          <w:ilvl w:val="0"/>
          <w:numId w:val="17"/>
        </w:numPr>
        <w:shd w:val="clear" w:color="auto" w:fill="FFFFFF" w:themeFill="background1"/>
        <w:contextualSpacing/>
        <w:jc w:val="both"/>
        <w:rPr>
          <w:rFonts w:ascii="Times New Roman" w:eastAsia="Calibri" w:hAnsi="Times New Roman"/>
        </w:rPr>
      </w:pPr>
      <w:r w:rsidRPr="00B23A26">
        <w:rPr>
          <w:rFonts w:ascii="Times New Roman" w:eastAsia="Calibri" w:hAnsi="Times New Roman"/>
        </w:rPr>
        <w:t xml:space="preserve">All bidders </w:t>
      </w:r>
      <w:r w:rsidRPr="00B23A26">
        <w:rPr>
          <w:rFonts w:ascii="Times New Roman" w:eastAsia="Calibri" w:hAnsi="Times New Roman"/>
          <w:b/>
        </w:rPr>
        <w:t>must</w:t>
      </w:r>
      <w:r w:rsidRPr="00B23A26">
        <w:rPr>
          <w:rFonts w:ascii="Times New Roman" w:eastAsia="Calibri" w:hAnsi="Times New Roman"/>
        </w:rPr>
        <w:t xml:space="preserve"> use the RFP reference number in the subject line of their email submission.</w:t>
      </w:r>
    </w:p>
    <w:p w14:paraId="3710DEF2" w14:textId="77777777" w:rsidR="0074735D" w:rsidRPr="00B23A26" w:rsidRDefault="0074735D" w:rsidP="00E95D15">
      <w:pPr>
        <w:pStyle w:val="ListParagraph"/>
        <w:numPr>
          <w:ilvl w:val="0"/>
          <w:numId w:val="17"/>
        </w:numPr>
        <w:shd w:val="clear" w:color="auto" w:fill="FFFFFF" w:themeFill="background1"/>
        <w:contextualSpacing/>
        <w:jc w:val="both"/>
        <w:rPr>
          <w:rFonts w:ascii="Times New Roman" w:hAnsi="Times New Roman"/>
        </w:rPr>
      </w:pPr>
      <w:r w:rsidRPr="00B23A26">
        <w:rPr>
          <w:rFonts w:ascii="Times New Roman" w:hAnsi="Times New Roman"/>
        </w:rPr>
        <w:t xml:space="preserve">Technical proposal and Financial proposal shall be submitted as separate attachment. </w:t>
      </w:r>
    </w:p>
    <w:p w14:paraId="1D45CB79" w14:textId="77777777" w:rsidR="0074735D" w:rsidRPr="00B23A26" w:rsidRDefault="0074735D" w:rsidP="00E95D15">
      <w:pPr>
        <w:pStyle w:val="ListParagraph"/>
        <w:numPr>
          <w:ilvl w:val="0"/>
          <w:numId w:val="17"/>
        </w:numPr>
        <w:shd w:val="clear" w:color="auto" w:fill="FFFFFF" w:themeFill="background1"/>
        <w:contextualSpacing/>
        <w:jc w:val="both"/>
        <w:rPr>
          <w:rFonts w:ascii="Times New Roman" w:hAnsi="Times New Roman"/>
        </w:rPr>
      </w:pPr>
      <w:r w:rsidRPr="00B23A26">
        <w:rPr>
          <w:rFonts w:ascii="Times New Roman" w:hAnsi="Times New Roman"/>
        </w:rPr>
        <w:t>Neither technical nor financial proposals should exceed 10MB. The proposal with any subsequent modifications and counterproposals, if applicable, shall become an integral part of any resulting contract.</w:t>
      </w:r>
    </w:p>
    <w:p w14:paraId="199BA778" w14:textId="77777777" w:rsidR="0074735D" w:rsidRPr="00B23A26" w:rsidRDefault="0074735D" w:rsidP="00E95D15">
      <w:pPr>
        <w:pStyle w:val="ListParagraph"/>
        <w:numPr>
          <w:ilvl w:val="0"/>
          <w:numId w:val="17"/>
        </w:numPr>
        <w:shd w:val="clear" w:color="auto" w:fill="FFFFFF" w:themeFill="background1"/>
        <w:contextualSpacing/>
        <w:jc w:val="both"/>
        <w:rPr>
          <w:rFonts w:ascii="Times New Roman" w:eastAsia="Calibri" w:hAnsi="Times New Roman"/>
        </w:rPr>
      </w:pPr>
      <w:r w:rsidRPr="00B23A26">
        <w:rPr>
          <w:rFonts w:ascii="Times New Roman" w:hAnsi="Times New Roman"/>
        </w:rPr>
        <w:t>Proposal must be provided in English Language</w:t>
      </w:r>
    </w:p>
    <w:p w14:paraId="03745727" w14:textId="77777777" w:rsidR="0074735D" w:rsidRPr="00B23A26" w:rsidRDefault="0074735D" w:rsidP="00B23A26">
      <w:pPr>
        <w:pStyle w:val="ListParagraph"/>
        <w:shd w:val="clear" w:color="auto" w:fill="FFFFFF" w:themeFill="background1"/>
        <w:jc w:val="both"/>
        <w:rPr>
          <w:rFonts w:ascii="Times New Roman" w:eastAsia="Calibri" w:hAnsi="Times New Roman"/>
        </w:rPr>
      </w:pPr>
    </w:p>
    <w:p w14:paraId="21401B42" w14:textId="77777777" w:rsidR="0074735D" w:rsidRPr="00B23A26" w:rsidRDefault="0074735D" w:rsidP="00B23A26">
      <w:pPr>
        <w:pStyle w:val="Heading2"/>
        <w:rPr>
          <w:rFonts w:ascii="Times New Roman" w:eastAsia="Calibri" w:hAnsi="Times New Roman" w:cs="Times New Roman"/>
          <w:sz w:val="22"/>
          <w:szCs w:val="22"/>
        </w:rPr>
      </w:pPr>
      <w:r w:rsidRPr="00B23A26">
        <w:rPr>
          <w:rFonts w:ascii="Times New Roman" w:eastAsia="Calibri" w:hAnsi="Times New Roman" w:cs="Times New Roman"/>
          <w:sz w:val="22"/>
          <w:szCs w:val="22"/>
        </w:rPr>
        <w:t xml:space="preserve">DISCLAIMER </w:t>
      </w:r>
    </w:p>
    <w:p w14:paraId="33626D46" w14:textId="77777777" w:rsidR="0074735D" w:rsidRPr="00B23A26" w:rsidRDefault="0074735D" w:rsidP="00B23A26">
      <w:pPr>
        <w:shd w:val="clear" w:color="auto" w:fill="FFFFFF" w:themeFill="background1"/>
        <w:rPr>
          <w:rFonts w:ascii="Times New Roman" w:hAnsi="Times New Roman"/>
          <w:sz w:val="22"/>
          <w:szCs w:val="22"/>
        </w:rPr>
      </w:pPr>
      <w:r w:rsidRPr="00B23A26">
        <w:rPr>
          <w:rFonts w:ascii="Times New Roman" w:eastAsia="Calibri" w:hAnsi="Times New Roman"/>
          <w:iCs/>
          <w:sz w:val="22"/>
          <w:szCs w:val="22"/>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69E9A05E" w14:textId="77777777" w:rsidR="0074735D" w:rsidRPr="00452E16" w:rsidRDefault="0074735D" w:rsidP="00B23A26">
      <w:pPr>
        <w:pStyle w:val="Default"/>
        <w:jc w:val="both"/>
        <w:rPr>
          <w:rFonts w:ascii="Times New Roman" w:hAnsi="Times New Roman" w:cs="Times New Roman"/>
          <w:sz w:val="22"/>
          <w:szCs w:val="22"/>
        </w:rPr>
      </w:pPr>
    </w:p>
    <w:p w14:paraId="35B10E8B" w14:textId="77777777" w:rsidR="003A3505" w:rsidRPr="00452E16" w:rsidRDefault="003A3505" w:rsidP="00B23A26">
      <w:pPr>
        <w:spacing w:after="160" w:line="259" w:lineRule="auto"/>
        <w:rPr>
          <w:rFonts w:ascii="Times New Roman" w:hAnsi="Times New Roman"/>
          <w:sz w:val="22"/>
          <w:szCs w:val="22"/>
          <w:lang w:val="en-US"/>
        </w:rPr>
      </w:pPr>
    </w:p>
    <w:p w14:paraId="6487BEA3" w14:textId="77777777" w:rsidR="00743FAB" w:rsidRPr="008D2DD7" w:rsidRDefault="00743FAB" w:rsidP="00B23A26">
      <w:pPr>
        <w:pStyle w:val="Heading2"/>
        <w:numPr>
          <w:ilvl w:val="0"/>
          <w:numId w:val="0"/>
        </w:numPr>
        <w:ind w:left="720"/>
      </w:pPr>
    </w:p>
    <w:sectPr w:rsidR="00743FAB" w:rsidRPr="008D2DD7" w:rsidSect="00712F31">
      <w:headerReference w:type="default" r:id="rId19"/>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4230" w14:textId="77777777" w:rsidR="008D7445" w:rsidRDefault="008D7445" w:rsidP="003B7EBC">
      <w:r>
        <w:separator/>
      </w:r>
    </w:p>
  </w:endnote>
  <w:endnote w:type="continuationSeparator" w:id="0">
    <w:p w14:paraId="26113511" w14:textId="77777777" w:rsidR="008D7445" w:rsidRDefault="008D7445" w:rsidP="003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318865"/>
      <w:docPartObj>
        <w:docPartGallery w:val="Page Numbers (Bottom of Page)"/>
        <w:docPartUnique/>
      </w:docPartObj>
    </w:sdtPr>
    <w:sdtEndPr>
      <w:rPr>
        <w:noProof/>
      </w:rPr>
    </w:sdtEndPr>
    <w:sdtContent>
      <w:p w14:paraId="249F9DA3" w14:textId="2C21AF2E" w:rsidR="00EE0600" w:rsidRDefault="00EE0600">
        <w:pPr>
          <w:pStyle w:val="Footer"/>
          <w:jc w:val="right"/>
        </w:pPr>
        <w:r>
          <w:fldChar w:fldCharType="begin"/>
        </w:r>
        <w:r>
          <w:instrText xml:space="preserve"> PAGE   \* MERGEFORMAT </w:instrText>
        </w:r>
        <w:r>
          <w:fldChar w:fldCharType="separate"/>
        </w:r>
        <w:r w:rsidR="00510D13">
          <w:rPr>
            <w:noProof/>
          </w:rPr>
          <w:t>4</w:t>
        </w:r>
        <w:r>
          <w:rPr>
            <w:noProof/>
          </w:rPr>
          <w:fldChar w:fldCharType="end"/>
        </w:r>
      </w:p>
    </w:sdtContent>
  </w:sdt>
  <w:p w14:paraId="1A6F2CB1" w14:textId="77777777" w:rsidR="00EE0600" w:rsidRDefault="00EE0600" w:rsidP="007124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EFAA" w14:textId="77777777" w:rsidR="008D7445" w:rsidRDefault="008D7445" w:rsidP="003B7EBC">
      <w:r>
        <w:separator/>
      </w:r>
    </w:p>
  </w:footnote>
  <w:footnote w:type="continuationSeparator" w:id="0">
    <w:p w14:paraId="14123A60" w14:textId="77777777" w:rsidR="008D7445" w:rsidRDefault="008D7445" w:rsidP="003B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1950" w14:textId="2AC8BA1F" w:rsidR="00991C27" w:rsidRDefault="00991C27" w:rsidP="00991C27">
    <w:pPr>
      <w:pStyle w:val="Header"/>
      <w:jc w:val="right"/>
    </w:pPr>
    <w:r>
      <w:rPr>
        <w:noProof/>
        <w:lang w:val="en-US"/>
      </w:rPr>
      <w:drawing>
        <wp:inline distT="0" distB="0" distL="0" distR="0" wp14:anchorId="7EA4CE0F" wp14:editId="1CFDAE73">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84C3" w14:textId="4B5AF2B4" w:rsidR="00CE0289" w:rsidRDefault="00CE0289" w:rsidP="00CE02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862A6"/>
    <w:multiLevelType w:val="hybridMultilevel"/>
    <w:tmpl w:val="641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284B7C"/>
    <w:multiLevelType w:val="multilevel"/>
    <w:tmpl w:val="51467026"/>
    <w:lvl w:ilvl="0">
      <w:start w:val="1"/>
      <w:numFmt w:val="upperLetter"/>
      <w:pStyle w:val="Heading7"/>
      <w:lvlText w:val="ANNEX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4" w15:restartNumberingAfterBreak="0">
    <w:nsid w:val="202D08F2"/>
    <w:multiLevelType w:val="hybridMultilevel"/>
    <w:tmpl w:val="B858C046"/>
    <w:lvl w:ilvl="0" w:tplc="691CB55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77ED6"/>
    <w:multiLevelType w:val="hybridMultilevel"/>
    <w:tmpl w:val="449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4CDA"/>
    <w:multiLevelType w:val="multilevel"/>
    <w:tmpl w:val="14FAFA0C"/>
    <w:lvl w:ilvl="0">
      <w:start w:val="1"/>
      <w:numFmt w:val="decimal"/>
      <w:lvlText w:val="%1."/>
      <w:lvlJc w:val="left"/>
      <w:pPr>
        <w:ind w:left="360" w:hanging="360"/>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5129A8"/>
    <w:multiLevelType w:val="hybridMultilevel"/>
    <w:tmpl w:val="8C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1313A"/>
    <w:multiLevelType w:val="hybridMultilevel"/>
    <w:tmpl w:val="91E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54C8C"/>
    <w:multiLevelType w:val="hybridMultilevel"/>
    <w:tmpl w:val="C7BC30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E5EDD"/>
    <w:multiLevelType w:val="hybridMultilevel"/>
    <w:tmpl w:val="2E6421E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7B1D96"/>
    <w:multiLevelType w:val="hybridMultilevel"/>
    <w:tmpl w:val="7F7AE51E"/>
    <w:lvl w:ilvl="0" w:tplc="E2E0614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53772"/>
    <w:multiLevelType w:val="hybridMultilevel"/>
    <w:tmpl w:val="82547294"/>
    <w:lvl w:ilvl="0" w:tplc="56A45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C549C"/>
    <w:multiLevelType w:val="multilevel"/>
    <w:tmpl w:val="A3BE4462"/>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13"/>
  </w:num>
  <w:num w:numId="2">
    <w:abstractNumId w:val="2"/>
  </w:num>
  <w:num w:numId="3">
    <w:abstractNumId w:val="16"/>
  </w:num>
  <w:num w:numId="4">
    <w:abstractNumId w:val="3"/>
  </w:num>
  <w:num w:numId="5">
    <w:abstractNumId w:val="0"/>
  </w:num>
  <w:num w:numId="6">
    <w:abstractNumId w:val="5"/>
  </w:num>
  <w:num w:numId="7">
    <w:abstractNumId w:val="8"/>
  </w:num>
  <w:num w:numId="8">
    <w:abstractNumId w:val="9"/>
  </w:num>
  <w:num w:numId="9">
    <w:abstractNumId w:val="4"/>
  </w:num>
  <w:num w:numId="10">
    <w:abstractNumId w:val="11"/>
  </w:num>
  <w:num w:numId="11">
    <w:abstractNumId w:val="12"/>
  </w:num>
  <w:num w:numId="12">
    <w:abstractNumId w:val="14"/>
  </w:num>
  <w:num w:numId="13">
    <w:abstractNumId w:val="10"/>
  </w:num>
  <w:num w:numId="14">
    <w:abstractNumId w:val="6"/>
  </w:num>
  <w:num w:numId="15">
    <w:abstractNumId w:val="15"/>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29"/>
    <w:rsid w:val="00000BC9"/>
    <w:rsid w:val="000040B7"/>
    <w:rsid w:val="0000598B"/>
    <w:rsid w:val="00020A8C"/>
    <w:rsid w:val="00022B38"/>
    <w:rsid w:val="00025824"/>
    <w:rsid w:val="000268D7"/>
    <w:rsid w:val="00027F80"/>
    <w:rsid w:val="00030706"/>
    <w:rsid w:val="00044BB7"/>
    <w:rsid w:val="00044E47"/>
    <w:rsid w:val="00053DB8"/>
    <w:rsid w:val="00054729"/>
    <w:rsid w:val="0005515A"/>
    <w:rsid w:val="00063771"/>
    <w:rsid w:val="00063AEC"/>
    <w:rsid w:val="00077560"/>
    <w:rsid w:val="00080B03"/>
    <w:rsid w:val="00080E49"/>
    <w:rsid w:val="00082963"/>
    <w:rsid w:val="00091F65"/>
    <w:rsid w:val="00097959"/>
    <w:rsid w:val="000979F1"/>
    <w:rsid w:val="000A2005"/>
    <w:rsid w:val="000A307D"/>
    <w:rsid w:val="000A583D"/>
    <w:rsid w:val="000C255D"/>
    <w:rsid w:val="000C5DB8"/>
    <w:rsid w:val="000D2393"/>
    <w:rsid w:val="000D27E7"/>
    <w:rsid w:val="000E0DCF"/>
    <w:rsid w:val="000E11D2"/>
    <w:rsid w:val="000E2E45"/>
    <w:rsid w:val="000E3188"/>
    <w:rsid w:val="000E3735"/>
    <w:rsid w:val="000E7BF4"/>
    <w:rsid w:val="000F4926"/>
    <w:rsid w:val="000F61C3"/>
    <w:rsid w:val="000F6D1C"/>
    <w:rsid w:val="000F73DA"/>
    <w:rsid w:val="0010224A"/>
    <w:rsid w:val="00103E37"/>
    <w:rsid w:val="001105FC"/>
    <w:rsid w:val="00111702"/>
    <w:rsid w:val="001128C1"/>
    <w:rsid w:val="00116B0F"/>
    <w:rsid w:val="00121B1C"/>
    <w:rsid w:val="001264D7"/>
    <w:rsid w:val="0013270F"/>
    <w:rsid w:val="00137A88"/>
    <w:rsid w:val="00140497"/>
    <w:rsid w:val="00144568"/>
    <w:rsid w:val="00146544"/>
    <w:rsid w:val="00146651"/>
    <w:rsid w:val="00150D14"/>
    <w:rsid w:val="0016137F"/>
    <w:rsid w:val="00170A37"/>
    <w:rsid w:val="00170B56"/>
    <w:rsid w:val="0017664F"/>
    <w:rsid w:val="00182B1A"/>
    <w:rsid w:val="001848B2"/>
    <w:rsid w:val="00190632"/>
    <w:rsid w:val="001B2A41"/>
    <w:rsid w:val="001B52F8"/>
    <w:rsid w:val="001C4318"/>
    <w:rsid w:val="001C4360"/>
    <w:rsid w:val="001C47BE"/>
    <w:rsid w:val="001C480E"/>
    <w:rsid w:val="001C4FBF"/>
    <w:rsid w:val="001D1024"/>
    <w:rsid w:val="001D505E"/>
    <w:rsid w:val="001D564F"/>
    <w:rsid w:val="001D70BB"/>
    <w:rsid w:val="001E03CA"/>
    <w:rsid w:val="001E0F34"/>
    <w:rsid w:val="001E11D7"/>
    <w:rsid w:val="001E2C25"/>
    <w:rsid w:val="001E3B34"/>
    <w:rsid w:val="001E4473"/>
    <w:rsid w:val="001E5CEF"/>
    <w:rsid w:val="001F0848"/>
    <w:rsid w:val="00202E92"/>
    <w:rsid w:val="002046FA"/>
    <w:rsid w:val="00207759"/>
    <w:rsid w:val="002136AD"/>
    <w:rsid w:val="0021436F"/>
    <w:rsid w:val="00223E90"/>
    <w:rsid w:val="00233A8B"/>
    <w:rsid w:val="00251B05"/>
    <w:rsid w:val="00253B17"/>
    <w:rsid w:val="0025711B"/>
    <w:rsid w:val="00257327"/>
    <w:rsid w:val="00257ED0"/>
    <w:rsid w:val="00257F49"/>
    <w:rsid w:val="002613A2"/>
    <w:rsid w:val="00263055"/>
    <w:rsid w:val="00265728"/>
    <w:rsid w:val="0026624A"/>
    <w:rsid w:val="00266BC6"/>
    <w:rsid w:val="00287C20"/>
    <w:rsid w:val="00293F68"/>
    <w:rsid w:val="00295A33"/>
    <w:rsid w:val="002964C1"/>
    <w:rsid w:val="00296F64"/>
    <w:rsid w:val="002A4791"/>
    <w:rsid w:val="002A4AD5"/>
    <w:rsid w:val="002A4B69"/>
    <w:rsid w:val="002B38F5"/>
    <w:rsid w:val="002C00DF"/>
    <w:rsid w:val="002C3C0C"/>
    <w:rsid w:val="002C57DD"/>
    <w:rsid w:val="002D41CC"/>
    <w:rsid w:val="002D4547"/>
    <w:rsid w:val="002D607F"/>
    <w:rsid w:val="002E22A9"/>
    <w:rsid w:val="002F5F10"/>
    <w:rsid w:val="003046BB"/>
    <w:rsid w:val="00305FC2"/>
    <w:rsid w:val="00310EFC"/>
    <w:rsid w:val="00313175"/>
    <w:rsid w:val="00313D3A"/>
    <w:rsid w:val="003153B4"/>
    <w:rsid w:val="00323A90"/>
    <w:rsid w:val="00324B2E"/>
    <w:rsid w:val="00326262"/>
    <w:rsid w:val="003315FA"/>
    <w:rsid w:val="00335039"/>
    <w:rsid w:val="00343FB5"/>
    <w:rsid w:val="003513C1"/>
    <w:rsid w:val="00365371"/>
    <w:rsid w:val="0036651F"/>
    <w:rsid w:val="00373CAA"/>
    <w:rsid w:val="00376757"/>
    <w:rsid w:val="003773CF"/>
    <w:rsid w:val="00377D13"/>
    <w:rsid w:val="0038742C"/>
    <w:rsid w:val="0038781E"/>
    <w:rsid w:val="00391DA0"/>
    <w:rsid w:val="003A03CF"/>
    <w:rsid w:val="003A3505"/>
    <w:rsid w:val="003A3BAC"/>
    <w:rsid w:val="003A7351"/>
    <w:rsid w:val="003B29DA"/>
    <w:rsid w:val="003B3291"/>
    <w:rsid w:val="003B53AE"/>
    <w:rsid w:val="003B7EBC"/>
    <w:rsid w:val="003B7F35"/>
    <w:rsid w:val="003C260A"/>
    <w:rsid w:val="003C296F"/>
    <w:rsid w:val="003C3B80"/>
    <w:rsid w:val="003D35C4"/>
    <w:rsid w:val="003D54E6"/>
    <w:rsid w:val="003D5FB6"/>
    <w:rsid w:val="003D62BE"/>
    <w:rsid w:val="003D7729"/>
    <w:rsid w:val="003E186D"/>
    <w:rsid w:val="00401EEE"/>
    <w:rsid w:val="004070F4"/>
    <w:rsid w:val="00412384"/>
    <w:rsid w:val="00412542"/>
    <w:rsid w:val="00417531"/>
    <w:rsid w:val="0042735A"/>
    <w:rsid w:val="0043030A"/>
    <w:rsid w:val="00432241"/>
    <w:rsid w:val="00432C84"/>
    <w:rsid w:val="00445F66"/>
    <w:rsid w:val="00453A13"/>
    <w:rsid w:val="00475954"/>
    <w:rsid w:val="0048136D"/>
    <w:rsid w:val="004843BF"/>
    <w:rsid w:val="00484FED"/>
    <w:rsid w:val="004854DA"/>
    <w:rsid w:val="0049129A"/>
    <w:rsid w:val="00493DCD"/>
    <w:rsid w:val="004957B1"/>
    <w:rsid w:val="004971A1"/>
    <w:rsid w:val="004A76D9"/>
    <w:rsid w:val="004A7882"/>
    <w:rsid w:val="004B4AC8"/>
    <w:rsid w:val="004B5F32"/>
    <w:rsid w:val="004C77C7"/>
    <w:rsid w:val="004F2363"/>
    <w:rsid w:val="004F3365"/>
    <w:rsid w:val="004F3768"/>
    <w:rsid w:val="004F46FE"/>
    <w:rsid w:val="00504194"/>
    <w:rsid w:val="00510D13"/>
    <w:rsid w:val="00514882"/>
    <w:rsid w:val="00515B5D"/>
    <w:rsid w:val="0051738A"/>
    <w:rsid w:val="0052150E"/>
    <w:rsid w:val="005224E9"/>
    <w:rsid w:val="005252DE"/>
    <w:rsid w:val="00526E2D"/>
    <w:rsid w:val="00530A92"/>
    <w:rsid w:val="005317D7"/>
    <w:rsid w:val="00537B30"/>
    <w:rsid w:val="0054077F"/>
    <w:rsid w:val="00550A92"/>
    <w:rsid w:val="005524B2"/>
    <w:rsid w:val="00555F21"/>
    <w:rsid w:val="00563672"/>
    <w:rsid w:val="00573528"/>
    <w:rsid w:val="00580B22"/>
    <w:rsid w:val="00585E9B"/>
    <w:rsid w:val="005922C0"/>
    <w:rsid w:val="005A43AD"/>
    <w:rsid w:val="005B19B1"/>
    <w:rsid w:val="005B3015"/>
    <w:rsid w:val="005B338A"/>
    <w:rsid w:val="005B3A8E"/>
    <w:rsid w:val="005B4502"/>
    <w:rsid w:val="005B6DE6"/>
    <w:rsid w:val="005C271F"/>
    <w:rsid w:val="005C5FB3"/>
    <w:rsid w:val="005C7142"/>
    <w:rsid w:val="005D24D2"/>
    <w:rsid w:val="005E3F52"/>
    <w:rsid w:val="005F31AF"/>
    <w:rsid w:val="005F397A"/>
    <w:rsid w:val="005F3B85"/>
    <w:rsid w:val="0061104F"/>
    <w:rsid w:val="006233ED"/>
    <w:rsid w:val="00641189"/>
    <w:rsid w:val="0065253B"/>
    <w:rsid w:val="00653874"/>
    <w:rsid w:val="00664ECF"/>
    <w:rsid w:val="00665A1A"/>
    <w:rsid w:val="00670DDB"/>
    <w:rsid w:val="006713D3"/>
    <w:rsid w:val="00671805"/>
    <w:rsid w:val="00675993"/>
    <w:rsid w:val="006836F9"/>
    <w:rsid w:val="006A06C6"/>
    <w:rsid w:val="006A0AC2"/>
    <w:rsid w:val="006A4CFB"/>
    <w:rsid w:val="006B485C"/>
    <w:rsid w:val="006B74D7"/>
    <w:rsid w:val="006D10A4"/>
    <w:rsid w:val="006D4599"/>
    <w:rsid w:val="006D4B28"/>
    <w:rsid w:val="006E61DB"/>
    <w:rsid w:val="006F5459"/>
    <w:rsid w:val="007034BF"/>
    <w:rsid w:val="00704839"/>
    <w:rsid w:val="0071247B"/>
    <w:rsid w:val="00712F31"/>
    <w:rsid w:val="00717922"/>
    <w:rsid w:val="007200C2"/>
    <w:rsid w:val="0072011B"/>
    <w:rsid w:val="007274A2"/>
    <w:rsid w:val="00735CDE"/>
    <w:rsid w:val="007432A7"/>
    <w:rsid w:val="00743FAB"/>
    <w:rsid w:val="00744466"/>
    <w:rsid w:val="0074591A"/>
    <w:rsid w:val="00745DEC"/>
    <w:rsid w:val="0074735D"/>
    <w:rsid w:val="007478A7"/>
    <w:rsid w:val="007670B5"/>
    <w:rsid w:val="00767BA6"/>
    <w:rsid w:val="00770950"/>
    <w:rsid w:val="007719BE"/>
    <w:rsid w:val="0077506E"/>
    <w:rsid w:val="007767AB"/>
    <w:rsid w:val="00790394"/>
    <w:rsid w:val="00794298"/>
    <w:rsid w:val="007A3761"/>
    <w:rsid w:val="007A4C62"/>
    <w:rsid w:val="007A516C"/>
    <w:rsid w:val="007A66A2"/>
    <w:rsid w:val="007B6C34"/>
    <w:rsid w:val="007C1CCC"/>
    <w:rsid w:val="007D1DCA"/>
    <w:rsid w:val="007D6BA0"/>
    <w:rsid w:val="007E53D1"/>
    <w:rsid w:val="007F3362"/>
    <w:rsid w:val="008124EF"/>
    <w:rsid w:val="0081795F"/>
    <w:rsid w:val="00822384"/>
    <w:rsid w:val="00831277"/>
    <w:rsid w:val="00831315"/>
    <w:rsid w:val="0083253A"/>
    <w:rsid w:val="00834573"/>
    <w:rsid w:val="008408DB"/>
    <w:rsid w:val="008452E9"/>
    <w:rsid w:val="00847DDF"/>
    <w:rsid w:val="00850139"/>
    <w:rsid w:val="0085359B"/>
    <w:rsid w:val="00854F52"/>
    <w:rsid w:val="0086125E"/>
    <w:rsid w:val="00862A4E"/>
    <w:rsid w:val="00863DF3"/>
    <w:rsid w:val="00865493"/>
    <w:rsid w:val="008662FA"/>
    <w:rsid w:val="0087641E"/>
    <w:rsid w:val="008772C3"/>
    <w:rsid w:val="00884E73"/>
    <w:rsid w:val="00887151"/>
    <w:rsid w:val="00893E60"/>
    <w:rsid w:val="008A1947"/>
    <w:rsid w:val="008A3D6D"/>
    <w:rsid w:val="008B3B9F"/>
    <w:rsid w:val="008C27B1"/>
    <w:rsid w:val="008C7DF7"/>
    <w:rsid w:val="008D1B0B"/>
    <w:rsid w:val="008D2DD7"/>
    <w:rsid w:val="008D321A"/>
    <w:rsid w:val="008D38DD"/>
    <w:rsid w:val="008D3FE9"/>
    <w:rsid w:val="008D5F63"/>
    <w:rsid w:val="008D7445"/>
    <w:rsid w:val="008E50D5"/>
    <w:rsid w:val="008E551C"/>
    <w:rsid w:val="008F3E64"/>
    <w:rsid w:val="008F459F"/>
    <w:rsid w:val="009001BB"/>
    <w:rsid w:val="00903855"/>
    <w:rsid w:val="0091129E"/>
    <w:rsid w:val="00930BC0"/>
    <w:rsid w:val="0093279C"/>
    <w:rsid w:val="00932F4A"/>
    <w:rsid w:val="00935FCB"/>
    <w:rsid w:val="009400D4"/>
    <w:rsid w:val="009460B6"/>
    <w:rsid w:val="00955EB9"/>
    <w:rsid w:val="00956B9E"/>
    <w:rsid w:val="009572B1"/>
    <w:rsid w:val="009607DC"/>
    <w:rsid w:val="00965383"/>
    <w:rsid w:val="00967788"/>
    <w:rsid w:val="00980013"/>
    <w:rsid w:val="00990233"/>
    <w:rsid w:val="00991C27"/>
    <w:rsid w:val="009A126E"/>
    <w:rsid w:val="009A4316"/>
    <w:rsid w:val="009A4F98"/>
    <w:rsid w:val="009A7EA9"/>
    <w:rsid w:val="009B62F6"/>
    <w:rsid w:val="009E0AB3"/>
    <w:rsid w:val="00A036BA"/>
    <w:rsid w:val="00A10FE1"/>
    <w:rsid w:val="00A11225"/>
    <w:rsid w:val="00A1722B"/>
    <w:rsid w:val="00A20F6A"/>
    <w:rsid w:val="00A3033D"/>
    <w:rsid w:val="00A33270"/>
    <w:rsid w:val="00A351D0"/>
    <w:rsid w:val="00A36CFE"/>
    <w:rsid w:val="00A45107"/>
    <w:rsid w:val="00A52B54"/>
    <w:rsid w:val="00A542D2"/>
    <w:rsid w:val="00A620A9"/>
    <w:rsid w:val="00A64C0E"/>
    <w:rsid w:val="00A75872"/>
    <w:rsid w:val="00A7639F"/>
    <w:rsid w:val="00A9136F"/>
    <w:rsid w:val="00A94F0B"/>
    <w:rsid w:val="00A95F80"/>
    <w:rsid w:val="00AA14CE"/>
    <w:rsid w:val="00AA21C7"/>
    <w:rsid w:val="00AA7447"/>
    <w:rsid w:val="00AB1E28"/>
    <w:rsid w:val="00AB6888"/>
    <w:rsid w:val="00AC31A9"/>
    <w:rsid w:val="00AD1C20"/>
    <w:rsid w:val="00AD22E4"/>
    <w:rsid w:val="00AD423D"/>
    <w:rsid w:val="00AD56D6"/>
    <w:rsid w:val="00AD6DF2"/>
    <w:rsid w:val="00AD6F0A"/>
    <w:rsid w:val="00AF3F3A"/>
    <w:rsid w:val="00B0205F"/>
    <w:rsid w:val="00B06C76"/>
    <w:rsid w:val="00B07CAF"/>
    <w:rsid w:val="00B13D1C"/>
    <w:rsid w:val="00B14B99"/>
    <w:rsid w:val="00B20AD5"/>
    <w:rsid w:val="00B23A26"/>
    <w:rsid w:val="00B3096B"/>
    <w:rsid w:val="00B30C44"/>
    <w:rsid w:val="00B3101D"/>
    <w:rsid w:val="00B3529D"/>
    <w:rsid w:val="00B40566"/>
    <w:rsid w:val="00B4282C"/>
    <w:rsid w:val="00B44BB8"/>
    <w:rsid w:val="00B47B0C"/>
    <w:rsid w:val="00B55259"/>
    <w:rsid w:val="00B5621A"/>
    <w:rsid w:val="00B5766C"/>
    <w:rsid w:val="00B75E0F"/>
    <w:rsid w:val="00B862E4"/>
    <w:rsid w:val="00B87E52"/>
    <w:rsid w:val="00B91845"/>
    <w:rsid w:val="00B92AE4"/>
    <w:rsid w:val="00B9796E"/>
    <w:rsid w:val="00B97BB2"/>
    <w:rsid w:val="00BA6540"/>
    <w:rsid w:val="00BB4581"/>
    <w:rsid w:val="00BB4928"/>
    <w:rsid w:val="00BB7550"/>
    <w:rsid w:val="00BB7F2E"/>
    <w:rsid w:val="00BC4756"/>
    <w:rsid w:val="00BD04A3"/>
    <w:rsid w:val="00BD1B91"/>
    <w:rsid w:val="00BD29CF"/>
    <w:rsid w:val="00BD2C3C"/>
    <w:rsid w:val="00BD321C"/>
    <w:rsid w:val="00BD37B6"/>
    <w:rsid w:val="00BD3976"/>
    <w:rsid w:val="00BD3BEA"/>
    <w:rsid w:val="00BE0BBD"/>
    <w:rsid w:val="00BE1403"/>
    <w:rsid w:val="00BE7A1A"/>
    <w:rsid w:val="00BF60C8"/>
    <w:rsid w:val="00C0281F"/>
    <w:rsid w:val="00C070B9"/>
    <w:rsid w:val="00C10B51"/>
    <w:rsid w:val="00C205AC"/>
    <w:rsid w:val="00C20DDD"/>
    <w:rsid w:val="00C230B6"/>
    <w:rsid w:val="00C418FF"/>
    <w:rsid w:val="00C42407"/>
    <w:rsid w:val="00C50CBD"/>
    <w:rsid w:val="00C56E42"/>
    <w:rsid w:val="00C6344D"/>
    <w:rsid w:val="00C71967"/>
    <w:rsid w:val="00C720BF"/>
    <w:rsid w:val="00C72E13"/>
    <w:rsid w:val="00C73A2C"/>
    <w:rsid w:val="00C76850"/>
    <w:rsid w:val="00C81DE1"/>
    <w:rsid w:val="00C97E4E"/>
    <w:rsid w:val="00CB4B78"/>
    <w:rsid w:val="00CD192D"/>
    <w:rsid w:val="00CD25FE"/>
    <w:rsid w:val="00CD313E"/>
    <w:rsid w:val="00CD6325"/>
    <w:rsid w:val="00CE00DF"/>
    <w:rsid w:val="00CE0289"/>
    <w:rsid w:val="00D003CE"/>
    <w:rsid w:val="00D00605"/>
    <w:rsid w:val="00D02879"/>
    <w:rsid w:val="00D02D0F"/>
    <w:rsid w:val="00D0429A"/>
    <w:rsid w:val="00D05A2B"/>
    <w:rsid w:val="00D060B5"/>
    <w:rsid w:val="00D17861"/>
    <w:rsid w:val="00D20B3C"/>
    <w:rsid w:val="00D21B0C"/>
    <w:rsid w:val="00D225D3"/>
    <w:rsid w:val="00D22DDD"/>
    <w:rsid w:val="00D270D0"/>
    <w:rsid w:val="00D3288B"/>
    <w:rsid w:val="00D3338D"/>
    <w:rsid w:val="00D453C7"/>
    <w:rsid w:val="00D5483A"/>
    <w:rsid w:val="00D55008"/>
    <w:rsid w:val="00D551EB"/>
    <w:rsid w:val="00D559F4"/>
    <w:rsid w:val="00D55E2A"/>
    <w:rsid w:val="00D63CE2"/>
    <w:rsid w:val="00D660CF"/>
    <w:rsid w:val="00D72475"/>
    <w:rsid w:val="00D82323"/>
    <w:rsid w:val="00D8232B"/>
    <w:rsid w:val="00D85362"/>
    <w:rsid w:val="00D8720B"/>
    <w:rsid w:val="00D94800"/>
    <w:rsid w:val="00D95ABB"/>
    <w:rsid w:val="00D96465"/>
    <w:rsid w:val="00DA7D5A"/>
    <w:rsid w:val="00DB4762"/>
    <w:rsid w:val="00DC7462"/>
    <w:rsid w:val="00DE09D6"/>
    <w:rsid w:val="00DF34DF"/>
    <w:rsid w:val="00DF39DF"/>
    <w:rsid w:val="00E03BD7"/>
    <w:rsid w:val="00E07773"/>
    <w:rsid w:val="00E101C4"/>
    <w:rsid w:val="00E13FE0"/>
    <w:rsid w:val="00E144B2"/>
    <w:rsid w:val="00E15165"/>
    <w:rsid w:val="00E16326"/>
    <w:rsid w:val="00E21181"/>
    <w:rsid w:val="00E22D6C"/>
    <w:rsid w:val="00E2755E"/>
    <w:rsid w:val="00E31317"/>
    <w:rsid w:val="00E3386A"/>
    <w:rsid w:val="00E40C51"/>
    <w:rsid w:val="00E4557E"/>
    <w:rsid w:val="00E50B8D"/>
    <w:rsid w:val="00E526CA"/>
    <w:rsid w:val="00E624EF"/>
    <w:rsid w:val="00E67FE8"/>
    <w:rsid w:val="00E80588"/>
    <w:rsid w:val="00E80F30"/>
    <w:rsid w:val="00E90498"/>
    <w:rsid w:val="00E928B7"/>
    <w:rsid w:val="00E92EAA"/>
    <w:rsid w:val="00E95D15"/>
    <w:rsid w:val="00E96C2C"/>
    <w:rsid w:val="00EA174C"/>
    <w:rsid w:val="00EA280D"/>
    <w:rsid w:val="00EA6DE0"/>
    <w:rsid w:val="00EB5E6A"/>
    <w:rsid w:val="00EC3AD0"/>
    <w:rsid w:val="00EC3B04"/>
    <w:rsid w:val="00EC5956"/>
    <w:rsid w:val="00ED6F36"/>
    <w:rsid w:val="00EE0600"/>
    <w:rsid w:val="00EF27D8"/>
    <w:rsid w:val="00EF77FC"/>
    <w:rsid w:val="00F04814"/>
    <w:rsid w:val="00F219F0"/>
    <w:rsid w:val="00F25456"/>
    <w:rsid w:val="00F3526B"/>
    <w:rsid w:val="00F36E0C"/>
    <w:rsid w:val="00F37F98"/>
    <w:rsid w:val="00F4141B"/>
    <w:rsid w:val="00F41C15"/>
    <w:rsid w:val="00F43712"/>
    <w:rsid w:val="00F44F27"/>
    <w:rsid w:val="00F459D3"/>
    <w:rsid w:val="00F50ABF"/>
    <w:rsid w:val="00F5722D"/>
    <w:rsid w:val="00F624C5"/>
    <w:rsid w:val="00F636C7"/>
    <w:rsid w:val="00F652EE"/>
    <w:rsid w:val="00F70305"/>
    <w:rsid w:val="00F70D2A"/>
    <w:rsid w:val="00F81920"/>
    <w:rsid w:val="00F87C27"/>
    <w:rsid w:val="00F9087C"/>
    <w:rsid w:val="00F9365D"/>
    <w:rsid w:val="00F9526E"/>
    <w:rsid w:val="00FA3538"/>
    <w:rsid w:val="00FA3F96"/>
    <w:rsid w:val="00FA475B"/>
    <w:rsid w:val="00FA6E54"/>
    <w:rsid w:val="00FB48BF"/>
    <w:rsid w:val="00FC14FD"/>
    <w:rsid w:val="00FC2544"/>
    <w:rsid w:val="00FC3F24"/>
    <w:rsid w:val="00FD0C18"/>
    <w:rsid w:val="00FD2869"/>
    <w:rsid w:val="00FD3297"/>
    <w:rsid w:val="00FD7F2D"/>
    <w:rsid w:val="00FE0FD2"/>
    <w:rsid w:val="00FE19FA"/>
    <w:rsid w:val="00FE355E"/>
    <w:rsid w:val="00FE6E92"/>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3CA9"/>
  <w15:docId w15:val="{CE7A642C-0B48-4570-8920-84FA5B97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6651F"/>
    <w:pPr>
      <w:spacing w:after="0" w:line="240" w:lineRule="auto"/>
      <w:jc w:val="both"/>
    </w:pPr>
    <w:rPr>
      <w:rFonts w:ascii="Calibri" w:hAnsi="Calibri" w:cs="Times New Roman"/>
      <w:sz w:val="24"/>
      <w:szCs w:val="24"/>
    </w:rPr>
  </w:style>
  <w:style w:type="paragraph" w:styleId="Heading1">
    <w:name w:val="heading 1"/>
    <w:aliases w:val="CEPA 1,Outline1,Heading,Heading 2-SOW"/>
    <w:basedOn w:val="Normal"/>
    <w:next w:val="CEPAReportText"/>
    <w:link w:val="Heading1Char"/>
    <w:autoRedefine/>
    <w:uiPriority w:val="1"/>
    <w:qFormat/>
    <w:rsid w:val="0036651F"/>
    <w:pPr>
      <w:keepNext/>
      <w:numPr>
        <w:numId w:val="3"/>
      </w:numPr>
      <w:spacing w:before="240" w:after="240"/>
      <w:outlineLvl w:val="0"/>
    </w:pPr>
    <w:rPr>
      <w:rFonts w:cs="Arial"/>
      <w:b/>
      <w:bCs/>
      <w:smallCaps/>
      <w:kern w:val="32"/>
      <w:sz w:val="28"/>
      <w:szCs w:val="28"/>
    </w:rPr>
  </w:style>
  <w:style w:type="paragraph" w:styleId="Heading2">
    <w:name w:val="heading 2"/>
    <w:aliases w:val="CEPA 2,Outline2,Section,PARA2,PA Major Section,Numbered - 2,h 3,Heading 2a,H2,Paragraph,Major"/>
    <w:basedOn w:val="Normal"/>
    <w:next w:val="CEPAReportText"/>
    <w:link w:val="Heading2Char"/>
    <w:autoRedefine/>
    <w:uiPriority w:val="1"/>
    <w:qFormat/>
    <w:rsid w:val="0038742C"/>
    <w:pPr>
      <w:keepNext/>
      <w:numPr>
        <w:ilvl w:val="1"/>
        <w:numId w:val="3"/>
      </w:numPr>
      <w:spacing w:before="120" w:after="120" w:line="276" w:lineRule="auto"/>
      <w:outlineLvl w:val="1"/>
    </w:pPr>
    <w:rPr>
      <w:rFonts w:cs="Arial"/>
      <w:b/>
      <w:bCs/>
      <w:iCs/>
      <w:szCs w:val="28"/>
    </w:rPr>
  </w:style>
  <w:style w:type="paragraph" w:styleId="Heading3">
    <w:name w:val="heading 3"/>
    <w:aliases w:val="CEPA 3"/>
    <w:basedOn w:val="Normal"/>
    <w:next w:val="CEPAReportText"/>
    <w:link w:val="Heading3Char"/>
    <w:autoRedefine/>
    <w:uiPriority w:val="1"/>
    <w:qFormat/>
    <w:rsid w:val="0036651F"/>
    <w:pPr>
      <w:keepNext/>
      <w:numPr>
        <w:ilvl w:val="2"/>
        <w:numId w:val="3"/>
      </w:numPr>
      <w:spacing w:before="240" w:after="240"/>
      <w:outlineLvl w:val="2"/>
    </w:pPr>
    <w:rPr>
      <w:rFonts w:cs="Arial"/>
      <w:b/>
      <w:bCs/>
      <w:szCs w:val="26"/>
    </w:rPr>
  </w:style>
  <w:style w:type="paragraph" w:styleId="Heading4">
    <w:name w:val="heading 4"/>
    <w:aliases w:val="CEPA 4"/>
    <w:basedOn w:val="Normal"/>
    <w:next w:val="CEPAReportText"/>
    <w:link w:val="Heading4Char"/>
    <w:autoRedefine/>
    <w:uiPriority w:val="1"/>
    <w:qFormat/>
    <w:rsid w:val="0036651F"/>
    <w:pPr>
      <w:keepNext/>
      <w:tabs>
        <w:tab w:val="left" w:pos="357"/>
      </w:tabs>
      <w:spacing w:before="240" w:after="240"/>
      <w:outlineLvl w:val="3"/>
    </w:pPr>
    <w:rPr>
      <w:b/>
      <w:bCs/>
      <w:color w:val="275792"/>
      <w:szCs w:val="28"/>
    </w:rPr>
  </w:style>
  <w:style w:type="paragraph" w:styleId="Heading5">
    <w:name w:val="heading 5"/>
    <w:basedOn w:val="Normal"/>
    <w:next w:val="Normal"/>
    <w:link w:val="Heading5Char"/>
    <w:unhideWhenUsed/>
    <w:qFormat/>
    <w:rsid w:val="003D7729"/>
    <w:pPr>
      <w:keepNext/>
      <w:keepLines/>
      <w:spacing w:before="40"/>
      <w:outlineLvl w:val="4"/>
    </w:pPr>
    <w:rPr>
      <w:rFonts w:asciiTheme="majorHAnsi" w:eastAsiaTheme="majorEastAsia" w:hAnsiTheme="majorHAnsi" w:cstheme="majorBidi"/>
      <w:color w:val="5F5F5F" w:themeColor="accent1" w:themeShade="BF"/>
    </w:rPr>
  </w:style>
  <w:style w:type="paragraph" w:styleId="Heading6">
    <w:name w:val="heading 6"/>
    <w:basedOn w:val="Normal"/>
    <w:next w:val="Normal"/>
    <w:link w:val="Heading6Char"/>
    <w:unhideWhenUsed/>
    <w:qFormat/>
    <w:rsid w:val="0074735D"/>
    <w:pPr>
      <w:keepNext/>
      <w:keepLines/>
      <w:spacing w:before="200" w:line="360" w:lineRule="auto"/>
      <w:ind w:left="1152" w:hanging="1152"/>
      <w:jc w:val="left"/>
      <w:outlineLvl w:val="5"/>
    </w:pPr>
    <w:rPr>
      <w:rFonts w:asciiTheme="majorHAnsi" w:eastAsiaTheme="majorEastAsia" w:hAnsiTheme="majorHAnsi" w:cstheme="majorBidi"/>
      <w:i/>
      <w:iCs/>
      <w:color w:val="3F3F3F" w:themeColor="accent1" w:themeShade="7F"/>
      <w:sz w:val="21"/>
      <w:szCs w:val="22"/>
      <w:lang w:val="en-US"/>
    </w:rPr>
  </w:style>
  <w:style w:type="paragraph" w:styleId="Heading7">
    <w:name w:val="heading 7"/>
    <w:aliases w:val="CEPA Annex L1"/>
    <w:basedOn w:val="Normal"/>
    <w:next w:val="Normal"/>
    <w:link w:val="Heading7Char"/>
    <w:autoRedefine/>
    <w:unhideWhenUsed/>
    <w:qFormat/>
    <w:rsid w:val="0036651F"/>
    <w:pPr>
      <w:keepNext/>
      <w:keepLines/>
      <w:numPr>
        <w:numId w:val="4"/>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36651F"/>
    <w:pPr>
      <w:keepNext/>
      <w:keepLines/>
      <w:numPr>
        <w:ilvl w:val="1"/>
        <w:numId w:val="4"/>
      </w:numPr>
      <w:tabs>
        <w:tab w:val="left" w:pos="357"/>
      </w:tabs>
      <w:spacing w:before="240" w:after="240"/>
      <w:outlineLvl w:val="7"/>
    </w:pPr>
    <w:rPr>
      <w:rFonts w:asciiTheme="minorHAnsi" w:eastAsiaTheme="majorEastAsia" w:hAnsiTheme="minorHAnsi" w:cstheme="majorBidi"/>
      <w:b/>
      <w:color w:val="316EB9" w:themeColor="text1" w:themeTint="D8"/>
      <w:szCs w:val="21"/>
    </w:rPr>
  </w:style>
  <w:style w:type="paragraph" w:styleId="Heading9">
    <w:name w:val="heading 9"/>
    <w:aliases w:val="CEPA Annex L3"/>
    <w:basedOn w:val="Normal"/>
    <w:next w:val="Normal"/>
    <w:link w:val="Heading9Char"/>
    <w:unhideWhenUsed/>
    <w:qFormat/>
    <w:rsid w:val="0036651F"/>
    <w:pPr>
      <w:keepNext/>
      <w:keepLines/>
      <w:numPr>
        <w:ilvl w:val="2"/>
        <w:numId w:val="4"/>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6651F"/>
    <w:rPr>
      <w:rFonts w:asciiTheme="minorHAnsi" w:hAnsiTheme="minorHAnsi" w:cs="Tahoma"/>
      <w:sz w:val="16"/>
      <w:szCs w:val="16"/>
    </w:rPr>
  </w:style>
  <w:style w:type="character" w:customStyle="1" w:styleId="BalloonTextChar">
    <w:name w:val="Balloon Text Char"/>
    <w:basedOn w:val="DefaultParagraphFont"/>
    <w:link w:val="BalloonText"/>
    <w:uiPriority w:val="99"/>
    <w:rsid w:val="0036651F"/>
    <w:rPr>
      <w:rFonts w:cs="Tahoma"/>
      <w:sz w:val="16"/>
      <w:szCs w:val="16"/>
    </w:rPr>
  </w:style>
  <w:style w:type="paragraph" w:styleId="Caption">
    <w:name w:val="caption"/>
    <w:basedOn w:val="Normal"/>
    <w:next w:val="Normal"/>
    <w:unhideWhenUsed/>
    <w:qFormat/>
    <w:rsid w:val="00D72475"/>
    <w:pPr>
      <w:spacing w:after="200"/>
    </w:pPr>
    <w:rPr>
      <w:i/>
      <w:iCs/>
      <w:color w:val="72B2E2" w:themeColor="text2"/>
      <w:sz w:val="18"/>
      <w:szCs w:val="18"/>
    </w:rPr>
  </w:style>
  <w:style w:type="numbering" w:customStyle="1" w:styleId="CEPA-Bullets">
    <w:name w:val="CEPA - Bullets"/>
    <w:basedOn w:val="NoList"/>
    <w:rsid w:val="0036651F"/>
    <w:pPr>
      <w:numPr>
        <w:numId w:val="1"/>
      </w:numPr>
    </w:pPr>
  </w:style>
  <w:style w:type="paragraph" w:customStyle="1" w:styleId="CEPAReportText">
    <w:name w:val="CEPA Report Text"/>
    <w:basedOn w:val="Normal"/>
    <w:link w:val="CEPAReportTextChar"/>
    <w:qFormat/>
    <w:rsid w:val="0036651F"/>
    <w:pPr>
      <w:spacing w:before="120" w:after="120" w:line="276" w:lineRule="auto"/>
    </w:pPr>
  </w:style>
  <w:style w:type="character" w:customStyle="1" w:styleId="CEPAReportTextChar">
    <w:name w:val="CEPA Report Text Char"/>
    <w:basedOn w:val="DefaultParagraphFont"/>
    <w:link w:val="CEPAReportText"/>
    <w:rsid w:val="0036651F"/>
    <w:rPr>
      <w:rFonts w:ascii="Calibri" w:hAnsi="Calibri" w:cs="Times New Roman"/>
      <w:sz w:val="24"/>
      <w:szCs w:val="24"/>
    </w:rPr>
  </w:style>
  <w:style w:type="paragraph" w:customStyle="1" w:styleId="CEPABullets">
    <w:name w:val="CEPA Bullets"/>
    <w:basedOn w:val="CEPAReportText"/>
    <w:link w:val="CEPABulletsChar1"/>
    <w:autoRedefine/>
    <w:qFormat/>
    <w:rsid w:val="0051738A"/>
    <w:rPr>
      <w:rFonts w:ascii="Times New Roman" w:hAnsi="Times New Roman"/>
      <w:sz w:val="22"/>
      <w:szCs w:val="22"/>
    </w:rPr>
  </w:style>
  <w:style w:type="character" w:customStyle="1" w:styleId="CEPABulletsChar1">
    <w:name w:val="CEPA Bullets Char1"/>
    <w:basedOn w:val="CEPAReportTextChar"/>
    <w:link w:val="CEPABullets"/>
    <w:rsid w:val="0051738A"/>
    <w:rPr>
      <w:rFonts w:ascii="Times New Roman" w:hAnsi="Times New Roman" w:cs="Times New Roman"/>
      <w:sz w:val="24"/>
      <w:szCs w:val="24"/>
    </w:rPr>
  </w:style>
  <w:style w:type="character" w:customStyle="1" w:styleId="CEPABulletsChar">
    <w:name w:val="CEPA Bullets Char"/>
    <w:basedOn w:val="CEPAReportTextChar"/>
    <w:rsid w:val="0036651F"/>
    <w:rPr>
      <w:rFonts w:ascii="Calibri" w:hAnsi="Calibri" w:cstheme="minorHAnsi"/>
      <w:sz w:val="24"/>
      <w:szCs w:val="24"/>
      <w:lang w:eastAsia="en-US"/>
    </w:rPr>
  </w:style>
  <w:style w:type="paragraph" w:customStyle="1" w:styleId="CEPADiagramLabel">
    <w:name w:val="CEPA Diagram Label"/>
    <w:basedOn w:val="Normal"/>
    <w:qFormat/>
    <w:rsid w:val="00D72475"/>
    <w:pPr>
      <w:keepNext/>
      <w:spacing w:before="60" w:after="60"/>
    </w:pPr>
    <w:rPr>
      <w:i/>
      <w:sz w:val="22"/>
    </w:rPr>
  </w:style>
  <w:style w:type="paragraph" w:customStyle="1" w:styleId="CEPAL2bullets">
    <w:name w:val="CEPA L2 bullets"/>
    <w:basedOn w:val="CEPAReportText"/>
    <w:link w:val="CEPAL2bulletsChar"/>
    <w:rsid w:val="0036651F"/>
    <w:pPr>
      <w:numPr>
        <w:ilvl w:val="1"/>
        <w:numId w:val="2"/>
      </w:numPr>
    </w:pPr>
  </w:style>
  <w:style w:type="character" w:customStyle="1" w:styleId="CEPAL2bulletsChar">
    <w:name w:val="CEPA L2 bullets Char"/>
    <w:basedOn w:val="CEPAReportTextChar"/>
    <w:link w:val="CEPAL2bullets"/>
    <w:rsid w:val="0036651F"/>
    <w:rPr>
      <w:rFonts w:ascii="Calibri" w:hAnsi="Calibri" w:cs="Times New Roman"/>
      <w:sz w:val="24"/>
      <w:szCs w:val="24"/>
    </w:rPr>
  </w:style>
  <w:style w:type="paragraph" w:customStyle="1" w:styleId="CEPAnarrowmargins">
    <w:name w:val="CEPA narrow margins"/>
    <w:basedOn w:val="CEPAReportText"/>
    <w:link w:val="CEPAnarrowmarginsChar"/>
    <w:rsid w:val="0036651F"/>
    <w:pPr>
      <w:spacing w:before="60" w:after="60" w:line="252" w:lineRule="auto"/>
    </w:pPr>
  </w:style>
  <w:style w:type="character" w:customStyle="1" w:styleId="CEPAnarrowmarginsChar">
    <w:name w:val="CEPA narrow margins Char"/>
    <w:basedOn w:val="CEPAReportTextChar"/>
    <w:link w:val="CEPAnarrowmargins"/>
    <w:rsid w:val="0036651F"/>
    <w:rPr>
      <w:rFonts w:ascii="Calibri" w:hAnsi="Calibri" w:cs="Times New Roman"/>
      <w:sz w:val="24"/>
      <w:szCs w:val="24"/>
    </w:rPr>
  </w:style>
  <w:style w:type="paragraph" w:customStyle="1" w:styleId="CEPAsmallnoteheading">
    <w:name w:val="CEPA small note heading"/>
    <w:basedOn w:val="Normal"/>
    <w:next w:val="CEPAReportText"/>
    <w:rsid w:val="0036651F"/>
    <w:pPr>
      <w:spacing w:before="240" w:after="240" w:line="276" w:lineRule="auto"/>
    </w:pPr>
    <w:rPr>
      <w:b/>
    </w:rPr>
  </w:style>
  <w:style w:type="paragraph" w:customStyle="1" w:styleId="CEPAtablebullets">
    <w:name w:val="CEPA table bullets"/>
    <w:basedOn w:val="CEPABullets"/>
    <w:link w:val="CEPAtablebulletsChar"/>
    <w:rsid w:val="0036651F"/>
    <w:pPr>
      <w:spacing w:before="60" w:after="60" w:line="252" w:lineRule="auto"/>
      <w:ind w:left="211" w:hanging="211"/>
    </w:pPr>
  </w:style>
  <w:style w:type="character" w:customStyle="1" w:styleId="CEPAtablebulletsChar">
    <w:name w:val="CEPA table bullets Char"/>
    <w:basedOn w:val="CEPABulletsChar1"/>
    <w:link w:val="CEPAtablebullets"/>
    <w:rsid w:val="0036651F"/>
    <w:rPr>
      <w:rFonts w:ascii="Calibri" w:hAnsi="Calibri" w:cs="Times New Roman"/>
      <w:sz w:val="24"/>
      <w:szCs w:val="24"/>
    </w:rPr>
  </w:style>
  <w:style w:type="paragraph" w:customStyle="1" w:styleId="CEPATabletext">
    <w:name w:val="CEPA Table text"/>
    <w:basedOn w:val="Normal"/>
    <w:link w:val="CEPATabletextChar"/>
    <w:qFormat/>
    <w:rsid w:val="0036651F"/>
    <w:pPr>
      <w:spacing w:before="60" w:after="60"/>
    </w:pPr>
    <w:rPr>
      <w:sz w:val="22"/>
    </w:rPr>
  </w:style>
  <w:style w:type="character" w:customStyle="1" w:styleId="CEPATabletextChar">
    <w:name w:val="CEPA Table text Char"/>
    <w:basedOn w:val="DefaultParagraphFont"/>
    <w:link w:val="CEPATabletext"/>
    <w:rsid w:val="0036651F"/>
    <w:rPr>
      <w:rFonts w:ascii="Calibri" w:hAnsi="Calibri" w:cs="Times New Roman"/>
      <w:szCs w:val="24"/>
    </w:rPr>
  </w:style>
  <w:style w:type="character" w:styleId="CommentReference">
    <w:name w:val="annotation reference"/>
    <w:basedOn w:val="DefaultParagraphFont"/>
    <w:uiPriority w:val="99"/>
    <w:rsid w:val="0036651F"/>
    <w:rPr>
      <w:sz w:val="16"/>
      <w:szCs w:val="16"/>
    </w:rPr>
  </w:style>
  <w:style w:type="paragraph" w:styleId="CommentText">
    <w:name w:val="annotation text"/>
    <w:basedOn w:val="Normal"/>
    <w:link w:val="CommentTextChar"/>
    <w:uiPriority w:val="99"/>
    <w:rsid w:val="0036651F"/>
    <w:rPr>
      <w:sz w:val="20"/>
      <w:szCs w:val="20"/>
    </w:rPr>
  </w:style>
  <w:style w:type="character" w:customStyle="1" w:styleId="CommentTextChar">
    <w:name w:val="Comment Text Char"/>
    <w:basedOn w:val="DefaultParagraphFont"/>
    <w:link w:val="CommentText"/>
    <w:uiPriority w:val="99"/>
    <w:rsid w:val="0036651F"/>
    <w:rPr>
      <w:rFonts w:ascii="Calibri" w:hAnsi="Calibri" w:cs="Times New Roman"/>
      <w:sz w:val="20"/>
      <w:szCs w:val="20"/>
    </w:rPr>
  </w:style>
  <w:style w:type="paragraph" w:styleId="CommentSubject">
    <w:name w:val="annotation subject"/>
    <w:basedOn w:val="CommentText"/>
    <w:next w:val="CommentText"/>
    <w:link w:val="CommentSubjectChar"/>
    <w:uiPriority w:val="99"/>
    <w:rsid w:val="0036651F"/>
    <w:rPr>
      <w:b/>
      <w:bCs/>
    </w:rPr>
  </w:style>
  <w:style w:type="character" w:customStyle="1" w:styleId="CommentSubjectChar">
    <w:name w:val="Comment Subject Char"/>
    <w:basedOn w:val="CommentTextChar"/>
    <w:link w:val="CommentSubject"/>
    <w:uiPriority w:val="99"/>
    <w:rsid w:val="0036651F"/>
    <w:rPr>
      <w:rFonts w:ascii="Calibri" w:hAnsi="Calibri" w:cs="Times New Roman"/>
      <w:b/>
      <w:bCs/>
      <w:sz w:val="20"/>
      <w:szCs w:val="20"/>
    </w:rPr>
  </w:style>
  <w:style w:type="character" w:customStyle="1" w:styleId="Heading1Char">
    <w:name w:val="Heading 1 Char"/>
    <w:aliases w:val="CEPA 1 Char,Outline1 Char,Heading Char,Heading 2-SOW Char"/>
    <w:basedOn w:val="DefaultParagraphFont"/>
    <w:link w:val="Heading1"/>
    <w:uiPriority w:val="1"/>
    <w:rsid w:val="0036651F"/>
    <w:rPr>
      <w:rFonts w:ascii="Calibri" w:hAnsi="Calibri" w:cs="Arial"/>
      <w:b/>
      <w:bCs/>
      <w:smallCaps/>
      <w:kern w:val="32"/>
      <w:sz w:val="28"/>
      <w:szCs w:val="28"/>
    </w:rPr>
  </w:style>
  <w:style w:type="character" w:customStyle="1" w:styleId="Heading2Char">
    <w:name w:val="Heading 2 Char"/>
    <w:aliases w:val="CEPA 2 Char,Outline2 Char,Section Char,PARA2 Char,PA Major Section Char,Numbered - 2 Char,h 3 Char,Heading 2a Char,H2 Char,Paragraph Char,Major Char"/>
    <w:basedOn w:val="DefaultParagraphFont"/>
    <w:link w:val="Heading2"/>
    <w:uiPriority w:val="1"/>
    <w:rsid w:val="0038742C"/>
    <w:rPr>
      <w:rFonts w:ascii="Calibri" w:hAnsi="Calibri" w:cs="Arial"/>
      <w:b/>
      <w:bCs/>
      <w:iCs/>
      <w:sz w:val="24"/>
      <w:szCs w:val="28"/>
    </w:rPr>
  </w:style>
  <w:style w:type="character" w:customStyle="1" w:styleId="Heading3Char">
    <w:name w:val="Heading 3 Char"/>
    <w:aliases w:val="CEPA 3 Char"/>
    <w:basedOn w:val="DefaultParagraphFont"/>
    <w:link w:val="Heading3"/>
    <w:uiPriority w:val="1"/>
    <w:rsid w:val="0036651F"/>
    <w:rPr>
      <w:rFonts w:ascii="Calibri" w:hAnsi="Calibri" w:cs="Arial"/>
      <w:b/>
      <w:bCs/>
      <w:sz w:val="24"/>
      <w:szCs w:val="26"/>
    </w:rPr>
  </w:style>
  <w:style w:type="character" w:customStyle="1" w:styleId="Heading4Char">
    <w:name w:val="Heading 4 Char"/>
    <w:aliases w:val="CEPA 4 Char"/>
    <w:basedOn w:val="DefaultParagraphFont"/>
    <w:link w:val="Heading4"/>
    <w:rsid w:val="0036651F"/>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36651F"/>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36651F"/>
    <w:rPr>
      <w:rFonts w:eastAsiaTheme="majorEastAsia" w:cstheme="majorBidi"/>
      <w:b/>
      <w:color w:val="316EB9" w:themeColor="text1" w:themeTint="D8"/>
      <w:sz w:val="24"/>
      <w:szCs w:val="21"/>
    </w:rPr>
  </w:style>
  <w:style w:type="character" w:customStyle="1" w:styleId="Heading9Char">
    <w:name w:val="Heading 9 Char"/>
    <w:aliases w:val="CEPA Annex L3 Char"/>
    <w:basedOn w:val="DefaultParagraphFont"/>
    <w:link w:val="Heading9"/>
    <w:rsid w:val="0036651F"/>
    <w:rPr>
      <w:rFonts w:cs="Times New Roman"/>
      <w:b/>
      <w:iCs/>
      <w:sz w:val="24"/>
      <w:szCs w:val="24"/>
    </w:rPr>
  </w:style>
  <w:style w:type="paragraph" w:styleId="Footer">
    <w:name w:val="footer"/>
    <w:basedOn w:val="Normal"/>
    <w:link w:val="FooterChar"/>
    <w:uiPriority w:val="99"/>
    <w:rsid w:val="0036651F"/>
    <w:pPr>
      <w:tabs>
        <w:tab w:val="center" w:pos="4513"/>
        <w:tab w:val="right" w:pos="9026"/>
      </w:tabs>
    </w:pPr>
  </w:style>
  <w:style w:type="character" w:customStyle="1" w:styleId="FooterChar">
    <w:name w:val="Footer Char"/>
    <w:basedOn w:val="DefaultParagraphFont"/>
    <w:link w:val="Footer"/>
    <w:uiPriority w:val="99"/>
    <w:rsid w:val="0036651F"/>
    <w:rPr>
      <w:rFonts w:ascii="Calibri" w:hAnsi="Calibri" w:cs="Times New Roman"/>
      <w:sz w:val="24"/>
      <w:szCs w:val="24"/>
    </w:rPr>
  </w:style>
  <w:style w:type="character" w:styleId="FootnoteReference">
    <w:name w:val="footnote reference"/>
    <w:basedOn w:val="DefaultParagraphFont"/>
    <w:uiPriority w:val="99"/>
    <w:rsid w:val="0036651F"/>
    <w:rPr>
      <w:vertAlign w:val="superscript"/>
    </w:rPr>
  </w:style>
  <w:style w:type="paragraph" w:styleId="FootnoteText">
    <w:name w:val="footnote text"/>
    <w:basedOn w:val="Normal"/>
    <w:link w:val="FootnoteTextChar"/>
    <w:uiPriority w:val="99"/>
    <w:rsid w:val="0036651F"/>
    <w:rPr>
      <w:sz w:val="20"/>
      <w:szCs w:val="20"/>
    </w:rPr>
  </w:style>
  <w:style w:type="character" w:customStyle="1" w:styleId="FootnoteTextChar">
    <w:name w:val="Footnote Text Char"/>
    <w:basedOn w:val="DefaultParagraphFont"/>
    <w:link w:val="FootnoteText"/>
    <w:uiPriority w:val="99"/>
    <w:rsid w:val="0036651F"/>
    <w:rPr>
      <w:rFonts w:ascii="Calibri" w:hAnsi="Calibri" w:cs="Times New Roman"/>
      <w:sz w:val="20"/>
      <w:szCs w:val="20"/>
    </w:rPr>
  </w:style>
  <w:style w:type="paragraph" w:styleId="Header">
    <w:name w:val="header"/>
    <w:aliases w:val="CEPA Header"/>
    <w:basedOn w:val="Normal"/>
    <w:link w:val="HeaderChar"/>
    <w:uiPriority w:val="99"/>
    <w:rsid w:val="0036651F"/>
    <w:pPr>
      <w:tabs>
        <w:tab w:val="center" w:pos="4513"/>
        <w:tab w:val="right" w:pos="9026"/>
      </w:tabs>
    </w:pPr>
  </w:style>
  <w:style w:type="character" w:customStyle="1" w:styleId="HeaderChar">
    <w:name w:val="Header Char"/>
    <w:aliases w:val="CEPA Header Char"/>
    <w:basedOn w:val="DefaultParagraphFont"/>
    <w:link w:val="Header"/>
    <w:uiPriority w:val="99"/>
    <w:rsid w:val="0036651F"/>
    <w:rPr>
      <w:rFonts w:ascii="Calibri" w:hAnsi="Calibri" w:cs="Times New Roman"/>
      <w:sz w:val="24"/>
      <w:szCs w:val="24"/>
    </w:rPr>
  </w:style>
  <w:style w:type="character" w:styleId="Hyperlink">
    <w:name w:val="Hyperlink"/>
    <w:basedOn w:val="DefaultParagraphFont"/>
    <w:uiPriority w:val="99"/>
    <w:unhideWhenUsed/>
    <w:rsid w:val="0036651F"/>
    <w:rPr>
      <w:color w:val="4186CD" w:themeColor="hyperlink"/>
      <w:u w:val="single"/>
    </w:rPr>
  </w:style>
  <w:style w:type="paragraph" w:styleId="ListParagraph">
    <w:name w:val="List Paragraph"/>
    <w:aliases w:val="Ha,List ParaN,List Paragraph1,List Paragraph11,Citation List,Resume Title,1st level - Bullet List Paragraph,Lettre d'introduction,Paragrafo elenco,Bullets,Table/Figure Heading,Listeafsnit,Paragraphe de liste1,List Bullet-OpsManual,Figures"/>
    <w:basedOn w:val="Normal"/>
    <w:link w:val="ListParagraphChar"/>
    <w:uiPriority w:val="99"/>
    <w:qFormat/>
    <w:rsid w:val="0036651F"/>
    <w:pPr>
      <w:jc w:val="left"/>
    </w:pPr>
    <w:rPr>
      <w:rFonts w:eastAsiaTheme="minorHAnsi"/>
      <w:sz w:val="22"/>
      <w:szCs w:val="22"/>
    </w:rPr>
  </w:style>
  <w:style w:type="character" w:styleId="PageNumber">
    <w:name w:val="page number"/>
    <w:aliases w:val="CEPA"/>
    <w:basedOn w:val="DefaultParagraphFont"/>
    <w:rsid w:val="0036651F"/>
    <w:rPr>
      <w:rFonts w:asciiTheme="minorHAnsi" w:hAnsiTheme="minorHAnsi"/>
      <w:sz w:val="22"/>
    </w:rPr>
  </w:style>
  <w:style w:type="numbering" w:customStyle="1" w:styleId="StyleCEPA-BulletsOutlinenumberedBold">
    <w:name w:val="Style CEPA - Bullets + Outline numbered Bold"/>
    <w:basedOn w:val="NoList"/>
    <w:rsid w:val="0036651F"/>
    <w:pPr>
      <w:numPr>
        <w:numId w:val="5"/>
      </w:numPr>
    </w:pPr>
  </w:style>
  <w:style w:type="table" w:styleId="TableGrid">
    <w:name w:val="Table Grid"/>
    <w:basedOn w:val="TableNormal"/>
    <w:uiPriority w:val="39"/>
    <w:rsid w:val="0036651F"/>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6651F"/>
    <w:pPr>
      <w:spacing w:before="120" w:after="120"/>
    </w:pPr>
    <w:rPr>
      <w:rFonts w:cs="Calibri"/>
      <w:b/>
    </w:rPr>
  </w:style>
  <w:style w:type="paragraph" w:styleId="TOC2">
    <w:name w:val="toc 2"/>
    <w:basedOn w:val="Normal"/>
    <w:next w:val="Normal"/>
    <w:uiPriority w:val="39"/>
    <w:rsid w:val="0036651F"/>
    <w:pPr>
      <w:spacing w:before="120" w:after="120"/>
      <w:ind w:left="238"/>
    </w:pPr>
    <w:rPr>
      <w:rFonts w:cs="Calibri"/>
    </w:rPr>
  </w:style>
  <w:style w:type="paragraph" w:styleId="TOC3">
    <w:name w:val="toc 3"/>
    <w:basedOn w:val="Normal"/>
    <w:next w:val="Normal"/>
    <w:autoRedefine/>
    <w:uiPriority w:val="39"/>
    <w:unhideWhenUsed/>
    <w:rsid w:val="0036651F"/>
    <w:pPr>
      <w:spacing w:after="100"/>
      <w:ind w:left="480"/>
    </w:pPr>
    <w:rPr>
      <w:rFonts w:ascii="Garamond" w:hAnsi="Garamond"/>
    </w:rPr>
  </w:style>
  <w:style w:type="paragraph" w:styleId="TOC4">
    <w:name w:val="toc 4"/>
    <w:basedOn w:val="Normal"/>
    <w:next w:val="Normal"/>
    <w:autoRedefine/>
    <w:uiPriority w:val="39"/>
    <w:rsid w:val="0036651F"/>
    <w:pPr>
      <w:spacing w:after="100"/>
      <w:ind w:left="720"/>
    </w:pPr>
  </w:style>
  <w:style w:type="paragraph" w:styleId="TOC5">
    <w:name w:val="toc 5"/>
    <w:basedOn w:val="Normal"/>
    <w:next w:val="Normal"/>
    <w:autoRedefine/>
    <w:uiPriority w:val="39"/>
    <w:rsid w:val="0036651F"/>
    <w:pPr>
      <w:spacing w:after="100"/>
      <w:ind w:left="960"/>
    </w:pPr>
  </w:style>
  <w:style w:type="paragraph" w:styleId="TOC6">
    <w:name w:val="toc 6"/>
    <w:basedOn w:val="Normal"/>
    <w:next w:val="Normal"/>
    <w:autoRedefine/>
    <w:uiPriority w:val="39"/>
    <w:rsid w:val="0036651F"/>
    <w:pPr>
      <w:spacing w:after="100"/>
      <w:ind w:left="1200"/>
    </w:pPr>
  </w:style>
  <w:style w:type="paragraph" w:styleId="TOC7">
    <w:name w:val="toc 7"/>
    <w:basedOn w:val="Normal"/>
    <w:next w:val="Normal"/>
    <w:autoRedefine/>
    <w:uiPriority w:val="39"/>
    <w:rsid w:val="0036651F"/>
    <w:pPr>
      <w:spacing w:after="100"/>
      <w:ind w:left="1440"/>
    </w:pPr>
  </w:style>
  <w:style w:type="paragraph" w:styleId="TOC8">
    <w:name w:val="toc 8"/>
    <w:basedOn w:val="Normal"/>
    <w:next w:val="Normal"/>
    <w:autoRedefine/>
    <w:uiPriority w:val="39"/>
    <w:rsid w:val="0036651F"/>
    <w:pPr>
      <w:spacing w:after="100"/>
      <w:ind w:left="1680"/>
    </w:pPr>
  </w:style>
  <w:style w:type="paragraph" w:styleId="TOC9">
    <w:name w:val="toc 9"/>
    <w:basedOn w:val="Normal"/>
    <w:next w:val="Normal"/>
    <w:autoRedefine/>
    <w:uiPriority w:val="39"/>
    <w:rsid w:val="0036651F"/>
    <w:pPr>
      <w:spacing w:after="100"/>
      <w:ind w:left="1920"/>
    </w:pPr>
  </w:style>
  <w:style w:type="paragraph" w:customStyle="1" w:styleId="CEPATitle">
    <w:name w:val="CEPA Title"/>
    <w:basedOn w:val="CEPAReportText"/>
    <w:link w:val="CEPATitleChar"/>
    <w:qFormat/>
    <w:rsid w:val="003B7EBC"/>
    <w:rPr>
      <w:b/>
      <w:smallCaps/>
      <w:sz w:val="36"/>
    </w:rPr>
  </w:style>
  <w:style w:type="paragraph" w:customStyle="1" w:styleId="CEPASubtitle">
    <w:name w:val="CEPA Subtitle"/>
    <w:basedOn w:val="CEPAReportText"/>
    <w:link w:val="CEPASubtitleChar"/>
    <w:qFormat/>
    <w:rsid w:val="003B7EBC"/>
    <w:pPr>
      <w:pBdr>
        <w:bottom w:val="single" w:sz="12" w:space="1" w:color="808080"/>
      </w:pBdr>
    </w:pPr>
    <w:rPr>
      <w:b/>
      <w:smallCaps/>
      <w:sz w:val="32"/>
    </w:rPr>
  </w:style>
  <w:style w:type="character" w:customStyle="1" w:styleId="CEPATitleChar">
    <w:name w:val="CEPA Title Char"/>
    <w:basedOn w:val="CEPAReportTextChar"/>
    <w:link w:val="CEPATitle"/>
    <w:rsid w:val="003B7EBC"/>
    <w:rPr>
      <w:rFonts w:ascii="Calibri" w:hAnsi="Calibri" w:cs="Times New Roman"/>
      <w:b/>
      <w:smallCaps/>
      <w:sz w:val="36"/>
      <w:szCs w:val="24"/>
    </w:rPr>
  </w:style>
  <w:style w:type="character" w:customStyle="1" w:styleId="CEPASubtitleChar">
    <w:name w:val="CEPA Subtitle Char"/>
    <w:basedOn w:val="CEPAReportTextChar"/>
    <w:link w:val="CEPASubtitle"/>
    <w:rsid w:val="003B7EBC"/>
    <w:rPr>
      <w:rFonts w:ascii="Calibri" w:hAnsi="Calibri" w:cs="Times New Roman"/>
      <w:b/>
      <w:smallCaps/>
      <w:sz w:val="32"/>
      <w:szCs w:val="24"/>
    </w:rPr>
  </w:style>
  <w:style w:type="character" w:customStyle="1" w:styleId="Heading5Char">
    <w:name w:val="Heading 5 Char"/>
    <w:basedOn w:val="DefaultParagraphFont"/>
    <w:link w:val="Heading5"/>
    <w:uiPriority w:val="9"/>
    <w:rsid w:val="003D7729"/>
    <w:rPr>
      <w:rFonts w:asciiTheme="majorHAnsi" w:eastAsiaTheme="majorEastAsia" w:hAnsiTheme="majorHAnsi" w:cstheme="majorBidi"/>
      <w:color w:val="5F5F5F" w:themeColor="accent1" w:themeShade="BF"/>
      <w:sz w:val="24"/>
      <w:szCs w:val="24"/>
    </w:rPr>
  </w:style>
  <w:style w:type="table" w:customStyle="1" w:styleId="TableGrid1">
    <w:name w:val="Table Grid1"/>
    <w:basedOn w:val="TableNormal"/>
    <w:next w:val="TableGrid"/>
    <w:uiPriority w:val="59"/>
    <w:rsid w:val="00313D3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EPA1">
    <w:name w:val="Table Grid CEPA1"/>
    <w:basedOn w:val="TableNormal"/>
    <w:next w:val="TableGrid"/>
    <w:uiPriority w:val="39"/>
    <w:rsid w:val="00E101C4"/>
    <w:pPr>
      <w:spacing w:before="120" w:after="120" w:line="240" w:lineRule="auto"/>
    </w:pPr>
    <w:rPr>
      <w:rFonts w:cs="Times New Roman"/>
      <w:color w:val="000000"/>
      <w:szCs w:val="20"/>
      <w:lang w:eastAsia="en-GB"/>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rFonts w:ascii="Calibri" w:hAnsi="Calibri"/>
        <w:b/>
        <w:color w:val="FFFFFF"/>
        <w:sz w:val="22"/>
      </w:rPr>
      <w:tblPr/>
      <w:tcPr>
        <w:shd w:val="clear" w:color="auto" w:fill="4186CD"/>
      </w:tcPr>
    </w:tblStylePr>
  </w:style>
  <w:style w:type="table" w:customStyle="1" w:styleId="TableGrid11">
    <w:name w:val="Table Grid11"/>
    <w:basedOn w:val="TableNormal"/>
    <w:next w:val="TableGrid"/>
    <w:uiPriority w:val="59"/>
    <w:rsid w:val="0081795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289"/>
    <w:pPr>
      <w:autoSpaceDE w:val="0"/>
      <w:autoSpaceDN w:val="0"/>
      <w:adjustRightInd w:val="0"/>
      <w:spacing w:after="0" w:line="240" w:lineRule="auto"/>
    </w:pPr>
    <w:rPr>
      <w:rFonts w:ascii="Arial" w:eastAsiaTheme="minorHAnsi" w:hAnsi="Arial" w:cs="Arial"/>
      <w:color w:val="000000"/>
      <w:sz w:val="24"/>
      <w:szCs w:val="24"/>
      <w:lang w:val="en-US"/>
    </w:rPr>
  </w:style>
  <w:style w:type="paragraph" w:styleId="NoSpacing">
    <w:name w:val="No Spacing"/>
    <w:link w:val="NoSpacingChar"/>
    <w:uiPriority w:val="1"/>
    <w:qFormat/>
    <w:rsid w:val="00CE0289"/>
    <w:pPr>
      <w:spacing w:after="0" w:line="240" w:lineRule="auto"/>
    </w:pPr>
    <w:rPr>
      <w:rFonts w:eastAsiaTheme="minorHAnsi"/>
      <w:lang w:val="en-US"/>
    </w:rPr>
  </w:style>
  <w:style w:type="character" w:customStyle="1" w:styleId="ListParagraphChar">
    <w:name w:val="List Paragraph Char"/>
    <w:aliases w:val="Ha Char,List ParaN Char,List Paragraph1 Char,List Paragraph11 Char,Citation List Char,Resume Title Char,1st level - Bullet List Paragraph Char,Lettre d'introduction Char,Paragrafo elenco Char,Bullets Char,Table/Figure Heading Char"/>
    <w:link w:val="ListParagraph"/>
    <w:uiPriority w:val="34"/>
    <w:qFormat/>
    <w:locked/>
    <w:rsid w:val="00BD1B91"/>
    <w:rPr>
      <w:rFonts w:ascii="Calibri" w:eastAsiaTheme="minorHAnsi" w:hAnsi="Calibri" w:cs="Times New Roman"/>
    </w:rPr>
  </w:style>
  <w:style w:type="paragraph" w:styleId="Subtitle">
    <w:name w:val="Subtitle"/>
    <w:basedOn w:val="Normal"/>
    <w:link w:val="SubtitleChar"/>
    <w:qFormat/>
    <w:rsid w:val="00991C27"/>
    <w:pPr>
      <w:jc w:val="left"/>
    </w:pPr>
    <w:rPr>
      <w:rFonts w:ascii="Times New Roman" w:hAnsi="Times New Roman"/>
      <w:b/>
      <w:bCs/>
      <w:lang w:val="fr-FR" w:eastAsia="fr-FR"/>
    </w:rPr>
  </w:style>
  <w:style w:type="character" w:customStyle="1" w:styleId="SubtitleChar">
    <w:name w:val="Subtitle Char"/>
    <w:basedOn w:val="DefaultParagraphFont"/>
    <w:link w:val="Subtitle"/>
    <w:rsid w:val="00991C27"/>
    <w:rPr>
      <w:rFonts w:ascii="Times New Roman" w:hAnsi="Times New Roman" w:cs="Times New Roman"/>
      <w:b/>
      <w:bCs/>
      <w:sz w:val="24"/>
      <w:szCs w:val="24"/>
      <w:lang w:val="fr-FR" w:eastAsia="fr-FR"/>
    </w:rPr>
  </w:style>
  <w:style w:type="character" w:customStyle="1" w:styleId="NoSpacingChar">
    <w:name w:val="No Spacing Char"/>
    <w:link w:val="NoSpacing"/>
    <w:uiPriority w:val="1"/>
    <w:locked/>
    <w:rsid w:val="00991C27"/>
    <w:rPr>
      <w:rFonts w:eastAsiaTheme="minorHAnsi"/>
      <w:lang w:val="en-US"/>
    </w:rPr>
  </w:style>
  <w:style w:type="character" w:customStyle="1" w:styleId="Heading6Char">
    <w:name w:val="Heading 6 Char"/>
    <w:basedOn w:val="DefaultParagraphFont"/>
    <w:link w:val="Heading6"/>
    <w:rsid w:val="0074735D"/>
    <w:rPr>
      <w:rFonts w:asciiTheme="majorHAnsi" w:eastAsiaTheme="majorEastAsia" w:hAnsiTheme="majorHAnsi" w:cstheme="majorBidi"/>
      <w:i/>
      <w:iCs/>
      <w:color w:val="3F3F3F" w:themeColor="accent1" w:themeShade="7F"/>
      <w:sz w:val="21"/>
      <w:lang w:val="en-US"/>
    </w:rPr>
  </w:style>
  <w:style w:type="paragraph" w:customStyle="1" w:styleId="Body">
    <w:name w:val="Body"/>
    <w:basedOn w:val="Normal"/>
    <w:uiPriority w:val="1"/>
    <w:qFormat/>
    <w:rsid w:val="0074735D"/>
    <w:pPr>
      <w:widowControl w:val="0"/>
      <w:jc w:val="left"/>
    </w:pPr>
    <w:rPr>
      <w:rFonts w:eastAsia="Calibri"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78">
      <w:bodyDiv w:val="1"/>
      <w:marLeft w:val="0"/>
      <w:marRight w:val="0"/>
      <w:marTop w:val="0"/>
      <w:marBottom w:val="0"/>
      <w:divBdr>
        <w:top w:val="none" w:sz="0" w:space="0" w:color="auto"/>
        <w:left w:val="none" w:sz="0" w:space="0" w:color="auto"/>
        <w:bottom w:val="none" w:sz="0" w:space="0" w:color="auto"/>
        <w:right w:val="none" w:sz="0" w:space="0" w:color="auto"/>
      </w:divBdr>
    </w:div>
    <w:div w:id="421070310">
      <w:bodyDiv w:val="1"/>
      <w:marLeft w:val="0"/>
      <w:marRight w:val="0"/>
      <w:marTop w:val="0"/>
      <w:marBottom w:val="0"/>
      <w:divBdr>
        <w:top w:val="none" w:sz="0" w:space="0" w:color="auto"/>
        <w:left w:val="none" w:sz="0" w:space="0" w:color="auto"/>
        <w:bottom w:val="none" w:sz="0" w:space="0" w:color="auto"/>
        <w:right w:val="none" w:sz="0" w:space="0" w:color="auto"/>
      </w:divBdr>
    </w:div>
    <w:div w:id="583606158">
      <w:bodyDiv w:val="1"/>
      <w:marLeft w:val="0"/>
      <w:marRight w:val="0"/>
      <w:marTop w:val="0"/>
      <w:marBottom w:val="0"/>
      <w:divBdr>
        <w:top w:val="none" w:sz="0" w:space="0" w:color="auto"/>
        <w:left w:val="none" w:sz="0" w:space="0" w:color="auto"/>
        <w:bottom w:val="none" w:sz="0" w:space="0" w:color="auto"/>
        <w:right w:val="none" w:sz="0" w:space="0" w:color="auto"/>
      </w:divBdr>
    </w:div>
    <w:div w:id="1389960490">
      <w:bodyDiv w:val="1"/>
      <w:marLeft w:val="0"/>
      <w:marRight w:val="0"/>
      <w:marTop w:val="0"/>
      <w:marBottom w:val="0"/>
      <w:divBdr>
        <w:top w:val="none" w:sz="0" w:space="0" w:color="auto"/>
        <w:left w:val="none" w:sz="0" w:space="0" w:color="auto"/>
        <w:bottom w:val="none" w:sz="0" w:space="0" w:color="auto"/>
        <w:right w:val="none" w:sz="0" w:space="0" w:color="auto"/>
      </w:divBdr>
    </w:div>
    <w:div w:id="1745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curement@agr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png@01D3AF27.822A4530" TargetMode="External"/><Relationship Id="rId17" Type="http://schemas.openxmlformats.org/officeDocument/2006/relationships/hyperlink" Target="mailto:procurement@agra.org" TargetMode="External"/><Relationship Id="rId2" Type="http://schemas.openxmlformats.org/officeDocument/2006/relationships/customXml" Target="../customXml/item2.xml"/><Relationship Id="rId16" Type="http://schemas.openxmlformats.org/officeDocument/2006/relationships/hyperlink" Target="mailto:Procurement@agr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anubi\Documents\Custom%20Office%20Templates\CEPA%20Word%20Template%20(Mar%202015).dotm" TargetMode="External"/></Relationships>
</file>

<file path=word/theme/theme1.xml><?xml version="1.0" encoding="utf-8"?>
<a:theme xmlns:a="http://schemas.openxmlformats.org/drawingml/2006/main" name="Office Theme">
  <a:themeElements>
    <a:clrScheme name="CEPA">
      <a:dk1>
        <a:srgbClr val="275792"/>
      </a:dk1>
      <a:lt1>
        <a:srgbClr val="FFFFFF"/>
      </a:lt1>
      <a:dk2>
        <a:srgbClr val="72B2E2"/>
      </a:dk2>
      <a:lt2>
        <a:srgbClr val="FFFFFF"/>
      </a:lt2>
      <a:accent1>
        <a:srgbClr val="7F7F7F"/>
      </a:accent1>
      <a:accent2>
        <a:srgbClr val="4186CD"/>
      </a:accent2>
      <a:accent3>
        <a:srgbClr val="92D050"/>
      </a:accent3>
      <a:accent4>
        <a:srgbClr val="F0F0F0"/>
      </a:accent4>
      <a:accent5>
        <a:srgbClr val="C6C6C6"/>
      </a:accent5>
      <a:accent6>
        <a:srgbClr val="C00000"/>
      </a:accent6>
      <a:hlink>
        <a:srgbClr val="4186CD"/>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052D1DFCC5E4CAAF47F20E72F7055" ma:contentTypeVersion="2" ma:contentTypeDescription="Create a new document." ma:contentTypeScope="" ma:versionID="81ba981bb56128ee9cbbb26626a70a05">
  <xsd:schema xmlns:xsd="http://www.w3.org/2001/XMLSchema" xmlns:xs="http://www.w3.org/2001/XMLSchema" xmlns:p="http://schemas.microsoft.com/office/2006/metadata/properties" xmlns:ns2="dcbf8a88-e063-4a69-82e9-42d02808f636" targetNamespace="http://schemas.microsoft.com/office/2006/metadata/properties" ma:root="true" ma:fieldsID="b5577176c8dd7a160412e21a4bfd0ef8" ns2:_="">
    <xsd:import namespace="dcbf8a88-e063-4a69-82e9-42d02808f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f8a88-e063-4a69-82e9-42d02808f6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20D0-FDBF-48CB-BC5D-D1EC494C00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6E9D1-424B-4C55-8EEF-815021DB084E}">
  <ds:schemaRefs>
    <ds:schemaRef ds:uri="http://schemas.microsoft.com/sharepoint/v3/contenttype/forms"/>
  </ds:schemaRefs>
</ds:datastoreItem>
</file>

<file path=customXml/itemProps3.xml><?xml version="1.0" encoding="utf-8"?>
<ds:datastoreItem xmlns:ds="http://schemas.openxmlformats.org/officeDocument/2006/customXml" ds:itemID="{61742227-B5DD-40C9-9F1A-6E168260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f8a88-e063-4a69-82e9-42d02808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738E8-3890-4144-BB64-9EF7B2A6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CEPA Word Template (Mar 2015)</Template>
  <TotalTime>0</TotalTime>
  <Pages>6</Pages>
  <Words>1895</Words>
  <Characters>10863</Characters>
  <Application>Microsoft Office Word</Application>
  <DocSecurity>0</DocSecurity>
  <Lines>603</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Obanubi</dc:creator>
  <cp:lastModifiedBy>Wayamba, Mike</cp:lastModifiedBy>
  <cp:revision>2</cp:revision>
  <cp:lastPrinted>2016-07-01T08:56:00Z</cp:lastPrinted>
  <dcterms:created xsi:type="dcterms:W3CDTF">2020-05-19T14:38:00Z</dcterms:created>
  <dcterms:modified xsi:type="dcterms:W3CDTF">2020-05-19T14:38:00Z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0x010100D94052D1DFCC5E4CAAF47F20E72F7055</vt:lpwstr>
  </property>
</Properties>
</file>