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4C205" w14:textId="77777777" w:rsidR="00E727B9" w:rsidRPr="000C0862" w:rsidRDefault="00E727B9" w:rsidP="009A0BE6">
      <w:pPr>
        <w:shd w:val="clear" w:color="auto" w:fill="FFFFFF" w:themeFill="background1"/>
        <w:spacing w:line="240" w:lineRule="auto"/>
        <w:jc w:val="both"/>
        <w:rPr>
          <w:rFonts w:ascii="Times New Roman" w:hAnsi="Times New Roman" w:cs="Times New Roman"/>
          <w:sz w:val="22"/>
        </w:rPr>
      </w:pPr>
    </w:p>
    <w:p w14:paraId="0174063F" w14:textId="77777777" w:rsidR="00CB29B9" w:rsidRPr="000C0862" w:rsidRDefault="00CB29B9" w:rsidP="009A0BE6">
      <w:pPr>
        <w:shd w:val="clear" w:color="auto" w:fill="FFFFFF" w:themeFill="background1"/>
        <w:spacing w:line="240" w:lineRule="auto"/>
        <w:jc w:val="both"/>
        <w:rPr>
          <w:rFonts w:ascii="Times New Roman" w:hAnsi="Times New Roman" w:cs="Times New Roman"/>
          <w:sz w:val="22"/>
        </w:rPr>
      </w:pPr>
    </w:p>
    <w:p w14:paraId="5B205CDA" w14:textId="77777777" w:rsidR="00CB29B9" w:rsidRPr="000C0862" w:rsidRDefault="00CB29B9" w:rsidP="009A0BE6">
      <w:pPr>
        <w:shd w:val="clear" w:color="auto" w:fill="FFFFFF" w:themeFill="background1"/>
        <w:spacing w:line="240" w:lineRule="auto"/>
        <w:jc w:val="both"/>
        <w:rPr>
          <w:rFonts w:ascii="Times New Roman" w:hAnsi="Times New Roman" w:cs="Times New Roman"/>
          <w:sz w:val="22"/>
        </w:rPr>
      </w:pPr>
    </w:p>
    <w:p w14:paraId="0396F95B" w14:textId="77777777" w:rsidR="007143A9" w:rsidRPr="000C0862" w:rsidRDefault="007143A9" w:rsidP="009A0BE6">
      <w:pPr>
        <w:shd w:val="clear" w:color="auto" w:fill="FFFFFF" w:themeFill="background1"/>
        <w:spacing w:line="240" w:lineRule="auto"/>
        <w:jc w:val="center"/>
        <w:rPr>
          <w:rFonts w:ascii="Times New Roman" w:hAnsi="Times New Roman" w:cs="Times New Roman"/>
          <w:sz w:val="22"/>
        </w:rPr>
      </w:pPr>
      <w:r w:rsidRPr="000C0862">
        <w:rPr>
          <w:rFonts w:ascii="Times New Roman" w:hAnsi="Times New Roman" w:cs="Times New Roman"/>
          <w:noProof/>
          <w:sz w:val="22"/>
        </w:rPr>
        <w:drawing>
          <wp:inline distT="0" distB="0" distL="0" distR="0" wp14:anchorId="304837A4" wp14:editId="5D8B65DE">
            <wp:extent cx="2992228" cy="1190625"/>
            <wp:effectExtent l="0" t="0" r="0" b="0"/>
            <wp:docPr id="1" name="Picture 1" descr="cid:image003.png@01D3AF27.822A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F27.822A45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2626" cy="1302197"/>
                    </a:xfrm>
                    <a:prstGeom prst="rect">
                      <a:avLst/>
                    </a:prstGeom>
                    <a:noFill/>
                    <a:ln>
                      <a:noFill/>
                    </a:ln>
                  </pic:spPr>
                </pic:pic>
              </a:graphicData>
            </a:graphic>
          </wp:inline>
        </w:drawing>
      </w:r>
    </w:p>
    <w:p w14:paraId="51E8D50D" w14:textId="77777777" w:rsidR="007143A9" w:rsidRPr="000C0862" w:rsidRDefault="007143A9" w:rsidP="009A0BE6">
      <w:pPr>
        <w:shd w:val="clear" w:color="auto" w:fill="FFFFFF" w:themeFill="background1"/>
        <w:spacing w:line="240" w:lineRule="auto"/>
        <w:jc w:val="both"/>
        <w:rPr>
          <w:rFonts w:ascii="Times New Roman" w:hAnsi="Times New Roman" w:cs="Times New Roman"/>
          <w:sz w:val="22"/>
        </w:rPr>
      </w:pPr>
    </w:p>
    <w:p w14:paraId="6C422804" w14:textId="77777777" w:rsidR="007143A9" w:rsidRPr="000C0862" w:rsidRDefault="007143A9" w:rsidP="009A0BE6">
      <w:pPr>
        <w:pStyle w:val="Subtitle"/>
        <w:shd w:val="clear" w:color="auto" w:fill="FFFFFF" w:themeFill="background1"/>
        <w:jc w:val="center"/>
        <w:rPr>
          <w:sz w:val="22"/>
          <w:szCs w:val="22"/>
          <w:lang w:val="en-US"/>
        </w:rPr>
      </w:pPr>
    </w:p>
    <w:p w14:paraId="4106088E" w14:textId="32058E11" w:rsidR="00CB29B9" w:rsidRPr="000C0862" w:rsidRDefault="00CB29B9" w:rsidP="009A0BE6">
      <w:pPr>
        <w:pStyle w:val="Subtitle"/>
        <w:shd w:val="clear" w:color="auto" w:fill="FFFFFF" w:themeFill="background1"/>
        <w:jc w:val="center"/>
        <w:rPr>
          <w:sz w:val="22"/>
          <w:szCs w:val="22"/>
          <w:lang w:val="en-US"/>
        </w:rPr>
      </w:pPr>
    </w:p>
    <w:p w14:paraId="1A27E790" w14:textId="77777777" w:rsidR="00E430DE" w:rsidRPr="000C0862" w:rsidRDefault="00E430DE" w:rsidP="009A0BE6">
      <w:pPr>
        <w:pStyle w:val="Subtitle"/>
        <w:shd w:val="clear" w:color="auto" w:fill="FFFFFF" w:themeFill="background1"/>
        <w:jc w:val="center"/>
        <w:rPr>
          <w:sz w:val="22"/>
          <w:szCs w:val="22"/>
          <w:lang w:val="en-US"/>
        </w:rPr>
      </w:pPr>
    </w:p>
    <w:p w14:paraId="1F830708" w14:textId="3AA1CEC3" w:rsidR="00E727B9" w:rsidRPr="000C0862" w:rsidRDefault="00F8698B" w:rsidP="009A0BE6">
      <w:pPr>
        <w:pStyle w:val="Subtitle"/>
        <w:shd w:val="clear" w:color="auto" w:fill="FFFFFF" w:themeFill="background1"/>
        <w:jc w:val="center"/>
        <w:rPr>
          <w:sz w:val="22"/>
          <w:szCs w:val="22"/>
          <w:lang w:val="en-US"/>
        </w:rPr>
      </w:pPr>
      <w:r w:rsidRPr="000C0862">
        <w:rPr>
          <w:sz w:val="22"/>
          <w:szCs w:val="22"/>
          <w:lang w:val="en-US"/>
        </w:rPr>
        <w:t xml:space="preserve">REQUEST FOR </w:t>
      </w:r>
      <w:r w:rsidR="00845622" w:rsidRPr="000C0862">
        <w:rPr>
          <w:sz w:val="22"/>
          <w:szCs w:val="22"/>
          <w:lang w:val="en-US"/>
        </w:rPr>
        <w:t>PROPOSAL</w:t>
      </w:r>
    </w:p>
    <w:p w14:paraId="45578427" w14:textId="07EB3A6F" w:rsidR="00E50913" w:rsidRPr="000C0862" w:rsidRDefault="00E50913" w:rsidP="009A0BE6">
      <w:pPr>
        <w:pStyle w:val="NoSpacing"/>
        <w:shd w:val="clear" w:color="auto" w:fill="FFFFFF" w:themeFill="background1"/>
        <w:jc w:val="center"/>
        <w:rPr>
          <w:rFonts w:ascii="Times New Roman" w:hAnsi="Times New Roman"/>
          <w:b/>
          <w:noProof/>
          <w:color w:val="auto"/>
          <w:sz w:val="22"/>
          <w:szCs w:val="22"/>
        </w:rPr>
      </w:pPr>
    </w:p>
    <w:p w14:paraId="662D73DD" w14:textId="77777777" w:rsidR="00E430DE" w:rsidRPr="000C0862" w:rsidRDefault="00E430DE" w:rsidP="009A0BE6">
      <w:pPr>
        <w:pStyle w:val="NoSpacing"/>
        <w:shd w:val="clear" w:color="auto" w:fill="FFFFFF" w:themeFill="background1"/>
        <w:jc w:val="center"/>
        <w:rPr>
          <w:rFonts w:ascii="Times New Roman" w:hAnsi="Times New Roman"/>
          <w:b/>
          <w:noProof/>
          <w:color w:val="auto"/>
          <w:sz w:val="22"/>
          <w:szCs w:val="22"/>
        </w:rPr>
      </w:pPr>
    </w:p>
    <w:p w14:paraId="388447C5" w14:textId="3B3907CE" w:rsidR="00E50913" w:rsidRPr="000C0862" w:rsidRDefault="00E50913" w:rsidP="009A0BE6">
      <w:pPr>
        <w:pStyle w:val="NoSpacing"/>
        <w:shd w:val="clear" w:color="auto" w:fill="FFFFFF" w:themeFill="background1"/>
        <w:jc w:val="center"/>
        <w:rPr>
          <w:rFonts w:ascii="Times New Roman" w:hAnsi="Times New Roman"/>
          <w:b/>
          <w:noProof/>
          <w:color w:val="auto"/>
          <w:sz w:val="22"/>
          <w:szCs w:val="22"/>
        </w:rPr>
      </w:pPr>
      <w:r w:rsidRPr="000C0862">
        <w:rPr>
          <w:rFonts w:ascii="Times New Roman" w:hAnsi="Times New Roman"/>
          <w:b/>
          <w:noProof/>
          <w:color w:val="auto"/>
          <w:sz w:val="22"/>
          <w:szCs w:val="22"/>
        </w:rPr>
        <w:t>RFP/</w:t>
      </w:r>
      <w:r w:rsidR="00835F77" w:rsidRPr="00835F77">
        <w:t xml:space="preserve"> </w:t>
      </w:r>
      <w:r w:rsidR="00835F77" w:rsidRPr="00835F77">
        <w:rPr>
          <w:rFonts w:ascii="Times New Roman" w:hAnsi="Times New Roman"/>
          <w:b/>
          <w:noProof/>
          <w:color w:val="auto"/>
          <w:sz w:val="22"/>
          <w:szCs w:val="22"/>
        </w:rPr>
        <w:t>0146/TZ/2020</w:t>
      </w:r>
    </w:p>
    <w:p w14:paraId="6C85D5A5" w14:textId="78C2C052" w:rsidR="00E50913" w:rsidRPr="000C0862" w:rsidRDefault="00E50913" w:rsidP="009A0BE6">
      <w:pPr>
        <w:pStyle w:val="Subtitle"/>
        <w:shd w:val="clear" w:color="auto" w:fill="FFFFFF" w:themeFill="background1"/>
        <w:jc w:val="center"/>
        <w:rPr>
          <w:sz w:val="22"/>
          <w:szCs w:val="22"/>
          <w:lang w:val="en-US"/>
        </w:rPr>
      </w:pPr>
    </w:p>
    <w:p w14:paraId="6258FE3A" w14:textId="77777777" w:rsidR="00E430DE" w:rsidRPr="000C0862" w:rsidRDefault="00E430DE" w:rsidP="009A0BE6">
      <w:pPr>
        <w:pStyle w:val="Subtitle"/>
        <w:shd w:val="clear" w:color="auto" w:fill="FFFFFF" w:themeFill="background1"/>
        <w:jc w:val="center"/>
        <w:rPr>
          <w:sz w:val="22"/>
          <w:szCs w:val="22"/>
          <w:lang w:val="en-US"/>
        </w:rPr>
      </w:pPr>
    </w:p>
    <w:p w14:paraId="00B1706A" w14:textId="77777777" w:rsidR="00CB29B9" w:rsidRPr="000C0862" w:rsidRDefault="00CB29B9" w:rsidP="009A0BE6">
      <w:pPr>
        <w:pStyle w:val="Subtitle"/>
        <w:shd w:val="clear" w:color="auto" w:fill="FFFFFF" w:themeFill="background1"/>
        <w:jc w:val="center"/>
        <w:rPr>
          <w:sz w:val="22"/>
          <w:szCs w:val="22"/>
          <w:lang w:val="en-US"/>
        </w:rPr>
      </w:pPr>
    </w:p>
    <w:p w14:paraId="1376BA37" w14:textId="4D42F144" w:rsidR="00E430DE" w:rsidRPr="000C0862" w:rsidRDefault="000C0862" w:rsidP="000C0862">
      <w:pPr>
        <w:pStyle w:val="Subtitle"/>
        <w:shd w:val="clear" w:color="auto" w:fill="FFFFFF" w:themeFill="background1"/>
        <w:jc w:val="center"/>
        <w:rPr>
          <w:sz w:val="22"/>
          <w:szCs w:val="22"/>
          <w:lang w:val="en-US"/>
        </w:rPr>
      </w:pPr>
      <w:r w:rsidRPr="000C0862">
        <w:rPr>
          <w:sz w:val="22"/>
          <w:szCs w:val="22"/>
          <w:lang w:val="en-US"/>
        </w:rPr>
        <w:t>CONSULTANCY TO SUPPORT THE PIGEONPEA SEED SYSTEMS FOR SUSTAINABILITY OF MAIZE BASED PRODUCTION SYSTEMS IN NORTHERN CORRIDOR OF TANZANIA</w:t>
      </w:r>
    </w:p>
    <w:p w14:paraId="42BF348A" w14:textId="77777777" w:rsidR="00E430DE" w:rsidRPr="000C0862" w:rsidRDefault="00E430DE" w:rsidP="009A0BE6">
      <w:pPr>
        <w:pStyle w:val="Subtitle"/>
        <w:shd w:val="clear" w:color="auto" w:fill="FFFFFF" w:themeFill="background1"/>
        <w:rPr>
          <w:sz w:val="22"/>
          <w:szCs w:val="22"/>
          <w:lang w:val="en-US"/>
        </w:rPr>
      </w:pPr>
    </w:p>
    <w:p w14:paraId="78C73BAF" w14:textId="4CD28182" w:rsidR="00C8780F" w:rsidRPr="000C0862" w:rsidRDefault="00C8780F" w:rsidP="009A0BE6">
      <w:pPr>
        <w:pStyle w:val="Subtitle"/>
        <w:shd w:val="clear" w:color="auto" w:fill="FFFFFF" w:themeFill="background1"/>
        <w:rPr>
          <w:sz w:val="22"/>
          <w:szCs w:val="22"/>
          <w:lang w:val="en-US"/>
        </w:rPr>
      </w:pPr>
      <w:r w:rsidRPr="000C0862">
        <w:rPr>
          <w:sz w:val="22"/>
          <w:szCs w:val="22"/>
          <w:lang w:val="en-US"/>
        </w:rPr>
        <w:t xml:space="preserve">CLIENT: </w:t>
      </w:r>
      <w:r w:rsidR="00896FEB" w:rsidRPr="000C0862">
        <w:rPr>
          <w:sz w:val="22"/>
          <w:szCs w:val="22"/>
          <w:lang w:val="en-US"/>
        </w:rPr>
        <w:t>ALLIANCE FOR GREEN REVOLUTION IN AFRICA (AGRA)</w:t>
      </w:r>
    </w:p>
    <w:p w14:paraId="0E49A183" w14:textId="77777777" w:rsidR="00C8780F" w:rsidRPr="000C0862" w:rsidRDefault="00C8780F" w:rsidP="009A0BE6">
      <w:pPr>
        <w:pStyle w:val="Subtitle"/>
        <w:shd w:val="clear" w:color="auto" w:fill="FFFFFF" w:themeFill="background1"/>
        <w:rPr>
          <w:sz w:val="22"/>
          <w:szCs w:val="22"/>
          <w:lang w:val="en-US"/>
        </w:rPr>
      </w:pPr>
    </w:p>
    <w:p w14:paraId="39C5D8A9" w14:textId="77777777" w:rsidR="00C8780F" w:rsidRPr="000C0862" w:rsidRDefault="00C8780F" w:rsidP="009A0BE6">
      <w:pPr>
        <w:pStyle w:val="Subtitle"/>
        <w:shd w:val="clear" w:color="auto" w:fill="FFFFFF" w:themeFill="background1"/>
        <w:rPr>
          <w:sz w:val="22"/>
          <w:szCs w:val="22"/>
          <w:lang w:val="en-US"/>
        </w:rPr>
      </w:pPr>
    </w:p>
    <w:p w14:paraId="0E6331B8" w14:textId="77D83195" w:rsidR="00A905E8" w:rsidRPr="000C0862" w:rsidRDefault="00A905E8" w:rsidP="009A0BE6">
      <w:pPr>
        <w:pStyle w:val="Subtitle"/>
        <w:shd w:val="clear" w:color="auto" w:fill="FFFFFF" w:themeFill="background1"/>
        <w:jc w:val="center"/>
        <w:rPr>
          <w:b w:val="0"/>
          <w:bCs w:val="0"/>
          <w:sz w:val="22"/>
          <w:szCs w:val="22"/>
          <w:lang w:val="en-US"/>
        </w:rPr>
      </w:pPr>
    </w:p>
    <w:p w14:paraId="3BF30815" w14:textId="77777777" w:rsidR="0013097F" w:rsidRPr="000C0862" w:rsidRDefault="0013097F" w:rsidP="009A0BE6">
      <w:pPr>
        <w:pStyle w:val="Subtitle"/>
        <w:shd w:val="clear" w:color="auto" w:fill="FFFFFF" w:themeFill="background1"/>
        <w:jc w:val="center"/>
        <w:rPr>
          <w:b w:val="0"/>
          <w:bCs w:val="0"/>
          <w:sz w:val="22"/>
          <w:szCs w:val="22"/>
          <w:lang w:val="en-US"/>
        </w:rPr>
      </w:pPr>
    </w:p>
    <w:p w14:paraId="08EDC54F" w14:textId="55E5702E" w:rsidR="00BF6C9D" w:rsidRPr="000C0862" w:rsidRDefault="00BF6C9D" w:rsidP="009A0BE6">
      <w:pPr>
        <w:shd w:val="clear" w:color="auto" w:fill="FFFFFF" w:themeFill="background1"/>
        <w:rPr>
          <w:rFonts w:ascii="Times New Roman" w:hAnsi="Times New Roman" w:cs="Times New Roman"/>
          <w:sz w:val="22"/>
          <w:lang w:eastAsia="fr-FR"/>
        </w:rPr>
      </w:pPr>
    </w:p>
    <w:p w14:paraId="5E0D7CB6" w14:textId="46763074" w:rsidR="00BF6C9D" w:rsidRPr="000C0862" w:rsidRDefault="00BF6C9D" w:rsidP="009A0BE6">
      <w:pPr>
        <w:shd w:val="clear" w:color="auto" w:fill="FFFFFF" w:themeFill="background1"/>
        <w:rPr>
          <w:rFonts w:ascii="Times New Roman" w:hAnsi="Times New Roman" w:cs="Times New Roman"/>
          <w:sz w:val="22"/>
          <w:lang w:eastAsia="fr-FR"/>
        </w:rPr>
      </w:pPr>
    </w:p>
    <w:p w14:paraId="05A54B8E" w14:textId="31503EDC" w:rsidR="00BF6C9D" w:rsidRPr="000C0862" w:rsidRDefault="00BF6C9D" w:rsidP="009A0BE6">
      <w:pPr>
        <w:shd w:val="clear" w:color="auto" w:fill="FFFFFF" w:themeFill="background1"/>
        <w:rPr>
          <w:rFonts w:ascii="Times New Roman" w:hAnsi="Times New Roman" w:cs="Times New Roman"/>
          <w:sz w:val="22"/>
          <w:lang w:eastAsia="fr-FR"/>
        </w:rPr>
      </w:pPr>
    </w:p>
    <w:p w14:paraId="6E884134" w14:textId="7C3A6C6F" w:rsidR="00BF6C9D" w:rsidRPr="000C0862" w:rsidRDefault="00BF6C9D" w:rsidP="009A0BE6">
      <w:pPr>
        <w:shd w:val="clear" w:color="auto" w:fill="FFFFFF" w:themeFill="background1"/>
        <w:rPr>
          <w:rFonts w:ascii="Times New Roman" w:hAnsi="Times New Roman" w:cs="Times New Roman"/>
          <w:sz w:val="22"/>
          <w:lang w:eastAsia="fr-FR"/>
        </w:rPr>
      </w:pPr>
    </w:p>
    <w:p w14:paraId="685EEAF6" w14:textId="1C68DD53" w:rsidR="00BF6C9D" w:rsidRPr="000C0862" w:rsidRDefault="00BF6C9D" w:rsidP="009A0BE6">
      <w:pPr>
        <w:shd w:val="clear" w:color="auto" w:fill="FFFFFF" w:themeFill="background1"/>
        <w:rPr>
          <w:rFonts w:ascii="Times New Roman" w:hAnsi="Times New Roman" w:cs="Times New Roman"/>
          <w:sz w:val="22"/>
          <w:lang w:eastAsia="fr-FR"/>
        </w:rPr>
      </w:pPr>
    </w:p>
    <w:p w14:paraId="052A21ED" w14:textId="060021D7" w:rsidR="004E106B" w:rsidRDefault="004E106B" w:rsidP="009A0BE6">
      <w:pPr>
        <w:pBdr>
          <w:bottom w:val="single" w:sz="6" w:space="1" w:color="auto"/>
        </w:pBdr>
        <w:shd w:val="clear" w:color="auto" w:fill="FFFFFF" w:themeFill="background1"/>
        <w:rPr>
          <w:rFonts w:ascii="Times New Roman" w:hAnsi="Times New Roman" w:cs="Times New Roman"/>
          <w:sz w:val="22"/>
          <w:lang w:eastAsia="fr-FR"/>
        </w:rPr>
      </w:pPr>
    </w:p>
    <w:p w14:paraId="4E1EE0CA" w14:textId="77777777" w:rsidR="000C0862" w:rsidRPr="000C0862" w:rsidRDefault="000C0862" w:rsidP="009A0BE6">
      <w:pPr>
        <w:pBdr>
          <w:bottom w:val="single" w:sz="6" w:space="1" w:color="auto"/>
        </w:pBdr>
        <w:shd w:val="clear" w:color="auto" w:fill="FFFFFF" w:themeFill="background1"/>
        <w:rPr>
          <w:rFonts w:ascii="Times New Roman" w:hAnsi="Times New Roman" w:cs="Times New Roman"/>
          <w:sz w:val="22"/>
          <w:lang w:eastAsia="fr-FR"/>
        </w:rPr>
      </w:pPr>
    </w:p>
    <w:p w14:paraId="6D0DA861" w14:textId="2CA762E7" w:rsidR="004E106B" w:rsidRPr="000C0862" w:rsidRDefault="004E106B" w:rsidP="009A0BE6">
      <w:pPr>
        <w:pBdr>
          <w:bottom w:val="single" w:sz="6" w:space="1" w:color="auto"/>
        </w:pBdr>
        <w:shd w:val="clear" w:color="auto" w:fill="FFFFFF" w:themeFill="background1"/>
        <w:rPr>
          <w:rFonts w:ascii="Times New Roman" w:hAnsi="Times New Roman" w:cs="Times New Roman"/>
          <w:sz w:val="22"/>
          <w:lang w:eastAsia="fr-FR"/>
        </w:rPr>
      </w:pPr>
    </w:p>
    <w:p w14:paraId="2C8A0B9D" w14:textId="46EC5BC1" w:rsidR="009D69ED" w:rsidRPr="000C0862" w:rsidRDefault="009D69ED" w:rsidP="009A0BE6">
      <w:pPr>
        <w:pBdr>
          <w:bottom w:val="single" w:sz="6" w:space="1" w:color="auto"/>
        </w:pBdr>
        <w:shd w:val="clear" w:color="auto" w:fill="FFFFFF" w:themeFill="background1"/>
        <w:rPr>
          <w:rFonts w:ascii="Times New Roman" w:hAnsi="Times New Roman" w:cs="Times New Roman"/>
          <w:sz w:val="22"/>
          <w:lang w:eastAsia="fr-FR"/>
        </w:rPr>
      </w:pPr>
    </w:p>
    <w:p w14:paraId="33ECDFF9" w14:textId="77777777" w:rsidR="009D69ED" w:rsidRPr="000C0862" w:rsidRDefault="009D69ED" w:rsidP="009A0BE6">
      <w:pPr>
        <w:pBdr>
          <w:bottom w:val="single" w:sz="6" w:space="1" w:color="auto"/>
        </w:pBdr>
        <w:shd w:val="clear" w:color="auto" w:fill="FFFFFF" w:themeFill="background1"/>
        <w:rPr>
          <w:rFonts w:ascii="Times New Roman" w:hAnsi="Times New Roman" w:cs="Times New Roman"/>
          <w:sz w:val="22"/>
          <w:lang w:eastAsia="fr-FR"/>
        </w:rPr>
      </w:pPr>
    </w:p>
    <w:p w14:paraId="3E919328" w14:textId="16F8E874" w:rsidR="004E106B" w:rsidRPr="000C0862" w:rsidRDefault="003313F4" w:rsidP="009A0BE6">
      <w:pPr>
        <w:shd w:val="clear" w:color="auto" w:fill="FFFFFF" w:themeFill="background1"/>
        <w:jc w:val="center"/>
        <w:rPr>
          <w:rFonts w:ascii="Times New Roman" w:hAnsi="Times New Roman" w:cs="Times New Roman"/>
          <w:color w:val="auto"/>
          <w:sz w:val="22"/>
          <w:lang w:eastAsia="fr-FR"/>
        </w:rPr>
        <w:sectPr w:rsidR="004E106B" w:rsidRPr="000C0862" w:rsidSect="00AC4102">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rsidRPr="000C0862">
        <w:rPr>
          <w:rFonts w:ascii="Times New Roman" w:hAnsi="Times New Roman" w:cs="Times New Roman"/>
          <w:b/>
          <w:bCs/>
          <w:color w:val="auto"/>
          <w:sz w:val="22"/>
          <w:lang w:eastAsia="fr-FR"/>
        </w:rPr>
        <w:t>Disclaimer:</w:t>
      </w:r>
      <w:r w:rsidRPr="000C0862">
        <w:rPr>
          <w:rFonts w:ascii="Times New Roman" w:hAnsi="Times New Roman" w:cs="Times New Roman"/>
          <w:color w:val="auto"/>
          <w:sz w:val="22"/>
          <w:lang w:eastAsia="fr-FR"/>
        </w:rPr>
        <w:t xml:space="preserve"> </w:t>
      </w:r>
      <w:r w:rsidR="00BF6C9D" w:rsidRPr="000C0862">
        <w:rPr>
          <w:rFonts w:ascii="Times New Roman" w:hAnsi="Times New Roman" w:cs="Times New Roman"/>
          <w:color w:val="auto"/>
          <w:sz w:val="22"/>
          <w:lang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416824D6" w14:textId="0CC43B51" w:rsidR="00BF6C9D" w:rsidRPr="000C0862" w:rsidRDefault="00BF6C9D" w:rsidP="009A0BE6">
      <w:pPr>
        <w:shd w:val="clear" w:color="auto" w:fill="FFFFFF" w:themeFill="background1"/>
        <w:rPr>
          <w:rFonts w:ascii="Times New Roman" w:hAnsi="Times New Roman" w:cs="Times New Roman"/>
          <w:sz w:val="22"/>
          <w:lang w:eastAsia="fr-FR"/>
        </w:rPr>
        <w:sectPr w:rsidR="00BF6C9D" w:rsidRPr="000C0862" w:rsidSect="00A46A40">
          <w:pgSz w:w="12240" w:h="15840"/>
          <w:pgMar w:top="1440" w:right="1080" w:bottom="1440" w:left="1080" w:header="720" w:footer="720" w:gutter="0"/>
          <w:cols w:space="720"/>
          <w:docGrid w:linePitch="360"/>
        </w:sectPr>
      </w:pPr>
    </w:p>
    <w:p w14:paraId="5359ECD9" w14:textId="190ADA93" w:rsidR="00C8780F" w:rsidRPr="000C0862" w:rsidRDefault="00C8780F" w:rsidP="009A0BE6">
      <w:pPr>
        <w:shd w:val="clear" w:color="auto" w:fill="FFFFFF" w:themeFill="background1"/>
        <w:jc w:val="both"/>
        <w:rPr>
          <w:rFonts w:ascii="Times New Roman" w:hAnsi="Times New Roman" w:cs="Times New Roman"/>
          <w:b/>
          <w:sz w:val="22"/>
        </w:rPr>
      </w:pPr>
      <w:r w:rsidRPr="000C0862">
        <w:rPr>
          <w:rFonts w:ascii="Times New Roman" w:hAnsi="Times New Roman" w:cs="Times New Roman"/>
          <w:b/>
          <w:sz w:val="22"/>
        </w:rPr>
        <w:lastRenderedPageBreak/>
        <w:t xml:space="preserve">Synopsis of the </w:t>
      </w:r>
      <w:r w:rsidR="00CB7E6D" w:rsidRPr="000C0862">
        <w:rPr>
          <w:rFonts w:ascii="Times New Roman" w:hAnsi="Times New Roman" w:cs="Times New Roman"/>
          <w:b/>
          <w:sz w:val="22"/>
        </w:rPr>
        <w:t xml:space="preserve">Request for </w:t>
      </w:r>
      <w:r w:rsidR="00E430DE" w:rsidRPr="000C0862">
        <w:rPr>
          <w:rFonts w:ascii="Times New Roman" w:hAnsi="Times New Roman" w:cs="Times New Roman"/>
          <w:b/>
          <w:sz w:val="22"/>
        </w:rPr>
        <w:t>Proposal</w:t>
      </w:r>
      <w:r w:rsidRPr="000C0862">
        <w:rPr>
          <w:rFonts w:ascii="Times New Roman" w:hAnsi="Times New Roman" w:cs="Times New Roman"/>
          <w:b/>
          <w:sz w:val="22"/>
        </w:rPr>
        <w:t xml:space="preserve"> (</w:t>
      </w:r>
      <w:r w:rsidR="000C0862">
        <w:rPr>
          <w:rFonts w:ascii="Times New Roman" w:hAnsi="Times New Roman" w:cs="Times New Roman"/>
          <w:b/>
          <w:sz w:val="22"/>
        </w:rPr>
        <w:t xml:space="preserve">Individual </w:t>
      </w:r>
      <w:r w:rsidR="00845622" w:rsidRPr="000C0862">
        <w:rPr>
          <w:rFonts w:ascii="Times New Roman" w:hAnsi="Times New Roman" w:cs="Times New Roman"/>
          <w:b/>
          <w:sz w:val="22"/>
        </w:rPr>
        <w:t>Consultant</w:t>
      </w:r>
      <w:r w:rsidRPr="000C0862">
        <w:rPr>
          <w:rFonts w:ascii="Times New Roman" w:hAnsi="Times New Roman" w:cs="Times New Roman"/>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310"/>
        <w:gridCol w:w="5986"/>
      </w:tblGrid>
      <w:tr w:rsidR="00C8780F" w:rsidRPr="000C0862" w14:paraId="31E44ED2" w14:textId="77777777" w:rsidTr="00835F77">
        <w:trPr>
          <w:trHeight w:val="314"/>
        </w:trPr>
        <w:tc>
          <w:tcPr>
            <w:tcW w:w="2093" w:type="pct"/>
            <w:shd w:val="clear" w:color="auto" w:fill="FFFFFF" w:themeFill="background1"/>
          </w:tcPr>
          <w:p w14:paraId="3BE02922" w14:textId="77777777"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Solicitation Reference No.</w:t>
            </w:r>
          </w:p>
        </w:tc>
        <w:tc>
          <w:tcPr>
            <w:tcW w:w="2907" w:type="pct"/>
            <w:shd w:val="clear" w:color="auto" w:fill="FFFFFF" w:themeFill="background1"/>
          </w:tcPr>
          <w:p w14:paraId="2196D133" w14:textId="2D483E21" w:rsidR="00C8780F" w:rsidRPr="000C0862" w:rsidRDefault="00835F77" w:rsidP="00835F77">
            <w:pPr>
              <w:pStyle w:val="NoSpacing"/>
              <w:shd w:val="clear" w:color="auto" w:fill="FFFFFF" w:themeFill="background1"/>
              <w:rPr>
                <w:rFonts w:ascii="Times New Roman" w:hAnsi="Times New Roman"/>
                <w:b/>
                <w:noProof/>
                <w:color w:val="auto"/>
                <w:sz w:val="22"/>
                <w:szCs w:val="22"/>
              </w:rPr>
            </w:pPr>
            <w:r w:rsidRPr="000C0862">
              <w:rPr>
                <w:rFonts w:ascii="Times New Roman" w:hAnsi="Times New Roman"/>
                <w:b/>
                <w:noProof/>
                <w:color w:val="auto"/>
                <w:sz w:val="22"/>
                <w:szCs w:val="22"/>
              </w:rPr>
              <w:t>RFP/</w:t>
            </w:r>
            <w:r w:rsidRPr="00835F77">
              <w:t xml:space="preserve"> </w:t>
            </w:r>
            <w:r w:rsidRPr="00835F77">
              <w:rPr>
                <w:rFonts w:ascii="Times New Roman" w:hAnsi="Times New Roman"/>
                <w:b/>
                <w:noProof/>
                <w:color w:val="auto"/>
                <w:sz w:val="22"/>
                <w:szCs w:val="22"/>
              </w:rPr>
              <w:t>0146/TZ/2020</w:t>
            </w:r>
          </w:p>
        </w:tc>
      </w:tr>
      <w:tr w:rsidR="00C8780F" w:rsidRPr="000C0862" w14:paraId="416B672F" w14:textId="77777777" w:rsidTr="00A23F4B">
        <w:trPr>
          <w:trHeight w:val="611"/>
        </w:trPr>
        <w:tc>
          <w:tcPr>
            <w:tcW w:w="2093" w:type="pct"/>
            <w:shd w:val="clear" w:color="auto" w:fill="FFFFFF" w:themeFill="background1"/>
          </w:tcPr>
          <w:p w14:paraId="1EB09819" w14:textId="77777777"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Title of Solicitation</w:t>
            </w:r>
          </w:p>
        </w:tc>
        <w:tc>
          <w:tcPr>
            <w:tcW w:w="2907" w:type="pct"/>
            <w:shd w:val="clear" w:color="auto" w:fill="FFFFFF" w:themeFill="background1"/>
          </w:tcPr>
          <w:p w14:paraId="77C7A755" w14:textId="5A75123F" w:rsidR="00C8780F" w:rsidRPr="000C0862" w:rsidRDefault="000C0862" w:rsidP="009A0BE6">
            <w:pPr>
              <w:pStyle w:val="NoSpacing"/>
              <w:shd w:val="clear" w:color="auto" w:fill="FFFFFF" w:themeFill="background1"/>
              <w:jc w:val="both"/>
              <w:rPr>
                <w:rFonts w:ascii="Times New Roman" w:hAnsi="Times New Roman"/>
                <w:noProof/>
                <w:color w:val="auto"/>
                <w:sz w:val="22"/>
                <w:szCs w:val="22"/>
              </w:rPr>
            </w:pPr>
            <w:bookmarkStart w:id="0" w:name="_Hlk35873195"/>
            <w:r>
              <w:rPr>
                <w:rFonts w:ascii="Times New Roman" w:hAnsi="Times New Roman"/>
                <w:noProof/>
                <w:color w:val="auto"/>
                <w:sz w:val="22"/>
                <w:szCs w:val="22"/>
              </w:rPr>
              <w:t>C</w:t>
            </w:r>
            <w:r w:rsidRPr="000C0862">
              <w:rPr>
                <w:rFonts w:ascii="Times New Roman" w:hAnsi="Times New Roman"/>
                <w:noProof/>
                <w:color w:val="auto"/>
                <w:sz w:val="22"/>
                <w:szCs w:val="22"/>
              </w:rPr>
              <w:t>onsultancy to support the Pigeonpea Seed Systems for Sustainability of Maize based Production Systems in Northern Corridor of Tanzania</w:t>
            </w:r>
            <w:bookmarkEnd w:id="0"/>
          </w:p>
        </w:tc>
      </w:tr>
      <w:tr w:rsidR="00C8780F" w:rsidRPr="000C0862" w14:paraId="3AB9B714" w14:textId="77777777" w:rsidTr="00A23F4B">
        <w:trPr>
          <w:trHeight w:val="575"/>
        </w:trPr>
        <w:tc>
          <w:tcPr>
            <w:tcW w:w="2093" w:type="pct"/>
            <w:shd w:val="clear" w:color="auto" w:fill="FFFFFF" w:themeFill="background1"/>
          </w:tcPr>
          <w:p w14:paraId="506240ED" w14:textId="77777777"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Issuing Office &amp; Address</w:t>
            </w:r>
          </w:p>
        </w:tc>
        <w:tc>
          <w:tcPr>
            <w:tcW w:w="2907" w:type="pct"/>
            <w:shd w:val="clear" w:color="auto" w:fill="FFFFFF" w:themeFill="background1"/>
          </w:tcPr>
          <w:p w14:paraId="12985379" w14:textId="657ED1AA" w:rsidR="00D505FF" w:rsidRPr="000C0862" w:rsidRDefault="00C8780F" w:rsidP="009A0BE6">
            <w:pPr>
              <w:pStyle w:val="NoSpacing"/>
              <w:shd w:val="clear" w:color="auto" w:fill="FFFFFF" w:themeFill="background1"/>
              <w:rPr>
                <w:rFonts w:ascii="Times New Roman" w:hAnsi="Times New Roman"/>
                <w:noProof/>
                <w:color w:val="auto"/>
                <w:sz w:val="22"/>
                <w:szCs w:val="22"/>
              </w:rPr>
            </w:pPr>
            <w:r w:rsidRPr="000C0862">
              <w:rPr>
                <w:rFonts w:ascii="Times New Roman" w:hAnsi="Times New Roman"/>
                <w:noProof/>
                <w:color w:val="auto"/>
                <w:sz w:val="22"/>
                <w:szCs w:val="22"/>
              </w:rPr>
              <w:t xml:space="preserve">Alliance for a Green Revolution in Africa </w:t>
            </w:r>
            <w:r w:rsidR="00020B68" w:rsidRPr="000C0862">
              <w:rPr>
                <w:rFonts w:ascii="Times New Roman" w:hAnsi="Times New Roman"/>
                <w:noProof/>
                <w:color w:val="auto"/>
                <w:sz w:val="22"/>
                <w:szCs w:val="22"/>
              </w:rPr>
              <w:t>(</w:t>
            </w:r>
            <w:r w:rsidRPr="000C0862">
              <w:rPr>
                <w:rFonts w:ascii="Times New Roman" w:hAnsi="Times New Roman"/>
                <w:noProof/>
                <w:color w:val="auto"/>
                <w:sz w:val="22"/>
                <w:szCs w:val="22"/>
              </w:rPr>
              <w:t>AGRA</w:t>
            </w:r>
            <w:r w:rsidR="00020B68" w:rsidRPr="000C0862">
              <w:rPr>
                <w:rFonts w:ascii="Times New Roman" w:hAnsi="Times New Roman"/>
                <w:noProof/>
                <w:color w:val="auto"/>
                <w:sz w:val="22"/>
                <w:szCs w:val="22"/>
              </w:rPr>
              <w:t>)</w:t>
            </w:r>
          </w:p>
          <w:p w14:paraId="2637836D" w14:textId="42E9EE77" w:rsidR="00C8780F" w:rsidRPr="000C0862" w:rsidRDefault="00CB7E6D" w:rsidP="009A0BE6">
            <w:pPr>
              <w:pStyle w:val="NoSpacing"/>
              <w:shd w:val="clear" w:color="auto" w:fill="FFFFFF" w:themeFill="background1"/>
              <w:rPr>
                <w:rFonts w:ascii="Times New Roman" w:hAnsi="Times New Roman"/>
                <w:noProof/>
                <w:color w:val="auto"/>
                <w:sz w:val="22"/>
                <w:szCs w:val="22"/>
              </w:rPr>
            </w:pPr>
            <w:r w:rsidRPr="000C0862">
              <w:rPr>
                <w:rFonts w:ascii="Times New Roman" w:hAnsi="Times New Roman"/>
                <w:sz w:val="22"/>
                <w:szCs w:val="22"/>
              </w:rPr>
              <w:t xml:space="preserve">Website: </w:t>
            </w:r>
            <w:hyperlink r:id="rId14" w:history="1">
              <w:r w:rsidRPr="000C0862">
                <w:rPr>
                  <w:rStyle w:val="Hyperlink"/>
                  <w:rFonts w:ascii="Times New Roman" w:hAnsi="Times New Roman"/>
                  <w:noProof/>
                  <w:sz w:val="22"/>
                  <w:szCs w:val="22"/>
                </w:rPr>
                <w:t>www.agra.org</w:t>
              </w:r>
            </w:hyperlink>
          </w:p>
        </w:tc>
      </w:tr>
      <w:tr w:rsidR="00C8780F" w:rsidRPr="000C0862" w14:paraId="080A007D" w14:textId="77777777" w:rsidTr="00A23F4B">
        <w:trPr>
          <w:trHeight w:val="620"/>
        </w:trPr>
        <w:tc>
          <w:tcPr>
            <w:tcW w:w="2093" w:type="pct"/>
            <w:shd w:val="clear" w:color="auto" w:fill="FFFFFF" w:themeFill="background1"/>
          </w:tcPr>
          <w:p w14:paraId="01B142E0" w14:textId="77777777"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Point of contact for clarifications, questions and ammendments</w:t>
            </w:r>
          </w:p>
        </w:tc>
        <w:tc>
          <w:tcPr>
            <w:tcW w:w="2907" w:type="pct"/>
            <w:shd w:val="clear" w:color="auto" w:fill="FFFFFF" w:themeFill="background1"/>
          </w:tcPr>
          <w:p w14:paraId="085F3F3B" w14:textId="77777777" w:rsidR="00C8780F" w:rsidRPr="000C0862" w:rsidRDefault="00C8780F" w:rsidP="009A0BE6">
            <w:pPr>
              <w:pStyle w:val="NoSpacing"/>
              <w:shd w:val="clear" w:color="auto" w:fill="FFFFFF" w:themeFill="background1"/>
              <w:rPr>
                <w:rFonts w:ascii="Times New Roman" w:hAnsi="Times New Roman"/>
                <w:noProof/>
                <w:color w:val="auto"/>
                <w:sz w:val="22"/>
                <w:szCs w:val="22"/>
              </w:rPr>
            </w:pPr>
            <w:r w:rsidRPr="000C0862">
              <w:rPr>
                <w:rFonts w:ascii="Times New Roman" w:hAnsi="Times New Roman"/>
                <w:noProof/>
                <w:color w:val="auto"/>
                <w:sz w:val="22"/>
                <w:szCs w:val="22"/>
              </w:rPr>
              <w:t>AGRA General Procurement,</w:t>
            </w:r>
          </w:p>
          <w:p w14:paraId="49096239" w14:textId="77777777" w:rsidR="00C8780F" w:rsidRPr="000C0862" w:rsidRDefault="00F50869" w:rsidP="009A0BE6">
            <w:pPr>
              <w:pStyle w:val="NoSpacing"/>
              <w:shd w:val="clear" w:color="auto" w:fill="FFFFFF" w:themeFill="background1"/>
              <w:rPr>
                <w:rFonts w:ascii="Times New Roman" w:hAnsi="Times New Roman"/>
                <w:noProof/>
                <w:color w:val="4472C4"/>
                <w:sz w:val="22"/>
                <w:szCs w:val="22"/>
              </w:rPr>
            </w:pPr>
            <w:hyperlink r:id="rId15" w:history="1">
              <w:r w:rsidR="00D505FF" w:rsidRPr="000C0862">
                <w:rPr>
                  <w:rStyle w:val="Hyperlink"/>
                  <w:rFonts w:ascii="Times New Roman" w:hAnsi="Times New Roman"/>
                  <w:noProof/>
                  <w:sz w:val="22"/>
                  <w:szCs w:val="22"/>
                </w:rPr>
                <w:t>Procurement@agra.org</w:t>
              </w:r>
            </w:hyperlink>
            <w:r w:rsidR="00C8780F" w:rsidRPr="000C0862">
              <w:rPr>
                <w:rFonts w:ascii="Times New Roman" w:hAnsi="Times New Roman"/>
                <w:noProof/>
                <w:color w:val="4472C4"/>
                <w:sz w:val="22"/>
                <w:szCs w:val="22"/>
              </w:rPr>
              <w:t xml:space="preserve"> </w:t>
            </w:r>
          </w:p>
        </w:tc>
      </w:tr>
      <w:tr w:rsidR="00C8780F" w:rsidRPr="000C0862" w14:paraId="47ACB098" w14:textId="77777777" w:rsidTr="00A23F4B">
        <w:trPr>
          <w:trHeight w:val="602"/>
        </w:trPr>
        <w:tc>
          <w:tcPr>
            <w:tcW w:w="2093" w:type="pct"/>
            <w:shd w:val="clear" w:color="auto" w:fill="FFFFFF" w:themeFill="background1"/>
          </w:tcPr>
          <w:p w14:paraId="02C17329" w14:textId="77777777"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bookmarkStart w:id="1" w:name="_Hlk30759387"/>
            <w:r w:rsidRPr="000C0862">
              <w:rPr>
                <w:rFonts w:ascii="Times New Roman" w:hAnsi="Times New Roman"/>
                <w:noProof/>
                <w:color w:val="auto"/>
                <w:sz w:val="22"/>
                <w:szCs w:val="22"/>
              </w:rPr>
              <w:t xml:space="preserve">Email Address for submission of Proposals/ Quotes </w:t>
            </w:r>
          </w:p>
        </w:tc>
        <w:tc>
          <w:tcPr>
            <w:tcW w:w="2907" w:type="pct"/>
            <w:shd w:val="clear" w:color="auto" w:fill="FFFFFF" w:themeFill="background1"/>
          </w:tcPr>
          <w:p w14:paraId="526BA4C4" w14:textId="77777777" w:rsidR="00C8780F" w:rsidRPr="000C0862" w:rsidRDefault="00C8780F" w:rsidP="009A0BE6">
            <w:pPr>
              <w:pStyle w:val="NoSpacing"/>
              <w:shd w:val="clear" w:color="auto" w:fill="FFFFFF" w:themeFill="background1"/>
              <w:rPr>
                <w:rFonts w:ascii="Times New Roman" w:hAnsi="Times New Roman"/>
                <w:noProof/>
                <w:color w:val="auto"/>
                <w:sz w:val="22"/>
                <w:szCs w:val="22"/>
              </w:rPr>
            </w:pPr>
            <w:r w:rsidRPr="000C0862">
              <w:rPr>
                <w:rFonts w:ascii="Times New Roman" w:hAnsi="Times New Roman"/>
                <w:noProof/>
                <w:color w:val="auto"/>
                <w:sz w:val="22"/>
                <w:szCs w:val="22"/>
              </w:rPr>
              <w:t>AGRA General Procurement,</w:t>
            </w:r>
          </w:p>
          <w:p w14:paraId="069CC7E1" w14:textId="77777777" w:rsidR="00C8780F" w:rsidRPr="000C0862" w:rsidRDefault="00F50869" w:rsidP="009A0BE6">
            <w:pPr>
              <w:pStyle w:val="NoSpacing"/>
              <w:shd w:val="clear" w:color="auto" w:fill="FFFFFF" w:themeFill="background1"/>
              <w:rPr>
                <w:rFonts w:ascii="Times New Roman" w:hAnsi="Times New Roman"/>
                <w:noProof/>
                <w:color w:val="4472C4"/>
                <w:sz w:val="22"/>
                <w:szCs w:val="22"/>
              </w:rPr>
            </w:pPr>
            <w:hyperlink r:id="rId16" w:history="1">
              <w:r w:rsidR="00D505FF" w:rsidRPr="000C0862">
                <w:rPr>
                  <w:rStyle w:val="Hyperlink"/>
                  <w:rFonts w:ascii="Times New Roman" w:hAnsi="Times New Roman"/>
                  <w:noProof/>
                  <w:sz w:val="22"/>
                  <w:szCs w:val="22"/>
                </w:rPr>
                <w:t>Procurement@agra.org</w:t>
              </w:r>
            </w:hyperlink>
            <w:r w:rsidR="00C8780F" w:rsidRPr="000C0862">
              <w:rPr>
                <w:rFonts w:ascii="Times New Roman" w:hAnsi="Times New Roman"/>
                <w:noProof/>
                <w:color w:val="4472C4"/>
                <w:sz w:val="22"/>
                <w:szCs w:val="22"/>
              </w:rPr>
              <w:t xml:space="preserve"> </w:t>
            </w:r>
          </w:p>
        </w:tc>
      </w:tr>
      <w:bookmarkEnd w:id="1"/>
      <w:tr w:rsidR="00C8780F" w:rsidRPr="000C0862" w14:paraId="76E14377" w14:textId="77777777" w:rsidTr="00A23F4B">
        <w:trPr>
          <w:trHeight w:val="323"/>
        </w:trPr>
        <w:tc>
          <w:tcPr>
            <w:tcW w:w="2093" w:type="pct"/>
            <w:shd w:val="clear" w:color="auto" w:fill="FFFFFF" w:themeFill="background1"/>
          </w:tcPr>
          <w:p w14:paraId="46FF975A" w14:textId="77777777"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Solicitation Issue Date</w:t>
            </w:r>
          </w:p>
        </w:tc>
        <w:tc>
          <w:tcPr>
            <w:tcW w:w="2907" w:type="pct"/>
            <w:shd w:val="clear" w:color="auto" w:fill="FFFFFF" w:themeFill="background1"/>
          </w:tcPr>
          <w:p w14:paraId="565E3342" w14:textId="6F92C99A" w:rsidR="00C8780F" w:rsidRPr="000C0862" w:rsidRDefault="000C0862" w:rsidP="009A0BE6">
            <w:pPr>
              <w:pStyle w:val="NoSpacing"/>
              <w:shd w:val="clear" w:color="auto" w:fill="FFFFFF" w:themeFill="background1"/>
              <w:jc w:val="both"/>
              <w:rPr>
                <w:rFonts w:ascii="Times New Roman" w:hAnsi="Times New Roman"/>
                <w:noProof/>
                <w:color w:val="auto"/>
                <w:sz w:val="22"/>
                <w:szCs w:val="22"/>
              </w:rPr>
            </w:pPr>
            <w:r>
              <w:rPr>
                <w:rFonts w:ascii="Times New Roman" w:hAnsi="Times New Roman"/>
                <w:noProof/>
                <w:color w:val="auto"/>
                <w:sz w:val="22"/>
                <w:szCs w:val="22"/>
              </w:rPr>
              <w:t>March 2</w:t>
            </w:r>
            <w:r w:rsidR="00F0352C">
              <w:rPr>
                <w:rFonts w:ascii="Times New Roman" w:hAnsi="Times New Roman"/>
                <w:noProof/>
                <w:color w:val="auto"/>
                <w:sz w:val="22"/>
                <w:szCs w:val="22"/>
              </w:rPr>
              <w:t>5</w:t>
            </w:r>
            <w:r w:rsidR="00230C20" w:rsidRPr="000C0862">
              <w:rPr>
                <w:rFonts w:ascii="Times New Roman" w:hAnsi="Times New Roman"/>
                <w:noProof/>
                <w:color w:val="auto"/>
                <w:sz w:val="22"/>
                <w:szCs w:val="22"/>
              </w:rPr>
              <w:t>, 2020</w:t>
            </w:r>
            <w:r w:rsidR="00020B68" w:rsidRPr="000C0862">
              <w:rPr>
                <w:rFonts w:ascii="Times New Roman" w:hAnsi="Times New Roman"/>
                <w:noProof/>
                <w:color w:val="auto"/>
                <w:sz w:val="22"/>
                <w:szCs w:val="22"/>
              </w:rPr>
              <w:t xml:space="preserve"> East African Time.</w:t>
            </w:r>
          </w:p>
        </w:tc>
      </w:tr>
      <w:tr w:rsidR="00E430DE" w:rsidRPr="000C0862" w14:paraId="6C66F614" w14:textId="77777777" w:rsidTr="00A23F4B">
        <w:trPr>
          <w:trHeight w:val="485"/>
        </w:trPr>
        <w:tc>
          <w:tcPr>
            <w:tcW w:w="2093" w:type="pct"/>
            <w:shd w:val="clear" w:color="auto" w:fill="FFFFFF" w:themeFill="background1"/>
          </w:tcPr>
          <w:p w14:paraId="3BE87D60" w14:textId="49645448" w:rsidR="00E430DE" w:rsidRPr="000C0862" w:rsidRDefault="00E430DE"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Deadline for submission questions and clarifications</w:t>
            </w:r>
          </w:p>
        </w:tc>
        <w:tc>
          <w:tcPr>
            <w:tcW w:w="2907" w:type="pct"/>
            <w:shd w:val="clear" w:color="auto" w:fill="FFFFFF" w:themeFill="background1"/>
          </w:tcPr>
          <w:p w14:paraId="611E8F29" w14:textId="72B4E10F" w:rsidR="00E430DE" w:rsidRPr="000C0862" w:rsidRDefault="00A368CF" w:rsidP="009A0BE6">
            <w:pPr>
              <w:pStyle w:val="NoSpacing"/>
              <w:shd w:val="clear" w:color="auto" w:fill="FFFFFF" w:themeFill="background1"/>
              <w:jc w:val="both"/>
              <w:rPr>
                <w:rFonts w:ascii="Times New Roman" w:hAnsi="Times New Roman"/>
                <w:noProof/>
                <w:color w:val="auto"/>
                <w:sz w:val="22"/>
                <w:szCs w:val="22"/>
              </w:rPr>
            </w:pPr>
            <w:r>
              <w:rPr>
                <w:rFonts w:ascii="Times New Roman" w:hAnsi="Times New Roman"/>
                <w:noProof/>
                <w:color w:val="auto"/>
                <w:sz w:val="22"/>
                <w:szCs w:val="22"/>
              </w:rPr>
              <w:t>March 30</w:t>
            </w:r>
            <w:r w:rsidR="00230C20" w:rsidRPr="000C0862">
              <w:rPr>
                <w:rFonts w:ascii="Times New Roman" w:hAnsi="Times New Roman"/>
                <w:noProof/>
                <w:color w:val="auto"/>
                <w:sz w:val="22"/>
                <w:szCs w:val="22"/>
              </w:rPr>
              <w:t xml:space="preserve">, 2020 </w:t>
            </w:r>
            <w:r w:rsidR="009B29D2" w:rsidRPr="000C0862">
              <w:rPr>
                <w:rFonts w:ascii="Times New Roman" w:hAnsi="Times New Roman"/>
                <w:noProof/>
                <w:color w:val="auto"/>
                <w:sz w:val="22"/>
                <w:szCs w:val="22"/>
              </w:rPr>
              <w:t xml:space="preserve">12:00 </w:t>
            </w:r>
            <w:r w:rsidR="000C0862">
              <w:rPr>
                <w:rFonts w:ascii="Times New Roman" w:hAnsi="Times New Roman"/>
                <w:noProof/>
                <w:color w:val="auto"/>
                <w:sz w:val="22"/>
                <w:szCs w:val="22"/>
              </w:rPr>
              <w:t>PM</w:t>
            </w:r>
            <w:r w:rsidR="00E430DE" w:rsidRPr="000C0862">
              <w:rPr>
                <w:rFonts w:ascii="Times New Roman" w:hAnsi="Times New Roman"/>
                <w:noProof/>
                <w:color w:val="auto"/>
                <w:sz w:val="22"/>
                <w:szCs w:val="22"/>
              </w:rPr>
              <w:t>, East African Time.</w:t>
            </w:r>
          </w:p>
        </w:tc>
      </w:tr>
      <w:tr w:rsidR="00C8780F" w:rsidRPr="000C0862" w14:paraId="6F3C3808" w14:textId="77777777" w:rsidTr="00A23F4B">
        <w:trPr>
          <w:trHeight w:val="521"/>
        </w:trPr>
        <w:tc>
          <w:tcPr>
            <w:tcW w:w="2093" w:type="pct"/>
            <w:shd w:val="clear" w:color="auto" w:fill="FFFFFF" w:themeFill="background1"/>
          </w:tcPr>
          <w:p w14:paraId="3AE619ED" w14:textId="77777777"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Deadline for Answering questions and clarifications</w:t>
            </w:r>
          </w:p>
        </w:tc>
        <w:tc>
          <w:tcPr>
            <w:tcW w:w="2907" w:type="pct"/>
            <w:shd w:val="clear" w:color="auto" w:fill="FFFFFF" w:themeFill="background1"/>
          </w:tcPr>
          <w:p w14:paraId="18E5F79B" w14:textId="3D1BC043" w:rsidR="00C8780F" w:rsidRPr="000C0862" w:rsidRDefault="00A368CF" w:rsidP="009A0BE6">
            <w:pPr>
              <w:pStyle w:val="NoSpacing"/>
              <w:shd w:val="clear" w:color="auto" w:fill="FFFFFF" w:themeFill="background1"/>
              <w:jc w:val="both"/>
              <w:rPr>
                <w:rFonts w:ascii="Times New Roman" w:hAnsi="Times New Roman"/>
                <w:noProof/>
                <w:color w:val="auto"/>
                <w:sz w:val="22"/>
                <w:szCs w:val="22"/>
              </w:rPr>
            </w:pPr>
            <w:r>
              <w:rPr>
                <w:rFonts w:ascii="Times New Roman" w:hAnsi="Times New Roman"/>
                <w:noProof/>
                <w:color w:val="auto"/>
                <w:sz w:val="22"/>
                <w:szCs w:val="22"/>
              </w:rPr>
              <w:t>April</w:t>
            </w:r>
            <w:r w:rsidR="000C0862">
              <w:rPr>
                <w:rFonts w:ascii="Times New Roman" w:hAnsi="Times New Roman"/>
                <w:noProof/>
                <w:color w:val="auto"/>
                <w:sz w:val="22"/>
                <w:szCs w:val="22"/>
              </w:rPr>
              <w:t xml:space="preserve"> </w:t>
            </w:r>
            <w:r>
              <w:rPr>
                <w:rFonts w:ascii="Times New Roman" w:hAnsi="Times New Roman"/>
                <w:noProof/>
                <w:color w:val="auto"/>
                <w:sz w:val="22"/>
                <w:szCs w:val="22"/>
              </w:rPr>
              <w:t>1</w:t>
            </w:r>
            <w:r w:rsidR="000C0862">
              <w:rPr>
                <w:rFonts w:ascii="Times New Roman" w:hAnsi="Times New Roman"/>
                <w:noProof/>
                <w:color w:val="auto"/>
                <w:sz w:val="22"/>
                <w:szCs w:val="22"/>
              </w:rPr>
              <w:t>, 2020 5:00 PM</w:t>
            </w:r>
            <w:r w:rsidR="00E430DE" w:rsidRPr="000C0862">
              <w:rPr>
                <w:rFonts w:ascii="Times New Roman" w:hAnsi="Times New Roman"/>
                <w:noProof/>
                <w:color w:val="auto"/>
                <w:sz w:val="22"/>
                <w:szCs w:val="22"/>
              </w:rPr>
              <w:t>, East African Time.</w:t>
            </w:r>
          </w:p>
          <w:p w14:paraId="287D6FF1" w14:textId="137A383A" w:rsidR="00B903E9" w:rsidRPr="000C0862" w:rsidRDefault="00B903E9" w:rsidP="009A0BE6">
            <w:pPr>
              <w:pStyle w:val="NoSpacing"/>
              <w:shd w:val="clear" w:color="auto" w:fill="FFFFFF" w:themeFill="background1"/>
              <w:jc w:val="both"/>
              <w:rPr>
                <w:rFonts w:ascii="Times New Roman" w:hAnsi="Times New Roman"/>
                <w:i/>
                <w:iCs/>
                <w:noProof/>
                <w:color w:val="auto"/>
                <w:sz w:val="22"/>
                <w:szCs w:val="22"/>
              </w:rPr>
            </w:pPr>
          </w:p>
        </w:tc>
      </w:tr>
      <w:tr w:rsidR="00C8780F" w:rsidRPr="000C0862" w14:paraId="3A7AF599" w14:textId="77777777" w:rsidTr="00A23F4B">
        <w:trPr>
          <w:trHeight w:val="755"/>
        </w:trPr>
        <w:tc>
          <w:tcPr>
            <w:tcW w:w="2093" w:type="pct"/>
            <w:shd w:val="clear" w:color="auto" w:fill="FFFFFF" w:themeFill="background1"/>
          </w:tcPr>
          <w:p w14:paraId="743E6FAF" w14:textId="4A2BED11"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 xml:space="preserve">Deadline for Submission of </w:t>
            </w:r>
            <w:r w:rsidR="009B29D2" w:rsidRPr="000C0862">
              <w:rPr>
                <w:rFonts w:ascii="Times New Roman" w:hAnsi="Times New Roman"/>
                <w:noProof/>
                <w:color w:val="auto"/>
                <w:sz w:val="22"/>
                <w:szCs w:val="22"/>
              </w:rPr>
              <w:t>Proposals</w:t>
            </w:r>
          </w:p>
        </w:tc>
        <w:tc>
          <w:tcPr>
            <w:tcW w:w="2907" w:type="pct"/>
            <w:shd w:val="clear" w:color="auto" w:fill="FFFFFF" w:themeFill="background1"/>
          </w:tcPr>
          <w:p w14:paraId="74DEEDD1" w14:textId="24D3A6C3" w:rsidR="00715B7F" w:rsidRPr="000C0862" w:rsidRDefault="000C0862" w:rsidP="009A0BE6">
            <w:pPr>
              <w:pStyle w:val="NoSpacing"/>
              <w:shd w:val="clear" w:color="auto" w:fill="FFFFFF" w:themeFill="background1"/>
              <w:rPr>
                <w:rFonts w:ascii="Times New Roman" w:hAnsi="Times New Roman"/>
                <w:noProof/>
                <w:color w:val="auto"/>
                <w:sz w:val="22"/>
                <w:szCs w:val="22"/>
              </w:rPr>
            </w:pPr>
            <w:bookmarkStart w:id="2" w:name="_Hlk30768364"/>
            <w:r>
              <w:rPr>
                <w:rFonts w:ascii="Times New Roman" w:hAnsi="Times New Roman"/>
                <w:noProof/>
                <w:color w:val="auto"/>
                <w:sz w:val="22"/>
                <w:szCs w:val="22"/>
              </w:rPr>
              <w:t xml:space="preserve">April </w:t>
            </w:r>
            <w:r w:rsidR="00A368CF">
              <w:rPr>
                <w:rFonts w:ascii="Times New Roman" w:hAnsi="Times New Roman"/>
                <w:noProof/>
                <w:color w:val="auto"/>
                <w:sz w:val="22"/>
                <w:szCs w:val="22"/>
              </w:rPr>
              <w:t>8</w:t>
            </w:r>
            <w:r w:rsidR="00E430DE" w:rsidRPr="000C0862">
              <w:rPr>
                <w:rFonts w:ascii="Times New Roman" w:hAnsi="Times New Roman"/>
                <w:noProof/>
                <w:color w:val="auto"/>
                <w:sz w:val="22"/>
                <w:szCs w:val="22"/>
              </w:rPr>
              <w:t xml:space="preserve">, 2020 12:00 </w:t>
            </w:r>
            <w:r>
              <w:rPr>
                <w:rFonts w:ascii="Times New Roman" w:hAnsi="Times New Roman"/>
                <w:noProof/>
                <w:color w:val="auto"/>
                <w:sz w:val="22"/>
                <w:szCs w:val="22"/>
              </w:rPr>
              <w:t>PM</w:t>
            </w:r>
            <w:r w:rsidR="00E430DE" w:rsidRPr="000C0862">
              <w:rPr>
                <w:rFonts w:ascii="Times New Roman" w:hAnsi="Times New Roman"/>
                <w:noProof/>
                <w:color w:val="auto"/>
                <w:sz w:val="22"/>
                <w:szCs w:val="22"/>
              </w:rPr>
              <w:t>, East African Time</w:t>
            </w:r>
            <w:bookmarkEnd w:id="2"/>
            <w:r w:rsidR="00E430DE" w:rsidRPr="000C0862">
              <w:rPr>
                <w:rFonts w:ascii="Times New Roman" w:hAnsi="Times New Roman"/>
                <w:noProof/>
                <w:color w:val="auto"/>
                <w:sz w:val="22"/>
                <w:szCs w:val="22"/>
              </w:rPr>
              <w:t>.</w:t>
            </w:r>
          </w:p>
          <w:p w14:paraId="275672B3" w14:textId="7DF6FD91" w:rsidR="007C1EDD" w:rsidRPr="000C0862" w:rsidRDefault="007C1EDD" w:rsidP="009A0BE6">
            <w:pPr>
              <w:pStyle w:val="NoSpacing"/>
              <w:shd w:val="clear" w:color="auto" w:fill="FFFFFF" w:themeFill="background1"/>
              <w:rPr>
                <w:rFonts w:ascii="Times New Roman" w:hAnsi="Times New Roman"/>
                <w:b/>
                <w:noProof/>
                <w:color w:val="auto"/>
                <w:sz w:val="22"/>
                <w:szCs w:val="22"/>
              </w:rPr>
            </w:pPr>
            <w:r w:rsidRPr="000C0862">
              <w:rPr>
                <w:rFonts w:ascii="Times New Roman" w:hAnsi="Times New Roman"/>
                <w:b/>
                <w:noProof/>
                <w:color w:val="auto"/>
                <w:sz w:val="22"/>
                <w:szCs w:val="22"/>
                <w:shd w:val="clear" w:color="auto" w:fill="FFFFFF" w:themeFill="background1"/>
              </w:rPr>
              <w:t>Please include the subject line “</w:t>
            </w:r>
            <w:r w:rsidR="00835F77" w:rsidRPr="00835F77">
              <w:rPr>
                <w:rFonts w:ascii="Times New Roman" w:hAnsi="Times New Roman"/>
                <w:b/>
                <w:noProof/>
                <w:color w:val="FF0000"/>
                <w:sz w:val="22"/>
                <w:szCs w:val="22"/>
                <w:shd w:val="clear" w:color="auto" w:fill="FFFFFF" w:themeFill="background1"/>
              </w:rPr>
              <w:t>RFP/ 0146/TZ/2020</w:t>
            </w:r>
            <w:r w:rsidRPr="000C0862">
              <w:rPr>
                <w:rFonts w:ascii="Times New Roman" w:hAnsi="Times New Roman"/>
                <w:b/>
                <w:noProof/>
                <w:color w:val="auto"/>
                <w:sz w:val="22"/>
                <w:szCs w:val="22"/>
                <w:shd w:val="clear" w:color="auto" w:fill="FFFFFF" w:themeFill="background1"/>
              </w:rPr>
              <w:t xml:space="preserve">” </w:t>
            </w:r>
            <w:r w:rsidR="004A6112" w:rsidRPr="000C0862">
              <w:rPr>
                <w:rFonts w:ascii="Times New Roman" w:hAnsi="Times New Roman"/>
                <w:b/>
                <w:noProof/>
                <w:color w:val="auto"/>
                <w:sz w:val="22"/>
                <w:szCs w:val="22"/>
                <w:shd w:val="clear" w:color="auto" w:fill="FFFFFF" w:themeFill="background1"/>
              </w:rPr>
              <w:t>of</w:t>
            </w:r>
            <w:r w:rsidRPr="000C0862">
              <w:rPr>
                <w:rFonts w:ascii="Times New Roman" w:hAnsi="Times New Roman"/>
                <w:b/>
                <w:noProof/>
                <w:color w:val="auto"/>
                <w:sz w:val="22"/>
                <w:szCs w:val="22"/>
                <w:shd w:val="clear" w:color="auto" w:fill="FFFFFF" w:themeFill="background1"/>
              </w:rPr>
              <w:t xml:space="preserve"> the email</w:t>
            </w:r>
          </w:p>
        </w:tc>
      </w:tr>
      <w:tr w:rsidR="00C8780F" w:rsidRPr="000C0862" w14:paraId="00CFC41C" w14:textId="77777777" w:rsidTr="00A23F4B">
        <w:trPr>
          <w:trHeight w:val="377"/>
        </w:trPr>
        <w:tc>
          <w:tcPr>
            <w:tcW w:w="2093" w:type="pct"/>
            <w:shd w:val="clear" w:color="auto" w:fill="FFFFFF" w:themeFill="background1"/>
          </w:tcPr>
          <w:p w14:paraId="1A2CCDBE" w14:textId="03ECE36A"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Anticipated Award Type</w:t>
            </w:r>
          </w:p>
        </w:tc>
        <w:tc>
          <w:tcPr>
            <w:tcW w:w="2907" w:type="pct"/>
            <w:shd w:val="clear" w:color="auto" w:fill="FFFFFF" w:themeFill="background1"/>
          </w:tcPr>
          <w:p w14:paraId="2D1103E9" w14:textId="509AD13D" w:rsidR="00C8780F" w:rsidRPr="000C0862" w:rsidRDefault="005B0E0C" w:rsidP="009A0BE6">
            <w:pPr>
              <w:pStyle w:val="NoSpacing"/>
              <w:shd w:val="clear" w:color="auto" w:fill="FFFFFF" w:themeFill="background1"/>
              <w:jc w:val="both"/>
              <w:rPr>
                <w:rFonts w:ascii="Times New Roman" w:hAnsi="Times New Roman"/>
                <w:b/>
                <w:noProof/>
                <w:color w:val="auto"/>
                <w:sz w:val="22"/>
                <w:szCs w:val="22"/>
              </w:rPr>
            </w:pPr>
            <w:r w:rsidRPr="000C0862">
              <w:rPr>
                <w:rFonts w:ascii="Times New Roman" w:hAnsi="Times New Roman"/>
                <w:b/>
                <w:noProof/>
                <w:color w:val="auto"/>
                <w:sz w:val="22"/>
                <w:szCs w:val="22"/>
              </w:rPr>
              <w:t>CONSULTANCY AGREEMENT</w:t>
            </w:r>
          </w:p>
        </w:tc>
      </w:tr>
      <w:tr w:rsidR="00C8780F" w:rsidRPr="000C0862" w14:paraId="76E7A5EC" w14:textId="77777777" w:rsidTr="00A23F4B">
        <w:trPr>
          <w:trHeight w:val="4130"/>
        </w:trPr>
        <w:tc>
          <w:tcPr>
            <w:tcW w:w="2093" w:type="pct"/>
            <w:shd w:val="clear" w:color="auto" w:fill="FFFFFF" w:themeFill="background1"/>
          </w:tcPr>
          <w:p w14:paraId="3DA31E12" w14:textId="0CE43E66" w:rsidR="00C8780F" w:rsidRPr="000C0862" w:rsidRDefault="00B27B1D" w:rsidP="009A0BE6">
            <w:pPr>
              <w:shd w:val="clear" w:color="auto" w:fill="FFFFFF" w:themeFill="background1"/>
              <w:rPr>
                <w:rFonts w:ascii="Times New Roman" w:hAnsi="Times New Roman" w:cs="Times New Roman"/>
                <w:noProof/>
                <w:sz w:val="22"/>
              </w:rPr>
            </w:pPr>
            <w:r w:rsidRPr="000C0862">
              <w:rPr>
                <w:rFonts w:ascii="Times New Roman" w:hAnsi="Times New Roman" w:cs="Times New Roman"/>
                <w:noProof/>
                <w:sz w:val="22"/>
              </w:rPr>
              <w:t xml:space="preserve">Submission and </w:t>
            </w:r>
            <w:r w:rsidR="00C8780F" w:rsidRPr="000C0862">
              <w:rPr>
                <w:rFonts w:ascii="Times New Roman" w:hAnsi="Times New Roman" w:cs="Times New Roman"/>
                <w:noProof/>
                <w:sz w:val="22"/>
              </w:rPr>
              <w:t>Evaluation Criteria</w:t>
            </w:r>
          </w:p>
        </w:tc>
        <w:tc>
          <w:tcPr>
            <w:tcW w:w="2907" w:type="pct"/>
            <w:shd w:val="clear" w:color="auto" w:fill="FFFFFF" w:themeFill="background1"/>
          </w:tcPr>
          <w:p w14:paraId="35C55F59" w14:textId="1FCA8FBF" w:rsidR="00C8780F" w:rsidRPr="000C0862" w:rsidRDefault="00C8780F" w:rsidP="009A0BE6">
            <w:pPr>
              <w:pStyle w:val="NoSpacing"/>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 xml:space="preserve">Bidder </w:t>
            </w:r>
            <w:r w:rsidR="00835F77">
              <w:rPr>
                <w:rFonts w:ascii="Times New Roman" w:hAnsi="Times New Roman"/>
                <w:noProof/>
                <w:color w:val="auto"/>
                <w:sz w:val="22"/>
                <w:szCs w:val="22"/>
              </w:rPr>
              <w:t>m</w:t>
            </w:r>
            <w:r w:rsidRPr="000C0862">
              <w:rPr>
                <w:rFonts w:ascii="Times New Roman" w:hAnsi="Times New Roman"/>
                <w:noProof/>
                <w:color w:val="auto"/>
                <w:sz w:val="22"/>
                <w:szCs w:val="22"/>
              </w:rPr>
              <w:t>ust provide the below listed information</w:t>
            </w:r>
          </w:p>
          <w:p w14:paraId="6FE7B138" w14:textId="77777777" w:rsidR="00D74F1A" w:rsidRPr="000C0862" w:rsidRDefault="00D74F1A" w:rsidP="009A0BE6">
            <w:pPr>
              <w:pStyle w:val="NoSpacing"/>
              <w:shd w:val="clear" w:color="auto" w:fill="FFFFFF" w:themeFill="background1"/>
              <w:jc w:val="both"/>
              <w:rPr>
                <w:rFonts w:ascii="Times New Roman" w:hAnsi="Times New Roman"/>
                <w:b/>
                <w:noProof/>
                <w:color w:val="auto"/>
                <w:sz w:val="22"/>
                <w:szCs w:val="22"/>
              </w:rPr>
            </w:pPr>
          </w:p>
          <w:p w14:paraId="3C5F7110" w14:textId="77777777" w:rsidR="00216263" w:rsidRPr="000C0862" w:rsidRDefault="00C8780F" w:rsidP="009A0BE6">
            <w:pPr>
              <w:pStyle w:val="NoSpacing"/>
              <w:shd w:val="clear" w:color="auto" w:fill="FFFFFF" w:themeFill="background1"/>
              <w:jc w:val="both"/>
              <w:rPr>
                <w:rFonts w:ascii="Times New Roman" w:hAnsi="Times New Roman"/>
                <w:b/>
                <w:noProof/>
                <w:color w:val="auto"/>
                <w:sz w:val="22"/>
                <w:szCs w:val="22"/>
              </w:rPr>
            </w:pPr>
            <w:r w:rsidRPr="000C0862">
              <w:rPr>
                <w:rFonts w:ascii="Times New Roman" w:hAnsi="Times New Roman"/>
                <w:b/>
                <w:noProof/>
                <w:color w:val="auto"/>
                <w:sz w:val="22"/>
                <w:szCs w:val="22"/>
              </w:rPr>
              <w:t>Mandatory Eligibility Requirement</w:t>
            </w:r>
            <w:bookmarkStart w:id="3" w:name="_Hlk20903046"/>
          </w:p>
          <w:p w14:paraId="164EAC27" w14:textId="3A2669B1" w:rsidR="00181146" w:rsidRPr="000C0862" w:rsidRDefault="00181146" w:rsidP="009A0BE6">
            <w:pPr>
              <w:pStyle w:val="NoSpacing"/>
              <w:numPr>
                <w:ilvl w:val="0"/>
                <w:numId w:val="3"/>
              </w:numPr>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 xml:space="preserve">Must be </w:t>
            </w:r>
            <w:r w:rsidR="00B37C2A">
              <w:rPr>
                <w:rFonts w:ascii="Times New Roman" w:hAnsi="Times New Roman"/>
                <w:noProof/>
                <w:color w:val="auto"/>
                <w:sz w:val="22"/>
                <w:szCs w:val="22"/>
              </w:rPr>
              <w:t xml:space="preserve">an Individual </w:t>
            </w:r>
            <w:r w:rsidRPr="000C0862">
              <w:rPr>
                <w:rFonts w:ascii="Times New Roman" w:hAnsi="Times New Roman"/>
                <w:noProof/>
                <w:color w:val="auto"/>
                <w:sz w:val="22"/>
                <w:szCs w:val="22"/>
              </w:rPr>
              <w:t>consult</w:t>
            </w:r>
            <w:r w:rsidR="00B37C2A">
              <w:rPr>
                <w:rFonts w:ascii="Times New Roman" w:hAnsi="Times New Roman"/>
                <w:noProof/>
                <w:color w:val="auto"/>
                <w:sz w:val="22"/>
                <w:szCs w:val="22"/>
              </w:rPr>
              <w:t>ant</w:t>
            </w:r>
          </w:p>
          <w:p w14:paraId="37F6593F" w14:textId="74C46D88" w:rsidR="00C8780F" w:rsidRPr="000C0862" w:rsidRDefault="004A6112" w:rsidP="009A0BE6">
            <w:pPr>
              <w:pStyle w:val="NoSpacing"/>
              <w:numPr>
                <w:ilvl w:val="0"/>
                <w:numId w:val="3"/>
              </w:numPr>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 xml:space="preserve">Valid </w:t>
            </w:r>
            <w:r w:rsidR="00EF2EC2" w:rsidRPr="000C0862">
              <w:rPr>
                <w:rFonts w:ascii="Times New Roman" w:hAnsi="Times New Roman"/>
                <w:noProof/>
                <w:color w:val="auto"/>
                <w:sz w:val="22"/>
                <w:szCs w:val="22"/>
              </w:rPr>
              <w:t xml:space="preserve">TAX Compliance </w:t>
            </w:r>
            <w:r w:rsidR="00181146" w:rsidRPr="000C0862">
              <w:rPr>
                <w:rFonts w:ascii="Times New Roman" w:hAnsi="Times New Roman"/>
                <w:noProof/>
                <w:color w:val="auto"/>
                <w:sz w:val="22"/>
                <w:szCs w:val="22"/>
              </w:rPr>
              <w:t>c</w:t>
            </w:r>
            <w:r w:rsidR="00EF2EC2" w:rsidRPr="000C0862">
              <w:rPr>
                <w:rFonts w:ascii="Times New Roman" w:hAnsi="Times New Roman"/>
                <w:noProof/>
                <w:color w:val="auto"/>
                <w:sz w:val="22"/>
                <w:szCs w:val="22"/>
              </w:rPr>
              <w:t>ertificates</w:t>
            </w:r>
          </w:p>
          <w:p w14:paraId="1A0CD3AD" w14:textId="38F9664F" w:rsidR="00713D4D" w:rsidRDefault="00713D4D" w:rsidP="009A0BE6">
            <w:pPr>
              <w:pStyle w:val="NoSpacing"/>
              <w:numPr>
                <w:ilvl w:val="0"/>
                <w:numId w:val="3"/>
              </w:numPr>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 xml:space="preserve">CV of </w:t>
            </w:r>
            <w:r w:rsidR="00A93859">
              <w:rPr>
                <w:rFonts w:ascii="Times New Roman" w:hAnsi="Times New Roman"/>
                <w:noProof/>
                <w:color w:val="auto"/>
                <w:sz w:val="22"/>
                <w:szCs w:val="22"/>
              </w:rPr>
              <w:t>Consultant</w:t>
            </w:r>
          </w:p>
          <w:p w14:paraId="1DA3119A" w14:textId="6EDDD804" w:rsidR="00713D4D" w:rsidRPr="00835F77" w:rsidRDefault="00835F77" w:rsidP="00726A9E">
            <w:pPr>
              <w:pStyle w:val="NoSpacing"/>
              <w:numPr>
                <w:ilvl w:val="0"/>
                <w:numId w:val="3"/>
              </w:numPr>
              <w:shd w:val="clear" w:color="auto" w:fill="FFFFFF" w:themeFill="background1"/>
              <w:jc w:val="both"/>
              <w:rPr>
                <w:rFonts w:ascii="Times New Roman" w:hAnsi="Times New Roman"/>
                <w:noProof/>
                <w:color w:val="auto"/>
                <w:sz w:val="22"/>
                <w:szCs w:val="22"/>
              </w:rPr>
            </w:pPr>
            <w:r w:rsidRPr="00835F77">
              <w:rPr>
                <w:rFonts w:ascii="Times New Roman" w:hAnsi="Times New Roman"/>
                <w:noProof/>
                <w:color w:val="auto"/>
                <w:sz w:val="22"/>
                <w:szCs w:val="22"/>
              </w:rPr>
              <w:t>Sample reports of similar assignments done or</w:t>
            </w:r>
            <w:r>
              <w:rPr>
                <w:rFonts w:ascii="Times New Roman" w:hAnsi="Times New Roman"/>
                <w:noProof/>
                <w:color w:val="auto"/>
                <w:sz w:val="22"/>
                <w:szCs w:val="22"/>
              </w:rPr>
              <w:t xml:space="preserve"> </w:t>
            </w:r>
            <w:r w:rsidR="002003A0" w:rsidRPr="00835F77">
              <w:rPr>
                <w:rFonts w:ascii="Times New Roman" w:hAnsi="Times New Roman"/>
                <w:noProof/>
                <w:color w:val="auto"/>
                <w:sz w:val="22"/>
                <w:szCs w:val="22"/>
              </w:rPr>
              <w:t>Three r</w:t>
            </w:r>
            <w:r w:rsidR="003313F4" w:rsidRPr="00835F77">
              <w:rPr>
                <w:rFonts w:ascii="Times New Roman" w:hAnsi="Times New Roman"/>
                <w:noProof/>
                <w:color w:val="auto"/>
                <w:sz w:val="22"/>
                <w:szCs w:val="22"/>
              </w:rPr>
              <w:t>eference</w:t>
            </w:r>
            <w:r w:rsidR="00713D4D" w:rsidRPr="00835F77">
              <w:rPr>
                <w:rFonts w:ascii="Times New Roman" w:hAnsi="Times New Roman"/>
                <w:noProof/>
                <w:color w:val="auto"/>
                <w:sz w:val="22"/>
                <w:szCs w:val="22"/>
              </w:rPr>
              <w:t xml:space="preserve"> </w:t>
            </w:r>
            <w:r w:rsidR="00872034" w:rsidRPr="00835F77">
              <w:rPr>
                <w:rFonts w:ascii="Times New Roman" w:hAnsi="Times New Roman"/>
                <w:noProof/>
                <w:color w:val="auto"/>
                <w:sz w:val="22"/>
                <w:szCs w:val="22"/>
              </w:rPr>
              <w:t>l</w:t>
            </w:r>
            <w:r w:rsidR="00713D4D" w:rsidRPr="00835F77">
              <w:rPr>
                <w:rFonts w:ascii="Times New Roman" w:hAnsi="Times New Roman"/>
                <w:noProof/>
                <w:color w:val="auto"/>
                <w:sz w:val="22"/>
                <w:szCs w:val="22"/>
              </w:rPr>
              <w:t>etter</w:t>
            </w:r>
          </w:p>
          <w:p w14:paraId="4540D525" w14:textId="77777777" w:rsidR="005674E0" w:rsidRPr="000C0862" w:rsidRDefault="005674E0" w:rsidP="009A0BE6">
            <w:pPr>
              <w:pStyle w:val="NoSpacing"/>
              <w:shd w:val="clear" w:color="auto" w:fill="FFFFFF" w:themeFill="background1"/>
              <w:jc w:val="both"/>
              <w:rPr>
                <w:rFonts w:ascii="Times New Roman" w:hAnsi="Times New Roman"/>
                <w:b/>
                <w:noProof/>
                <w:color w:val="auto"/>
                <w:sz w:val="22"/>
                <w:szCs w:val="22"/>
              </w:rPr>
            </w:pPr>
          </w:p>
          <w:p w14:paraId="00CAA367" w14:textId="715DD843" w:rsidR="00C8780F" w:rsidRPr="000C0862" w:rsidRDefault="00F02FC9" w:rsidP="009A0BE6">
            <w:pPr>
              <w:pStyle w:val="NoSpacing"/>
              <w:shd w:val="clear" w:color="auto" w:fill="FFFFFF" w:themeFill="background1"/>
              <w:jc w:val="both"/>
              <w:rPr>
                <w:rFonts w:ascii="Times New Roman" w:hAnsi="Times New Roman"/>
                <w:b/>
                <w:noProof/>
                <w:color w:val="auto"/>
                <w:sz w:val="22"/>
                <w:szCs w:val="22"/>
              </w:rPr>
            </w:pPr>
            <w:r w:rsidRPr="000C0862">
              <w:rPr>
                <w:rFonts w:ascii="Times New Roman" w:hAnsi="Times New Roman"/>
                <w:b/>
                <w:noProof/>
                <w:color w:val="auto"/>
                <w:sz w:val="22"/>
                <w:szCs w:val="22"/>
              </w:rPr>
              <w:t xml:space="preserve">Technical </w:t>
            </w:r>
            <w:r w:rsidR="00C8780F" w:rsidRPr="000C0862">
              <w:rPr>
                <w:rFonts w:ascii="Times New Roman" w:hAnsi="Times New Roman"/>
                <w:b/>
                <w:noProof/>
                <w:color w:val="auto"/>
                <w:sz w:val="22"/>
                <w:szCs w:val="22"/>
              </w:rPr>
              <w:t>Evaluation Criteria</w:t>
            </w:r>
          </w:p>
          <w:p w14:paraId="1E4CDEC0" w14:textId="25AC81CB" w:rsidR="00713D4D" w:rsidRPr="000C0862" w:rsidRDefault="00713D4D" w:rsidP="009A0BE6">
            <w:pPr>
              <w:pStyle w:val="NoSpacing"/>
              <w:numPr>
                <w:ilvl w:val="0"/>
                <w:numId w:val="17"/>
              </w:numPr>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Technical Approach</w:t>
            </w:r>
            <w:r w:rsidR="005E12BD" w:rsidRPr="000C0862">
              <w:rPr>
                <w:rFonts w:ascii="Times New Roman" w:hAnsi="Times New Roman"/>
                <w:noProof/>
                <w:color w:val="auto"/>
                <w:sz w:val="22"/>
                <w:szCs w:val="22"/>
              </w:rPr>
              <w:t xml:space="preserve">- </w:t>
            </w:r>
            <w:r w:rsidR="00A93859">
              <w:rPr>
                <w:rFonts w:ascii="Times New Roman" w:hAnsi="Times New Roman"/>
                <w:noProof/>
                <w:color w:val="auto"/>
                <w:sz w:val="22"/>
                <w:szCs w:val="22"/>
              </w:rPr>
              <w:t>30</w:t>
            </w:r>
            <w:r w:rsidR="005E12BD" w:rsidRPr="000C0862">
              <w:rPr>
                <w:rFonts w:ascii="Times New Roman" w:hAnsi="Times New Roman"/>
                <w:noProof/>
                <w:color w:val="auto"/>
                <w:sz w:val="22"/>
                <w:szCs w:val="22"/>
              </w:rPr>
              <w:t>%</w:t>
            </w:r>
          </w:p>
          <w:p w14:paraId="060A1B09" w14:textId="5574C853" w:rsidR="00713D4D" w:rsidRPr="000C0862" w:rsidRDefault="00A93859" w:rsidP="009A0BE6">
            <w:pPr>
              <w:pStyle w:val="NoSpacing"/>
              <w:numPr>
                <w:ilvl w:val="0"/>
                <w:numId w:val="17"/>
              </w:numPr>
              <w:shd w:val="clear" w:color="auto" w:fill="FFFFFF" w:themeFill="background1"/>
              <w:jc w:val="both"/>
              <w:rPr>
                <w:rFonts w:ascii="Times New Roman" w:hAnsi="Times New Roman"/>
                <w:noProof/>
                <w:color w:val="auto"/>
                <w:sz w:val="22"/>
                <w:szCs w:val="22"/>
              </w:rPr>
            </w:pPr>
            <w:r>
              <w:rPr>
                <w:rFonts w:ascii="Times New Roman" w:hAnsi="Times New Roman"/>
                <w:noProof/>
                <w:color w:val="auto"/>
                <w:sz w:val="22"/>
                <w:szCs w:val="22"/>
              </w:rPr>
              <w:t>Consultant Past Experience</w:t>
            </w:r>
            <w:r w:rsidR="005E12BD" w:rsidRPr="000C0862">
              <w:rPr>
                <w:rFonts w:ascii="Times New Roman" w:hAnsi="Times New Roman"/>
                <w:noProof/>
                <w:color w:val="auto"/>
                <w:sz w:val="22"/>
                <w:szCs w:val="22"/>
              </w:rPr>
              <w:t>-</w:t>
            </w:r>
            <w:r>
              <w:rPr>
                <w:rFonts w:ascii="Times New Roman" w:hAnsi="Times New Roman"/>
                <w:noProof/>
                <w:color w:val="auto"/>
                <w:sz w:val="22"/>
                <w:szCs w:val="22"/>
              </w:rPr>
              <w:t>30</w:t>
            </w:r>
            <w:r w:rsidR="005E12BD" w:rsidRPr="000C0862">
              <w:rPr>
                <w:rFonts w:ascii="Times New Roman" w:hAnsi="Times New Roman"/>
                <w:noProof/>
                <w:color w:val="auto"/>
                <w:sz w:val="22"/>
                <w:szCs w:val="22"/>
              </w:rPr>
              <w:t>%</w:t>
            </w:r>
          </w:p>
          <w:p w14:paraId="4CBBCCFC" w14:textId="40BBDEF7" w:rsidR="00713D4D" w:rsidRPr="000C0862" w:rsidRDefault="00A93859" w:rsidP="009A0BE6">
            <w:pPr>
              <w:pStyle w:val="NoSpacing"/>
              <w:numPr>
                <w:ilvl w:val="0"/>
                <w:numId w:val="17"/>
              </w:numPr>
              <w:shd w:val="clear" w:color="auto" w:fill="FFFFFF" w:themeFill="background1"/>
              <w:jc w:val="both"/>
              <w:rPr>
                <w:rFonts w:ascii="Times New Roman" w:hAnsi="Times New Roman"/>
                <w:noProof/>
                <w:color w:val="auto"/>
                <w:sz w:val="22"/>
                <w:szCs w:val="22"/>
              </w:rPr>
            </w:pPr>
            <w:r>
              <w:rPr>
                <w:rFonts w:ascii="Times New Roman" w:hAnsi="Times New Roman"/>
                <w:noProof/>
                <w:color w:val="auto"/>
                <w:sz w:val="22"/>
                <w:szCs w:val="22"/>
              </w:rPr>
              <w:t>Consultant Academic Qualification</w:t>
            </w:r>
            <w:r w:rsidR="005E12BD" w:rsidRPr="000C0862">
              <w:rPr>
                <w:rFonts w:ascii="Times New Roman" w:hAnsi="Times New Roman"/>
                <w:noProof/>
                <w:color w:val="auto"/>
                <w:sz w:val="22"/>
                <w:szCs w:val="22"/>
              </w:rPr>
              <w:t>-</w:t>
            </w:r>
            <w:r>
              <w:rPr>
                <w:rFonts w:ascii="Times New Roman" w:hAnsi="Times New Roman"/>
                <w:noProof/>
                <w:color w:val="auto"/>
                <w:sz w:val="22"/>
                <w:szCs w:val="22"/>
              </w:rPr>
              <w:t>20</w:t>
            </w:r>
            <w:r w:rsidR="005E12BD" w:rsidRPr="000C0862">
              <w:rPr>
                <w:rFonts w:ascii="Times New Roman" w:hAnsi="Times New Roman"/>
                <w:noProof/>
                <w:color w:val="auto"/>
                <w:sz w:val="22"/>
                <w:szCs w:val="22"/>
              </w:rPr>
              <w:t>%</w:t>
            </w:r>
          </w:p>
          <w:p w14:paraId="5BB3B989" w14:textId="11F6F3E7" w:rsidR="00713D4D" w:rsidRPr="000C0862" w:rsidRDefault="00713D4D" w:rsidP="009A0BE6">
            <w:pPr>
              <w:pStyle w:val="NoSpacing"/>
              <w:numPr>
                <w:ilvl w:val="0"/>
                <w:numId w:val="17"/>
              </w:numPr>
              <w:shd w:val="clear" w:color="auto" w:fill="FFFFFF" w:themeFill="background1"/>
              <w:jc w:val="both"/>
              <w:rPr>
                <w:rFonts w:ascii="Times New Roman" w:hAnsi="Times New Roman"/>
                <w:noProof/>
                <w:color w:val="auto"/>
                <w:sz w:val="22"/>
                <w:szCs w:val="22"/>
              </w:rPr>
            </w:pPr>
            <w:r w:rsidRPr="000C0862">
              <w:rPr>
                <w:rFonts w:ascii="Times New Roman" w:hAnsi="Times New Roman"/>
                <w:noProof/>
                <w:color w:val="auto"/>
                <w:sz w:val="22"/>
                <w:szCs w:val="22"/>
              </w:rPr>
              <w:t>Work Plan</w:t>
            </w:r>
            <w:r w:rsidR="005E12BD" w:rsidRPr="000C0862">
              <w:rPr>
                <w:rFonts w:ascii="Times New Roman" w:hAnsi="Times New Roman"/>
                <w:noProof/>
                <w:color w:val="auto"/>
                <w:sz w:val="22"/>
                <w:szCs w:val="22"/>
              </w:rPr>
              <w:t>-</w:t>
            </w:r>
            <w:r w:rsidR="00A93859">
              <w:rPr>
                <w:rFonts w:ascii="Times New Roman" w:hAnsi="Times New Roman"/>
                <w:noProof/>
                <w:color w:val="auto"/>
                <w:sz w:val="22"/>
                <w:szCs w:val="22"/>
              </w:rPr>
              <w:t>20</w:t>
            </w:r>
            <w:r w:rsidR="005E12BD" w:rsidRPr="000C0862">
              <w:rPr>
                <w:rFonts w:ascii="Times New Roman" w:hAnsi="Times New Roman"/>
                <w:noProof/>
                <w:color w:val="auto"/>
                <w:sz w:val="22"/>
                <w:szCs w:val="22"/>
              </w:rPr>
              <w:t>%</w:t>
            </w:r>
          </w:p>
          <w:bookmarkEnd w:id="3"/>
          <w:p w14:paraId="21398F1A" w14:textId="77777777" w:rsidR="00481D02" w:rsidRPr="000C0862" w:rsidRDefault="00481D02" w:rsidP="009A0BE6">
            <w:pPr>
              <w:pStyle w:val="NoSpacing"/>
              <w:shd w:val="clear" w:color="auto" w:fill="FFFFFF" w:themeFill="background1"/>
              <w:jc w:val="both"/>
              <w:rPr>
                <w:rFonts w:ascii="Times New Roman" w:hAnsi="Times New Roman"/>
                <w:noProof/>
                <w:color w:val="auto"/>
                <w:sz w:val="22"/>
                <w:szCs w:val="22"/>
              </w:rPr>
            </w:pPr>
          </w:p>
          <w:p w14:paraId="1DED9178" w14:textId="77777777" w:rsidR="00481D02" w:rsidRPr="00F0352C" w:rsidRDefault="00F0352C" w:rsidP="00F0352C">
            <w:pPr>
              <w:pStyle w:val="NoSpacing"/>
              <w:shd w:val="clear" w:color="auto" w:fill="FFFFFF" w:themeFill="background1"/>
              <w:jc w:val="both"/>
              <w:rPr>
                <w:rFonts w:ascii="Times New Roman" w:hAnsi="Times New Roman"/>
                <w:b/>
                <w:bCs/>
                <w:noProof/>
                <w:color w:val="auto"/>
                <w:sz w:val="22"/>
                <w:szCs w:val="22"/>
              </w:rPr>
            </w:pPr>
            <w:r w:rsidRPr="00F0352C">
              <w:rPr>
                <w:rFonts w:ascii="Times New Roman" w:hAnsi="Times New Roman"/>
                <w:b/>
                <w:bCs/>
                <w:noProof/>
                <w:color w:val="auto"/>
                <w:sz w:val="22"/>
                <w:szCs w:val="22"/>
              </w:rPr>
              <w:t>NB. The minimum technical score shall be 75%. Only the best candidate shall be engaged for financial negotiations.</w:t>
            </w:r>
          </w:p>
          <w:p w14:paraId="0E2D3219" w14:textId="2477AB26" w:rsidR="00F0352C" w:rsidRPr="000C0862" w:rsidRDefault="00F0352C" w:rsidP="00F0352C">
            <w:pPr>
              <w:pStyle w:val="NoSpacing"/>
              <w:shd w:val="clear" w:color="auto" w:fill="FFFFFF" w:themeFill="background1"/>
              <w:jc w:val="both"/>
              <w:rPr>
                <w:rFonts w:ascii="Times New Roman" w:hAnsi="Times New Roman"/>
                <w:noProof/>
                <w:color w:val="auto"/>
                <w:sz w:val="22"/>
                <w:szCs w:val="22"/>
              </w:rPr>
            </w:pPr>
          </w:p>
        </w:tc>
      </w:tr>
    </w:tbl>
    <w:p w14:paraId="2FD53B75" w14:textId="77777777" w:rsidR="00C8780F" w:rsidRPr="000C0862" w:rsidRDefault="00C8780F" w:rsidP="009A0BE6">
      <w:pPr>
        <w:shd w:val="clear" w:color="auto" w:fill="FFFFFF" w:themeFill="background1"/>
        <w:autoSpaceDE w:val="0"/>
        <w:autoSpaceDN w:val="0"/>
        <w:adjustRightInd w:val="0"/>
        <w:spacing w:line="240" w:lineRule="auto"/>
        <w:jc w:val="both"/>
        <w:rPr>
          <w:rFonts w:ascii="Times New Roman" w:hAnsi="Times New Roman" w:cs="Times New Roman"/>
          <w:b/>
          <w:bCs/>
          <w:sz w:val="22"/>
        </w:rPr>
        <w:sectPr w:rsidR="00C8780F" w:rsidRPr="000C0862" w:rsidSect="00A46A40">
          <w:type w:val="continuous"/>
          <w:pgSz w:w="12240" w:h="15840"/>
          <w:pgMar w:top="1440" w:right="1080" w:bottom="1440" w:left="1080" w:header="720" w:footer="720" w:gutter="0"/>
          <w:cols w:space="720"/>
          <w:docGrid w:linePitch="360"/>
        </w:sectPr>
      </w:pPr>
    </w:p>
    <w:p w14:paraId="6C864AA0" w14:textId="77777777" w:rsidR="00B27B1D" w:rsidRPr="000C0862" w:rsidRDefault="00B27B1D" w:rsidP="009A0BE6">
      <w:pPr>
        <w:pStyle w:val="Subtitle"/>
        <w:shd w:val="clear" w:color="auto" w:fill="FFFFFF" w:themeFill="background1"/>
        <w:jc w:val="center"/>
        <w:rPr>
          <w:sz w:val="22"/>
          <w:szCs w:val="22"/>
          <w:lang w:val="en-US"/>
        </w:rPr>
        <w:sectPr w:rsidR="00B27B1D" w:rsidRPr="000C0862" w:rsidSect="00A46A40">
          <w:type w:val="continuous"/>
          <w:pgSz w:w="12240" w:h="15840"/>
          <w:pgMar w:top="1440" w:right="1080" w:bottom="1440" w:left="1080" w:header="720" w:footer="720" w:gutter="0"/>
          <w:cols w:space="720"/>
          <w:docGrid w:linePitch="286"/>
        </w:sectPr>
      </w:pPr>
    </w:p>
    <w:p w14:paraId="595326B9" w14:textId="77777777" w:rsidR="003C5CAD" w:rsidRPr="000C0862" w:rsidRDefault="00940AA7" w:rsidP="009A0BE6">
      <w:pPr>
        <w:pStyle w:val="Subtitle"/>
        <w:shd w:val="clear" w:color="auto" w:fill="FFFFFF" w:themeFill="background1"/>
        <w:jc w:val="center"/>
        <w:rPr>
          <w:sz w:val="22"/>
          <w:szCs w:val="22"/>
          <w:lang w:val="en-US"/>
        </w:rPr>
      </w:pPr>
      <w:r w:rsidRPr="000C0862">
        <w:rPr>
          <w:sz w:val="22"/>
          <w:szCs w:val="22"/>
          <w:lang w:val="en-US"/>
        </w:rPr>
        <w:lastRenderedPageBreak/>
        <w:t>TERMS OF REFERENCE</w:t>
      </w:r>
      <w:r w:rsidR="00EF2EC2" w:rsidRPr="000C0862">
        <w:rPr>
          <w:sz w:val="22"/>
          <w:szCs w:val="22"/>
          <w:lang w:val="en-US"/>
        </w:rPr>
        <w:t xml:space="preserve"> (TOR)</w:t>
      </w:r>
      <w:r w:rsidR="00745814" w:rsidRPr="000C0862">
        <w:rPr>
          <w:sz w:val="22"/>
          <w:szCs w:val="22"/>
          <w:lang w:val="en-US"/>
        </w:rPr>
        <w:t>- A</w:t>
      </w:r>
      <w:r w:rsidR="00713D4D" w:rsidRPr="000C0862">
        <w:rPr>
          <w:sz w:val="22"/>
          <w:szCs w:val="22"/>
          <w:lang w:val="en-US"/>
        </w:rPr>
        <w:t>NNEX</w:t>
      </w:r>
      <w:r w:rsidR="00745814" w:rsidRPr="000C0862">
        <w:rPr>
          <w:sz w:val="22"/>
          <w:szCs w:val="22"/>
          <w:lang w:val="en-US"/>
        </w:rPr>
        <w:t xml:space="preserve"> A</w:t>
      </w:r>
    </w:p>
    <w:p w14:paraId="5EB5725D" w14:textId="77777777" w:rsidR="003C5CAD" w:rsidRPr="000C0862" w:rsidRDefault="003C5CAD" w:rsidP="009A0BE6">
      <w:pPr>
        <w:pStyle w:val="Subtitle"/>
        <w:shd w:val="clear" w:color="auto" w:fill="FFFFFF" w:themeFill="background1"/>
        <w:jc w:val="center"/>
        <w:rPr>
          <w:sz w:val="22"/>
          <w:szCs w:val="22"/>
          <w:lang w:val="en-US"/>
        </w:rPr>
      </w:pPr>
    </w:p>
    <w:p w14:paraId="44D5FFB7" w14:textId="00A2BDDF" w:rsidR="003C5CAD" w:rsidRDefault="00A93859" w:rsidP="009A0BE6">
      <w:pPr>
        <w:pStyle w:val="Subtitle"/>
        <w:shd w:val="clear" w:color="auto" w:fill="FFFFFF" w:themeFill="background1"/>
        <w:jc w:val="center"/>
        <w:rPr>
          <w:sz w:val="22"/>
          <w:szCs w:val="22"/>
          <w:lang w:val="en-US"/>
        </w:rPr>
      </w:pPr>
      <w:r w:rsidRPr="00A93859">
        <w:rPr>
          <w:sz w:val="22"/>
          <w:szCs w:val="22"/>
          <w:lang w:val="en-US"/>
        </w:rPr>
        <w:t>CONSULTANCY TO SUPPORT THE PIGEONPEA SEED SYSTEMS FOR SUSTAINABILITY OF MAIZE BASED PRODUCTION SYSTEMS IN NORTHERN CORRIDOR OF TANZANIA</w:t>
      </w:r>
    </w:p>
    <w:p w14:paraId="7E5AB2A7" w14:textId="77777777" w:rsidR="00A93859" w:rsidRPr="000C0862" w:rsidRDefault="00A93859" w:rsidP="009A0BE6">
      <w:pPr>
        <w:pStyle w:val="Subtitle"/>
        <w:shd w:val="clear" w:color="auto" w:fill="FFFFFF" w:themeFill="background1"/>
        <w:jc w:val="center"/>
        <w:rPr>
          <w:sz w:val="22"/>
          <w:szCs w:val="22"/>
          <w:lang w:val="en-US"/>
        </w:rPr>
      </w:pPr>
    </w:p>
    <w:p w14:paraId="60BFF6CE" w14:textId="58892933" w:rsidR="003C5CAD" w:rsidRPr="00A93859" w:rsidRDefault="00A93859" w:rsidP="00A93859">
      <w:pPr>
        <w:pStyle w:val="Heading1"/>
        <w:shd w:val="clear" w:color="auto" w:fill="FFFFFF" w:themeFill="background1"/>
        <w:spacing w:line="240" w:lineRule="auto"/>
        <w:jc w:val="both"/>
        <w:rPr>
          <w:rFonts w:ascii="Times New Roman" w:eastAsiaTheme="majorEastAsia" w:hAnsi="Times New Roman" w:cs="Times New Roman"/>
          <w:color w:val="auto"/>
          <w:sz w:val="22"/>
        </w:rPr>
      </w:pPr>
      <w:r w:rsidRPr="00A93859">
        <w:rPr>
          <w:rFonts w:ascii="Times New Roman" w:eastAsiaTheme="majorEastAsia" w:hAnsi="Times New Roman" w:cs="Times New Roman"/>
          <w:color w:val="auto"/>
          <w:sz w:val="22"/>
        </w:rPr>
        <w:t>INTRODUCTION</w:t>
      </w:r>
    </w:p>
    <w:p w14:paraId="00393711" w14:textId="56095E12" w:rsidR="003C5CAD" w:rsidRPr="00A93859" w:rsidRDefault="003C5CAD" w:rsidP="00A93859">
      <w:pPr>
        <w:shd w:val="clear" w:color="auto" w:fill="FFFFFF" w:themeFill="background1"/>
        <w:spacing w:after="160" w:line="240" w:lineRule="auto"/>
        <w:jc w:val="both"/>
        <w:rPr>
          <w:rFonts w:ascii="Times New Roman" w:eastAsia="Calibri" w:hAnsi="Times New Roman" w:cs="Times New Roman"/>
          <w:color w:val="auto"/>
          <w:sz w:val="22"/>
        </w:rPr>
      </w:pPr>
      <w:r w:rsidRPr="00A93859">
        <w:rPr>
          <w:rFonts w:ascii="Times New Roman" w:eastAsiaTheme="minorHAnsi" w:hAnsi="Times New Roman" w:cs="Times New Roman"/>
          <w:color w:val="auto"/>
          <w:sz w:val="22"/>
        </w:rPr>
        <w:t xml:space="preserve">Founded in 2006, the Alliance for a Green Revolution in Africa (AGRA), is an African-led African-based organization that seeks to catalyze an agriculture transformation in Africa. AGRA is dedicated to changing the reality of agriculture in Africa, from a solitary struggle to survive, to a business that thrives.  </w:t>
      </w:r>
      <w:r w:rsidRPr="00A93859">
        <w:rPr>
          <w:rFonts w:ascii="Times New Roman" w:eastAsia="Calibri" w:hAnsi="Times New Roman" w:cs="Times New Roman"/>
          <w:color w:val="auto"/>
          <w:sz w:val="22"/>
        </w:rPr>
        <w:t xml:space="preserve">Purpose of the Terms of Reference  </w:t>
      </w:r>
    </w:p>
    <w:p w14:paraId="5B57E1BB" w14:textId="77777777" w:rsidR="000C0862" w:rsidRPr="00A93859" w:rsidRDefault="000C0862" w:rsidP="00A93859">
      <w:pPr>
        <w:spacing w:line="240" w:lineRule="auto"/>
        <w:jc w:val="both"/>
        <w:rPr>
          <w:rFonts w:ascii="Times New Roman" w:hAnsi="Times New Roman" w:cs="Times New Roman"/>
          <w:sz w:val="22"/>
        </w:rPr>
      </w:pPr>
      <w:r w:rsidRPr="00A93859">
        <w:rPr>
          <w:rFonts w:ascii="Times New Roman" w:hAnsi="Times New Roman" w:cs="Times New Roman"/>
          <w:sz w:val="22"/>
        </w:rPr>
        <w:t xml:space="preserve">In Northern Corridor of Tanzania (Arusha, </w:t>
      </w:r>
      <w:proofErr w:type="spellStart"/>
      <w:r w:rsidRPr="00A93859">
        <w:rPr>
          <w:rFonts w:ascii="Times New Roman" w:hAnsi="Times New Roman" w:cs="Times New Roman"/>
          <w:sz w:val="22"/>
        </w:rPr>
        <w:t>Manyara</w:t>
      </w:r>
      <w:proofErr w:type="spellEnd"/>
      <w:r w:rsidRPr="00A93859">
        <w:rPr>
          <w:rFonts w:ascii="Times New Roman" w:hAnsi="Times New Roman" w:cs="Times New Roman"/>
          <w:sz w:val="22"/>
        </w:rPr>
        <w:t xml:space="preserve"> and Dodoma Regions) the major annual cereal crop is maize and intercropped with </w:t>
      </w:r>
      <w:proofErr w:type="spellStart"/>
      <w:r w:rsidRPr="00A93859">
        <w:rPr>
          <w:rFonts w:ascii="Times New Roman" w:hAnsi="Times New Roman" w:cs="Times New Roman"/>
          <w:sz w:val="22"/>
        </w:rPr>
        <w:t>pigeonpea</w:t>
      </w:r>
      <w:proofErr w:type="spellEnd"/>
      <w:r w:rsidRPr="00A93859">
        <w:rPr>
          <w:rFonts w:ascii="Times New Roman" w:hAnsi="Times New Roman" w:cs="Times New Roman"/>
          <w:sz w:val="22"/>
        </w:rPr>
        <w:t xml:space="preserve">. Declining soil fertility has been identified as the fundamental biophysical constraint to increasing food productivity and thus per capita food production. </w:t>
      </w:r>
      <w:r w:rsidRPr="00A93859">
        <w:rPr>
          <w:rFonts w:ascii="Times New Roman" w:hAnsi="Times New Roman" w:cs="Times New Roman"/>
          <w:spacing w:val="-3"/>
          <w:sz w:val="22"/>
        </w:rPr>
        <w:t xml:space="preserve">It is hypothesized that in Tanzania where farmers grow crops without/with little external fertilizer inputs, inclusion and intensification of </w:t>
      </w:r>
      <w:proofErr w:type="spellStart"/>
      <w:r w:rsidRPr="00A93859">
        <w:rPr>
          <w:rFonts w:ascii="Times New Roman" w:hAnsi="Times New Roman" w:cs="Times New Roman"/>
          <w:spacing w:val="-3"/>
          <w:sz w:val="22"/>
        </w:rPr>
        <w:t>pigeonpea</w:t>
      </w:r>
      <w:proofErr w:type="spellEnd"/>
      <w:r w:rsidRPr="00A93859">
        <w:rPr>
          <w:rFonts w:ascii="Times New Roman" w:hAnsi="Times New Roman" w:cs="Times New Roman"/>
          <w:spacing w:val="-3"/>
          <w:sz w:val="22"/>
        </w:rPr>
        <w:t xml:space="preserve"> into the maize-based cropping system is the major contributor to the </w:t>
      </w:r>
      <w:proofErr w:type="spellStart"/>
      <w:r w:rsidRPr="00A93859">
        <w:rPr>
          <w:rFonts w:ascii="Times New Roman" w:hAnsi="Times New Roman" w:cs="Times New Roman"/>
          <w:spacing w:val="-3"/>
          <w:sz w:val="22"/>
        </w:rPr>
        <w:t>the</w:t>
      </w:r>
      <w:proofErr w:type="spellEnd"/>
      <w:r w:rsidRPr="00A93859">
        <w:rPr>
          <w:rFonts w:ascii="Times New Roman" w:hAnsi="Times New Roman" w:cs="Times New Roman"/>
          <w:spacing w:val="-3"/>
          <w:sz w:val="22"/>
        </w:rPr>
        <w:t xml:space="preserve"> system sustainability through biologically fixed N and P availability in the system. However, to maximize productivity, the maize-</w:t>
      </w:r>
      <w:proofErr w:type="spellStart"/>
      <w:r w:rsidRPr="00A93859">
        <w:rPr>
          <w:rFonts w:ascii="Times New Roman" w:hAnsi="Times New Roman" w:cs="Times New Roman"/>
          <w:spacing w:val="-3"/>
          <w:sz w:val="22"/>
        </w:rPr>
        <w:t>pigeonpea</w:t>
      </w:r>
      <w:proofErr w:type="spellEnd"/>
      <w:r w:rsidRPr="00A93859">
        <w:rPr>
          <w:rFonts w:ascii="Times New Roman" w:hAnsi="Times New Roman" w:cs="Times New Roman"/>
          <w:spacing w:val="-3"/>
          <w:sz w:val="22"/>
        </w:rPr>
        <w:t xml:space="preserve"> production system should be primed with small and affordable doses of inorganic N fertilizer, referred to as fertilizer micro-dosing, the latter focused on maize component. </w:t>
      </w:r>
      <w:proofErr w:type="spellStart"/>
      <w:r w:rsidRPr="00A93859">
        <w:rPr>
          <w:rFonts w:ascii="Times New Roman" w:hAnsi="Times New Roman" w:cs="Times New Roman"/>
          <w:spacing w:val="-3"/>
          <w:sz w:val="22"/>
        </w:rPr>
        <w:t>Pigeonpea</w:t>
      </w:r>
      <w:proofErr w:type="spellEnd"/>
      <w:r w:rsidRPr="00A93859">
        <w:rPr>
          <w:rFonts w:ascii="Times New Roman" w:hAnsi="Times New Roman" w:cs="Times New Roman"/>
          <w:spacing w:val="-3"/>
          <w:sz w:val="22"/>
        </w:rPr>
        <w:t xml:space="preserve"> in maize based systems fixes up to 200 kg/ha N and makes iron bound and unavailable P into available form. </w:t>
      </w:r>
      <w:r w:rsidRPr="00A93859">
        <w:rPr>
          <w:rFonts w:ascii="Times New Roman" w:hAnsi="Times New Roman" w:cs="Times New Roman"/>
          <w:sz w:val="22"/>
        </w:rPr>
        <w:t xml:space="preserve">The deep root system of </w:t>
      </w:r>
      <w:proofErr w:type="spellStart"/>
      <w:r w:rsidRPr="00A93859">
        <w:rPr>
          <w:rFonts w:ascii="Times New Roman" w:hAnsi="Times New Roman" w:cs="Times New Roman"/>
          <w:sz w:val="22"/>
        </w:rPr>
        <w:t>pigeonpea</w:t>
      </w:r>
      <w:proofErr w:type="spellEnd"/>
      <w:r w:rsidRPr="00A93859">
        <w:rPr>
          <w:rFonts w:ascii="Times New Roman" w:hAnsi="Times New Roman" w:cs="Times New Roman"/>
          <w:sz w:val="22"/>
        </w:rPr>
        <w:t xml:space="preserve"> breaks soil pans and allows for optimum soil moisture (extraction to 180 to 200 cm) and nutrient utilization.</w:t>
      </w:r>
    </w:p>
    <w:p w14:paraId="557BBA4B" w14:textId="77777777" w:rsidR="000C0862" w:rsidRPr="00A93859" w:rsidRDefault="000C0862" w:rsidP="00A93859">
      <w:pPr>
        <w:spacing w:after="120" w:line="240" w:lineRule="auto"/>
        <w:jc w:val="both"/>
        <w:rPr>
          <w:rFonts w:ascii="Times New Roman" w:hAnsi="Times New Roman" w:cs="Times New Roman"/>
          <w:sz w:val="22"/>
        </w:rPr>
      </w:pPr>
      <w:r w:rsidRPr="00A93859">
        <w:rPr>
          <w:rFonts w:ascii="Times New Roman" w:hAnsi="Times New Roman" w:cs="Times New Roman"/>
          <w:sz w:val="22"/>
        </w:rPr>
        <w:t xml:space="preserve">In Tanzania, research on </w:t>
      </w:r>
      <w:proofErr w:type="spellStart"/>
      <w:r w:rsidRPr="00A93859">
        <w:rPr>
          <w:rFonts w:ascii="Times New Roman" w:hAnsi="Times New Roman" w:cs="Times New Roman"/>
          <w:sz w:val="22"/>
        </w:rPr>
        <w:t>pigeonpea</w:t>
      </w:r>
      <w:proofErr w:type="spellEnd"/>
      <w:r w:rsidRPr="00A93859">
        <w:rPr>
          <w:rFonts w:ascii="Times New Roman" w:hAnsi="Times New Roman" w:cs="Times New Roman"/>
          <w:sz w:val="22"/>
        </w:rPr>
        <w:t xml:space="preserve"> improvement has been neglected. Only three varieties suitable for northern corridor have been released (Mali, </w:t>
      </w:r>
      <w:proofErr w:type="spellStart"/>
      <w:r w:rsidRPr="00A93859">
        <w:rPr>
          <w:rFonts w:ascii="Times New Roman" w:hAnsi="Times New Roman" w:cs="Times New Roman"/>
          <w:sz w:val="22"/>
        </w:rPr>
        <w:t>Kiboko</w:t>
      </w:r>
      <w:proofErr w:type="spellEnd"/>
      <w:r w:rsidRPr="00A93859">
        <w:rPr>
          <w:rFonts w:ascii="Times New Roman" w:hAnsi="Times New Roman" w:cs="Times New Roman"/>
          <w:sz w:val="22"/>
        </w:rPr>
        <w:t xml:space="preserve"> and </w:t>
      </w:r>
      <w:proofErr w:type="spellStart"/>
      <w:r w:rsidRPr="00A93859">
        <w:rPr>
          <w:rFonts w:ascii="Times New Roman" w:hAnsi="Times New Roman" w:cs="Times New Roman"/>
          <w:sz w:val="22"/>
        </w:rPr>
        <w:t>Karatu</w:t>
      </w:r>
      <w:proofErr w:type="spellEnd"/>
      <w:r w:rsidRPr="00A93859">
        <w:rPr>
          <w:rFonts w:ascii="Times New Roman" w:hAnsi="Times New Roman" w:cs="Times New Roman"/>
          <w:sz w:val="22"/>
        </w:rPr>
        <w:t>) and seed system is neglected as public sector has not been able to produce and maintain early generation  (breeder, pre-basic and basic) seed and private sector and farmer producer groups have shown little interest in producing certified and quality declared seeds, respectively. As a result, most farmers use recycled and often poor-quality seeds in terms of germination, yield, market and consumer requirements. There is, therefore, urgent need for public sector (</w:t>
      </w:r>
      <w:proofErr w:type="spellStart"/>
      <w:r w:rsidRPr="00A93859">
        <w:rPr>
          <w:rFonts w:ascii="Times New Roman" w:hAnsi="Times New Roman" w:cs="Times New Roman"/>
          <w:sz w:val="22"/>
        </w:rPr>
        <w:t>Tari-Ilonga</w:t>
      </w:r>
      <w:proofErr w:type="spellEnd"/>
      <w:r w:rsidRPr="00A93859">
        <w:rPr>
          <w:rFonts w:ascii="Times New Roman" w:hAnsi="Times New Roman" w:cs="Times New Roman"/>
          <w:sz w:val="22"/>
        </w:rPr>
        <w:t>, TARI-</w:t>
      </w:r>
      <w:proofErr w:type="spellStart"/>
      <w:r w:rsidRPr="00A93859">
        <w:rPr>
          <w:rFonts w:ascii="Times New Roman" w:hAnsi="Times New Roman" w:cs="Times New Roman"/>
          <w:sz w:val="22"/>
        </w:rPr>
        <w:t>Selian</w:t>
      </w:r>
      <w:proofErr w:type="spellEnd"/>
      <w:r w:rsidRPr="00A93859">
        <w:rPr>
          <w:rFonts w:ascii="Times New Roman" w:hAnsi="Times New Roman" w:cs="Times New Roman"/>
          <w:sz w:val="22"/>
        </w:rPr>
        <w:t xml:space="preserve"> and ASA) to produce early generation seed, private sector to produce certified seeds and farmer producer groups to produce quality declared seed (QDS) and agro-dealers to stock and sale seeds of end-user preferred </w:t>
      </w:r>
      <w:proofErr w:type="spellStart"/>
      <w:r w:rsidRPr="00A93859">
        <w:rPr>
          <w:rFonts w:ascii="Times New Roman" w:hAnsi="Times New Roman" w:cs="Times New Roman"/>
          <w:sz w:val="22"/>
        </w:rPr>
        <w:t>pigeonpea</w:t>
      </w:r>
      <w:proofErr w:type="spellEnd"/>
      <w:r w:rsidRPr="00A93859">
        <w:rPr>
          <w:rFonts w:ascii="Times New Roman" w:hAnsi="Times New Roman" w:cs="Times New Roman"/>
          <w:sz w:val="22"/>
        </w:rPr>
        <w:t xml:space="preserve"> varieties for domestic and internal markets.</w:t>
      </w:r>
    </w:p>
    <w:p w14:paraId="06A6B6A7" w14:textId="77777777" w:rsidR="000C0862" w:rsidRPr="00A93859" w:rsidRDefault="000C0862" w:rsidP="00A93859">
      <w:pPr>
        <w:spacing w:after="120" w:line="240" w:lineRule="auto"/>
        <w:jc w:val="both"/>
        <w:rPr>
          <w:rFonts w:ascii="Times New Roman" w:hAnsi="Times New Roman" w:cs="Times New Roman"/>
          <w:sz w:val="22"/>
        </w:rPr>
      </w:pPr>
      <w:r w:rsidRPr="00A93859">
        <w:rPr>
          <w:rFonts w:ascii="Times New Roman" w:hAnsi="Times New Roman" w:cs="Times New Roman"/>
          <w:sz w:val="22"/>
        </w:rPr>
        <w:t xml:space="preserve">The main objective is to ensure sustainably increased system productivity and production of maize and </w:t>
      </w:r>
      <w:proofErr w:type="spellStart"/>
      <w:r w:rsidRPr="00A93859">
        <w:rPr>
          <w:rFonts w:ascii="Times New Roman" w:hAnsi="Times New Roman" w:cs="Times New Roman"/>
          <w:sz w:val="22"/>
        </w:rPr>
        <w:t>pigeonpea</w:t>
      </w:r>
      <w:proofErr w:type="spellEnd"/>
      <w:r w:rsidRPr="00A93859">
        <w:rPr>
          <w:rFonts w:ascii="Times New Roman" w:hAnsi="Times New Roman" w:cs="Times New Roman"/>
          <w:sz w:val="22"/>
        </w:rPr>
        <w:t xml:space="preserve"> for enhanced livelihoods through market linkages and food and nutrition of smallholder farmers in Northern Corridor of Tanzania. It involves:</w:t>
      </w:r>
    </w:p>
    <w:p w14:paraId="44B9CB42" w14:textId="77777777" w:rsidR="000C0862" w:rsidRPr="00A93859" w:rsidRDefault="000C0862" w:rsidP="00A93859">
      <w:pPr>
        <w:pStyle w:val="ListParagraph"/>
        <w:numPr>
          <w:ilvl w:val="2"/>
          <w:numId w:val="30"/>
        </w:numPr>
        <w:spacing w:line="240" w:lineRule="auto"/>
        <w:ind w:left="284" w:hanging="284"/>
        <w:jc w:val="both"/>
        <w:rPr>
          <w:rFonts w:ascii="Times New Roman" w:hAnsi="Times New Roman" w:cs="Times New Roman"/>
          <w:sz w:val="22"/>
        </w:rPr>
      </w:pPr>
      <w:r w:rsidRPr="00A93859">
        <w:rPr>
          <w:rFonts w:ascii="Times New Roman" w:hAnsi="Times New Roman" w:cs="Times New Roman"/>
          <w:sz w:val="22"/>
        </w:rPr>
        <w:t xml:space="preserve">Popularization and demonstration of improved released maize and </w:t>
      </w:r>
      <w:proofErr w:type="spellStart"/>
      <w:r w:rsidRPr="00A93859">
        <w:rPr>
          <w:rFonts w:ascii="Times New Roman" w:hAnsi="Times New Roman" w:cs="Times New Roman"/>
          <w:sz w:val="22"/>
        </w:rPr>
        <w:t>pigeonpea</w:t>
      </w:r>
      <w:proofErr w:type="spellEnd"/>
      <w:r w:rsidRPr="00A93859">
        <w:rPr>
          <w:rFonts w:ascii="Times New Roman" w:hAnsi="Times New Roman" w:cs="Times New Roman"/>
          <w:sz w:val="22"/>
        </w:rPr>
        <w:t xml:space="preserve"> varieties and associated yield enhancing technologies (intercropping) to create awareness among extension services and farmers  and create demand for improved seed and crop management (intercropping, good agricultural practices and fertilizer micro-dosing); resulting in increased productivity and accelerate adoption</w:t>
      </w:r>
    </w:p>
    <w:p w14:paraId="26B76B5C" w14:textId="77777777" w:rsidR="000C0862" w:rsidRPr="00A93859" w:rsidRDefault="000C0862" w:rsidP="00A93859">
      <w:pPr>
        <w:pStyle w:val="ListParagraph"/>
        <w:numPr>
          <w:ilvl w:val="2"/>
          <w:numId w:val="30"/>
        </w:numPr>
        <w:spacing w:line="240" w:lineRule="auto"/>
        <w:ind w:left="284" w:hanging="284"/>
        <w:jc w:val="both"/>
        <w:rPr>
          <w:rFonts w:ascii="Times New Roman" w:hAnsi="Times New Roman" w:cs="Times New Roman"/>
          <w:sz w:val="22"/>
        </w:rPr>
      </w:pPr>
      <w:r w:rsidRPr="00A93859">
        <w:rPr>
          <w:rFonts w:ascii="Times New Roman" w:hAnsi="Times New Roman" w:cs="Times New Roman"/>
          <w:sz w:val="22"/>
        </w:rPr>
        <w:t xml:space="preserve">Accelerated seed multiplication of </w:t>
      </w:r>
      <w:proofErr w:type="spellStart"/>
      <w:r w:rsidRPr="00A93859">
        <w:rPr>
          <w:rFonts w:ascii="Times New Roman" w:hAnsi="Times New Roman" w:cs="Times New Roman"/>
          <w:sz w:val="22"/>
        </w:rPr>
        <w:t>pigeonpea</w:t>
      </w:r>
      <w:proofErr w:type="spellEnd"/>
      <w:r w:rsidRPr="00A93859">
        <w:rPr>
          <w:rFonts w:ascii="Times New Roman" w:hAnsi="Times New Roman" w:cs="Times New Roman"/>
          <w:sz w:val="22"/>
        </w:rPr>
        <w:t xml:space="preserve"> varieties by TARI and partners  to produce early generation seed (breeder, pre-basic and basic seed)</w:t>
      </w:r>
    </w:p>
    <w:p w14:paraId="659E6DBB" w14:textId="77777777" w:rsidR="000C0862" w:rsidRPr="00A93859" w:rsidRDefault="000C0862" w:rsidP="00A93859">
      <w:pPr>
        <w:pStyle w:val="ListParagraph"/>
        <w:numPr>
          <w:ilvl w:val="2"/>
          <w:numId w:val="30"/>
        </w:numPr>
        <w:spacing w:line="240" w:lineRule="auto"/>
        <w:ind w:left="284" w:hanging="284"/>
        <w:jc w:val="both"/>
        <w:rPr>
          <w:rFonts w:ascii="Times New Roman" w:hAnsi="Times New Roman" w:cs="Times New Roman"/>
          <w:sz w:val="22"/>
        </w:rPr>
      </w:pPr>
      <w:r w:rsidRPr="00A93859">
        <w:rPr>
          <w:rFonts w:ascii="Times New Roman" w:hAnsi="Times New Roman" w:cs="Times New Roman"/>
          <w:sz w:val="22"/>
        </w:rPr>
        <w:t xml:space="preserve">On-farm </w:t>
      </w:r>
      <w:proofErr w:type="spellStart"/>
      <w:r w:rsidRPr="00A93859">
        <w:rPr>
          <w:rFonts w:ascii="Times New Roman" w:hAnsi="Times New Roman" w:cs="Times New Roman"/>
          <w:sz w:val="22"/>
        </w:rPr>
        <w:t>pigeonpea</w:t>
      </w:r>
      <w:proofErr w:type="spellEnd"/>
      <w:r w:rsidRPr="00A93859">
        <w:rPr>
          <w:rFonts w:ascii="Times New Roman" w:hAnsi="Times New Roman" w:cs="Times New Roman"/>
          <w:sz w:val="22"/>
        </w:rPr>
        <w:t xml:space="preserve"> seed multiplication by mobilizing famers (with focus on women and women groups) and training them in seed business.  </w:t>
      </w:r>
    </w:p>
    <w:p w14:paraId="09E47973" w14:textId="77777777" w:rsidR="000C0862" w:rsidRPr="00A93859" w:rsidRDefault="000C0862" w:rsidP="00A93859">
      <w:pPr>
        <w:pStyle w:val="ListParagraph"/>
        <w:numPr>
          <w:ilvl w:val="2"/>
          <w:numId w:val="30"/>
        </w:numPr>
        <w:snapToGrid w:val="0"/>
        <w:spacing w:line="240" w:lineRule="auto"/>
        <w:ind w:left="288" w:hanging="288"/>
        <w:jc w:val="both"/>
        <w:rPr>
          <w:rFonts w:ascii="Times New Roman" w:hAnsi="Times New Roman" w:cs="Times New Roman"/>
          <w:sz w:val="22"/>
        </w:rPr>
      </w:pPr>
      <w:r w:rsidRPr="00A93859">
        <w:rPr>
          <w:rFonts w:ascii="Times New Roman" w:hAnsi="Times New Roman" w:cs="Times New Roman"/>
          <w:sz w:val="22"/>
        </w:rPr>
        <w:t xml:space="preserve">Accelerated large-scale seed multiplication of </w:t>
      </w:r>
      <w:proofErr w:type="spellStart"/>
      <w:r w:rsidRPr="00A93859">
        <w:rPr>
          <w:rFonts w:ascii="Times New Roman" w:hAnsi="Times New Roman" w:cs="Times New Roman"/>
          <w:sz w:val="22"/>
        </w:rPr>
        <w:t>pigeonpea</w:t>
      </w:r>
      <w:proofErr w:type="spellEnd"/>
      <w:r w:rsidRPr="00A93859">
        <w:rPr>
          <w:rFonts w:ascii="Times New Roman" w:hAnsi="Times New Roman" w:cs="Times New Roman"/>
          <w:sz w:val="22"/>
        </w:rPr>
        <w:t xml:space="preserve"> varieties through partnering with public and private sector (certified) and small-scale seed producers (QDS)</w:t>
      </w:r>
    </w:p>
    <w:p w14:paraId="1D13F471" w14:textId="77777777" w:rsidR="000C0862" w:rsidRPr="00A93859" w:rsidRDefault="000C0862" w:rsidP="00A93859">
      <w:pPr>
        <w:pStyle w:val="ListParagraph"/>
        <w:numPr>
          <w:ilvl w:val="2"/>
          <w:numId w:val="30"/>
        </w:numPr>
        <w:snapToGrid w:val="0"/>
        <w:spacing w:line="240" w:lineRule="auto"/>
        <w:ind w:left="288" w:hanging="288"/>
        <w:jc w:val="both"/>
        <w:rPr>
          <w:rFonts w:ascii="Times New Roman" w:hAnsi="Times New Roman" w:cs="Times New Roman"/>
          <w:sz w:val="22"/>
        </w:rPr>
      </w:pPr>
      <w:r w:rsidRPr="00A93859">
        <w:rPr>
          <w:rFonts w:ascii="Times New Roman" w:hAnsi="Times New Roman" w:cs="Times New Roman"/>
          <w:sz w:val="22"/>
        </w:rPr>
        <w:t xml:space="preserve">Training and ensuring that maize farmers adopt post-harvest technologies (drying, shelling, storage, aflatoxin control etc.) that will result in quality grain and control of storage pests </w:t>
      </w:r>
    </w:p>
    <w:p w14:paraId="2195475A" w14:textId="77777777" w:rsidR="000C0862" w:rsidRPr="00A93859" w:rsidRDefault="000C0862" w:rsidP="00A93859">
      <w:pPr>
        <w:pStyle w:val="ListParagraph"/>
        <w:numPr>
          <w:ilvl w:val="2"/>
          <w:numId w:val="30"/>
        </w:numPr>
        <w:snapToGrid w:val="0"/>
        <w:spacing w:line="240" w:lineRule="auto"/>
        <w:ind w:left="288" w:hanging="288"/>
        <w:jc w:val="both"/>
        <w:rPr>
          <w:rFonts w:ascii="Times New Roman" w:hAnsi="Times New Roman" w:cs="Times New Roman"/>
          <w:sz w:val="22"/>
        </w:rPr>
      </w:pPr>
      <w:r w:rsidRPr="00A93859">
        <w:rPr>
          <w:rFonts w:ascii="Times New Roman" w:hAnsi="Times New Roman" w:cs="Times New Roman"/>
          <w:sz w:val="22"/>
        </w:rPr>
        <w:t xml:space="preserve">Strengthen farmer organizations through training for collective action to access sustained forward and backward market linkages.  This will result in significantly reduced transaction costs in accessing quality agricultural inputs and reliable markets for their produce. In addition, it will result in improved negotiation capacity, taking advantage of economies of scale through collective aggregation of produce, sorting, storage and marketing, as well as getting access to bundled services and inputs. </w:t>
      </w:r>
    </w:p>
    <w:p w14:paraId="406AC6C2" w14:textId="77777777" w:rsidR="000C0862" w:rsidRPr="00A93859" w:rsidRDefault="000C0862" w:rsidP="00A93859">
      <w:pPr>
        <w:shd w:val="clear" w:color="auto" w:fill="FFFFFF" w:themeFill="background1"/>
        <w:spacing w:after="160" w:line="240" w:lineRule="auto"/>
        <w:jc w:val="both"/>
        <w:rPr>
          <w:rFonts w:ascii="Times New Roman" w:eastAsia="Calibri" w:hAnsi="Times New Roman" w:cs="Times New Roman"/>
          <w:color w:val="auto"/>
          <w:sz w:val="22"/>
        </w:rPr>
      </w:pPr>
    </w:p>
    <w:p w14:paraId="2BEED35B" w14:textId="58E900EF" w:rsidR="003C5CAD" w:rsidRPr="00A93859" w:rsidRDefault="00A93859" w:rsidP="00A93859">
      <w:pPr>
        <w:pStyle w:val="Heading1"/>
        <w:shd w:val="clear" w:color="auto" w:fill="FFFFFF" w:themeFill="background1"/>
        <w:spacing w:line="240" w:lineRule="auto"/>
        <w:jc w:val="both"/>
        <w:rPr>
          <w:rFonts w:ascii="Times New Roman" w:eastAsiaTheme="majorEastAsia" w:hAnsi="Times New Roman" w:cs="Times New Roman"/>
          <w:color w:val="auto"/>
          <w:sz w:val="22"/>
        </w:rPr>
      </w:pPr>
      <w:r w:rsidRPr="00A93859">
        <w:rPr>
          <w:rFonts w:ascii="Times New Roman" w:eastAsiaTheme="majorEastAsia" w:hAnsi="Times New Roman" w:cs="Times New Roman"/>
          <w:color w:val="auto"/>
          <w:sz w:val="22"/>
        </w:rPr>
        <w:t xml:space="preserve">DURATION OF THE ASSIGNMENT  </w:t>
      </w:r>
    </w:p>
    <w:p w14:paraId="652ADBCF" w14:textId="03EBBEB7" w:rsidR="000C0862" w:rsidRPr="00A93859" w:rsidRDefault="000C0862" w:rsidP="00A93859">
      <w:pPr>
        <w:shd w:val="clear" w:color="auto" w:fill="FFFFFF" w:themeFill="background1"/>
        <w:spacing w:after="160" w:line="240" w:lineRule="auto"/>
        <w:jc w:val="both"/>
        <w:rPr>
          <w:rFonts w:ascii="Times New Roman" w:eastAsia="Calibri" w:hAnsi="Times New Roman" w:cs="Times New Roman"/>
          <w:color w:val="auto"/>
          <w:sz w:val="22"/>
          <w:lang w:val="en-GB"/>
        </w:rPr>
      </w:pPr>
      <w:proofErr w:type="spellStart"/>
      <w:r w:rsidRPr="00A93859">
        <w:rPr>
          <w:rFonts w:ascii="Times New Roman" w:eastAsia="Calibri" w:hAnsi="Times New Roman" w:cs="Times New Roman"/>
          <w:color w:val="auto"/>
          <w:sz w:val="22"/>
          <w:lang w:val="en-GB"/>
        </w:rPr>
        <w:t>Pigeonpea</w:t>
      </w:r>
      <w:proofErr w:type="spellEnd"/>
      <w:r w:rsidRPr="00A93859">
        <w:rPr>
          <w:rFonts w:ascii="Times New Roman" w:eastAsia="Calibri" w:hAnsi="Times New Roman" w:cs="Times New Roman"/>
          <w:color w:val="auto"/>
          <w:sz w:val="22"/>
          <w:lang w:val="en-GB"/>
        </w:rPr>
        <w:t xml:space="preserve"> in the region is planted between October and Mid-March with maize and harvested in August/September. The initiative will therefore take about 11 months. The total number of billable working days shall not exceed 40.</w:t>
      </w:r>
    </w:p>
    <w:p w14:paraId="1BD7EA64" w14:textId="09A20631" w:rsidR="003C5CAD" w:rsidRPr="00A93859" w:rsidRDefault="00A93859" w:rsidP="00A93859">
      <w:pPr>
        <w:pStyle w:val="Heading1"/>
        <w:shd w:val="clear" w:color="auto" w:fill="FFFFFF" w:themeFill="background1"/>
        <w:spacing w:line="240" w:lineRule="auto"/>
        <w:jc w:val="both"/>
        <w:rPr>
          <w:rFonts w:ascii="Times New Roman" w:eastAsia="Arial" w:hAnsi="Times New Roman" w:cs="Times New Roman"/>
          <w:color w:val="auto"/>
          <w:sz w:val="22"/>
        </w:rPr>
      </w:pPr>
      <w:r w:rsidRPr="00A93859">
        <w:rPr>
          <w:rFonts w:ascii="Times New Roman" w:eastAsia="Arial" w:hAnsi="Times New Roman" w:cs="Times New Roman"/>
          <w:color w:val="auto"/>
          <w:sz w:val="22"/>
        </w:rPr>
        <w:t>SCOPE OF WORK</w:t>
      </w:r>
    </w:p>
    <w:p w14:paraId="0B7B8C82"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The main objective is to ensure sustainably increased system productivity and production of maize involving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for enhanced livelihoods through market linkages and food and nutrition of smallholder farmers in Northern Corridor of Tanzania.</w:t>
      </w:r>
    </w:p>
    <w:p w14:paraId="1DCA0024"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From lessons learnt and knowing what works best leading to impacts, the project will employ improved maize and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varieties  and agronomic practices coupled with accelerated seed multiplication of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involving a wide range of stakeholders from agricultural research institutes, emerging private seed producers, farmer seed producer groups (mainly women and women groups) and agro-dealers and linkage to markets. This will include in addition post production processes that reduced grain loss and improve grain quality and through collective action ensure higher prices for farmers.</w:t>
      </w:r>
    </w:p>
    <w:p w14:paraId="69741F4C" w14:textId="7EA70078" w:rsidR="000C0862" w:rsidRPr="00A93859"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The major outputs and activities of the project will focus, but not limited to the following:</w:t>
      </w:r>
    </w:p>
    <w:p w14:paraId="67C9E53E" w14:textId="77777777" w:rsidR="00A93859" w:rsidRPr="000C0862" w:rsidRDefault="00A93859" w:rsidP="00A93859">
      <w:pPr>
        <w:spacing w:line="240" w:lineRule="auto"/>
        <w:jc w:val="both"/>
        <w:rPr>
          <w:rFonts w:ascii="Times New Roman" w:eastAsia="Arial" w:hAnsi="Times New Roman" w:cs="Times New Roman"/>
          <w:sz w:val="22"/>
        </w:rPr>
      </w:pPr>
    </w:p>
    <w:p w14:paraId="26E1859F" w14:textId="77777777" w:rsidR="000C0862" w:rsidRPr="000C0862" w:rsidRDefault="000C0862" w:rsidP="00A93859">
      <w:pPr>
        <w:numPr>
          <w:ilvl w:val="0"/>
          <w:numId w:val="31"/>
        </w:numPr>
        <w:spacing w:line="240" w:lineRule="auto"/>
        <w:jc w:val="both"/>
        <w:rPr>
          <w:rFonts w:ascii="Times New Roman" w:eastAsia="Arial" w:hAnsi="Times New Roman" w:cs="Times New Roman"/>
          <w:b/>
          <w:bCs/>
          <w:i/>
          <w:iCs/>
          <w:sz w:val="22"/>
        </w:rPr>
      </w:pPr>
      <w:r w:rsidRPr="000C0862">
        <w:rPr>
          <w:rFonts w:ascii="Times New Roman" w:eastAsia="Arial" w:hAnsi="Times New Roman" w:cs="Times New Roman"/>
          <w:b/>
          <w:bCs/>
          <w:i/>
          <w:iCs/>
          <w:sz w:val="22"/>
        </w:rPr>
        <w:t xml:space="preserve">Output 1. Participatory on farm demonstrations of improved maize and </w:t>
      </w:r>
      <w:proofErr w:type="spellStart"/>
      <w:r w:rsidRPr="000C0862">
        <w:rPr>
          <w:rFonts w:ascii="Times New Roman" w:eastAsia="Arial" w:hAnsi="Times New Roman" w:cs="Times New Roman"/>
          <w:b/>
          <w:bCs/>
          <w:i/>
          <w:iCs/>
          <w:sz w:val="22"/>
        </w:rPr>
        <w:t>pigeonpea</w:t>
      </w:r>
      <w:proofErr w:type="spellEnd"/>
      <w:r w:rsidRPr="000C0862">
        <w:rPr>
          <w:rFonts w:ascii="Times New Roman" w:eastAsia="Arial" w:hAnsi="Times New Roman" w:cs="Times New Roman"/>
          <w:b/>
          <w:bCs/>
          <w:i/>
          <w:iCs/>
          <w:sz w:val="22"/>
        </w:rPr>
        <w:t xml:space="preserve"> varieties and production technologies that increase maize and </w:t>
      </w:r>
      <w:proofErr w:type="spellStart"/>
      <w:r w:rsidRPr="000C0862">
        <w:rPr>
          <w:rFonts w:ascii="Times New Roman" w:eastAsia="Arial" w:hAnsi="Times New Roman" w:cs="Times New Roman"/>
          <w:b/>
          <w:bCs/>
          <w:i/>
          <w:iCs/>
          <w:sz w:val="22"/>
        </w:rPr>
        <w:t>pigeonpea</w:t>
      </w:r>
      <w:proofErr w:type="spellEnd"/>
      <w:r w:rsidRPr="000C0862">
        <w:rPr>
          <w:rFonts w:ascii="Times New Roman" w:eastAsia="Arial" w:hAnsi="Times New Roman" w:cs="Times New Roman"/>
          <w:b/>
          <w:bCs/>
          <w:i/>
          <w:iCs/>
          <w:sz w:val="22"/>
        </w:rPr>
        <w:t xml:space="preserve"> productivity tested and disseminated</w:t>
      </w:r>
    </w:p>
    <w:p w14:paraId="34CFE487"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High yielding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varieties with end-user preferred traits and associated production technologies have been developed, but their adoption is limited due to a lack of access to improved seed. Again, the yield of maize although high, can be improved further.  Adoption of improved seed and associated and associated improved production technologies will ensure high system productivity. This will be achieved through on-farm, participatory demonstrations.</w:t>
      </w:r>
    </w:p>
    <w:p w14:paraId="6B4933D6" w14:textId="77777777" w:rsidR="000C0862" w:rsidRPr="000C0862" w:rsidRDefault="000C0862" w:rsidP="00A93859">
      <w:pPr>
        <w:spacing w:line="240" w:lineRule="auto"/>
        <w:jc w:val="both"/>
        <w:rPr>
          <w:rFonts w:ascii="Times New Roman" w:eastAsia="Arial" w:hAnsi="Times New Roman" w:cs="Times New Roman"/>
          <w:b/>
          <w:bCs/>
          <w:i/>
          <w:iCs/>
          <w:sz w:val="22"/>
        </w:rPr>
      </w:pPr>
      <w:r w:rsidRPr="000C0862">
        <w:rPr>
          <w:rFonts w:ascii="Times New Roman" w:eastAsia="Arial" w:hAnsi="Times New Roman" w:cs="Times New Roman"/>
          <w:b/>
          <w:bCs/>
          <w:i/>
          <w:iCs/>
          <w:sz w:val="22"/>
        </w:rPr>
        <w:t>Activities</w:t>
      </w:r>
    </w:p>
    <w:p w14:paraId="72567E0B"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1.1. Conduct participatory on-farm demonstration and popularization of adapted farmer and market preferred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varieties</w:t>
      </w:r>
    </w:p>
    <w:p w14:paraId="7B2E5C03"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1.2. Demonstrate improved crop management practices including intercropping with maize and fertilizer micro-dosing (20 kg N/ha) for better system productivity and production</w:t>
      </w:r>
    </w:p>
    <w:p w14:paraId="00CFAF7C" w14:textId="11CD01E3" w:rsidR="000C0862" w:rsidRPr="00A93859"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1.3. Organize field days to create awareness and adoption of improved varieties and technologies and create the demand for improved seed among farmers.</w:t>
      </w:r>
    </w:p>
    <w:p w14:paraId="00CE1FCF" w14:textId="77777777" w:rsidR="00A93859" w:rsidRPr="000C0862" w:rsidRDefault="00A93859" w:rsidP="00A93859">
      <w:pPr>
        <w:spacing w:line="240" w:lineRule="auto"/>
        <w:jc w:val="both"/>
        <w:rPr>
          <w:rFonts w:ascii="Times New Roman" w:eastAsia="Arial" w:hAnsi="Times New Roman" w:cs="Times New Roman"/>
          <w:sz w:val="22"/>
        </w:rPr>
      </w:pPr>
    </w:p>
    <w:p w14:paraId="3A8BCE90" w14:textId="77777777" w:rsidR="000C0862" w:rsidRPr="000C0862" w:rsidRDefault="000C0862" w:rsidP="00A93859">
      <w:pPr>
        <w:numPr>
          <w:ilvl w:val="0"/>
          <w:numId w:val="31"/>
        </w:numPr>
        <w:spacing w:line="240" w:lineRule="auto"/>
        <w:jc w:val="both"/>
        <w:rPr>
          <w:rFonts w:ascii="Times New Roman" w:eastAsia="Arial" w:hAnsi="Times New Roman" w:cs="Times New Roman"/>
          <w:b/>
          <w:bCs/>
          <w:i/>
          <w:iCs/>
          <w:sz w:val="22"/>
        </w:rPr>
      </w:pPr>
      <w:r w:rsidRPr="000C0862">
        <w:rPr>
          <w:rFonts w:ascii="Times New Roman" w:eastAsia="Arial" w:hAnsi="Times New Roman" w:cs="Times New Roman"/>
          <w:b/>
          <w:bCs/>
          <w:i/>
          <w:iCs/>
          <w:sz w:val="22"/>
        </w:rPr>
        <w:t xml:space="preserve">Output 2. Diverse and sustainable seed systems (formal and informal) for </w:t>
      </w:r>
      <w:proofErr w:type="spellStart"/>
      <w:r w:rsidRPr="000C0862">
        <w:rPr>
          <w:rFonts w:ascii="Times New Roman" w:eastAsia="Arial" w:hAnsi="Times New Roman" w:cs="Times New Roman"/>
          <w:b/>
          <w:bCs/>
          <w:i/>
          <w:iCs/>
          <w:sz w:val="22"/>
        </w:rPr>
        <w:t>pigeonpea</w:t>
      </w:r>
      <w:proofErr w:type="spellEnd"/>
      <w:r w:rsidRPr="000C0862">
        <w:rPr>
          <w:rFonts w:ascii="Times New Roman" w:eastAsia="Arial" w:hAnsi="Times New Roman" w:cs="Times New Roman"/>
          <w:b/>
          <w:bCs/>
          <w:i/>
          <w:iCs/>
          <w:sz w:val="22"/>
        </w:rPr>
        <w:t xml:space="preserve"> established and functional</w:t>
      </w:r>
    </w:p>
    <w:p w14:paraId="20802BBA"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The lack of availability of early generation seed and availability and access of basic seed are a major constraint contributing to the time lag between variety release and the availability of and access to certified seed and quality declared seed (QDS) by the majority of farmers are the cause of low productivity and poor grain quality.  Therefore, the strategy for a transformative increase in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seed availability and access should embrace all the players in the seed value chain.</w:t>
      </w:r>
    </w:p>
    <w:p w14:paraId="701A5376" w14:textId="77777777" w:rsidR="000C0862" w:rsidRPr="000C0862" w:rsidRDefault="000C0862" w:rsidP="00A93859">
      <w:pPr>
        <w:spacing w:line="240" w:lineRule="auto"/>
        <w:jc w:val="both"/>
        <w:rPr>
          <w:rFonts w:ascii="Times New Roman" w:eastAsia="Arial" w:hAnsi="Times New Roman" w:cs="Times New Roman"/>
          <w:sz w:val="22"/>
        </w:rPr>
      </w:pP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is a partially outcrossing crop, thus purity maintenance and seed multiplication need specialist training. The consultant who should have experience in seed system will train all stakeholders in early generation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seed multiplication including maintenance of purity; certified seed production and QDS production. The consultant will work together with all involved in </w:t>
      </w:r>
      <w:proofErr w:type="spellStart"/>
      <w:r w:rsidRPr="000C0862">
        <w:rPr>
          <w:rFonts w:ascii="Times New Roman" w:eastAsia="Arial" w:hAnsi="Times New Roman" w:cs="Times New Roman"/>
          <w:sz w:val="22"/>
        </w:rPr>
        <w:t>YieldWise</w:t>
      </w:r>
      <w:proofErr w:type="spellEnd"/>
      <w:r w:rsidRPr="000C0862">
        <w:rPr>
          <w:rFonts w:ascii="Times New Roman" w:eastAsia="Arial" w:hAnsi="Times New Roman" w:cs="Times New Roman"/>
          <w:sz w:val="22"/>
        </w:rPr>
        <w:t xml:space="preserve"> Project in ensuring all activities are coordinated. </w:t>
      </w:r>
    </w:p>
    <w:p w14:paraId="3D00CE5A" w14:textId="77777777" w:rsidR="000C0862" w:rsidRPr="000C0862" w:rsidRDefault="000C0862" w:rsidP="00A93859">
      <w:pPr>
        <w:spacing w:line="240" w:lineRule="auto"/>
        <w:jc w:val="both"/>
        <w:rPr>
          <w:rFonts w:ascii="Times New Roman" w:eastAsia="Arial" w:hAnsi="Times New Roman" w:cs="Times New Roman"/>
          <w:b/>
          <w:bCs/>
          <w:i/>
          <w:iCs/>
          <w:sz w:val="22"/>
        </w:rPr>
      </w:pPr>
      <w:r w:rsidRPr="000C0862">
        <w:rPr>
          <w:rFonts w:ascii="Times New Roman" w:eastAsia="Arial" w:hAnsi="Times New Roman" w:cs="Times New Roman"/>
          <w:b/>
          <w:bCs/>
          <w:i/>
          <w:iCs/>
          <w:sz w:val="22"/>
        </w:rPr>
        <w:t>Activities</w:t>
      </w:r>
    </w:p>
    <w:p w14:paraId="62F92F88"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2.1 </w:t>
      </w:r>
      <w:r w:rsidRPr="000C0862">
        <w:rPr>
          <w:rFonts w:ascii="Times New Roman" w:eastAsia="Arial" w:hAnsi="Times New Roman" w:cs="Times New Roman"/>
          <w:sz w:val="22"/>
        </w:rPr>
        <w:tab/>
        <w:t xml:space="preserve">TARI- </w:t>
      </w:r>
      <w:proofErr w:type="spellStart"/>
      <w:r w:rsidRPr="000C0862">
        <w:rPr>
          <w:rFonts w:ascii="Times New Roman" w:eastAsia="Arial" w:hAnsi="Times New Roman" w:cs="Times New Roman"/>
          <w:sz w:val="22"/>
        </w:rPr>
        <w:t>Ilonga</w:t>
      </w:r>
      <w:proofErr w:type="spellEnd"/>
      <w:r w:rsidRPr="000C0862">
        <w:rPr>
          <w:rFonts w:ascii="Times New Roman" w:eastAsia="Arial" w:hAnsi="Times New Roman" w:cs="Times New Roman"/>
          <w:sz w:val="22"/>
        </w:rPr>
        <w:t xml:space="preserve"> multiply breeder seed and ensure true to type for continuous supply for production of pre-basic and basic seeds of end-user preferred varieties  </w:t>
      </w:r>
    </w:p>
    <w:p w14:paraId="0CA15046"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2.2</w:t>
      </w:r>
      <w:r w:rsidRPr="000C0862">
        <w:rPr>
          <w:rFonts w:ascii="Times New Roman" w:eastAsia="Arial" w:hAnsi="Times New Roman" w:cs="Times New Roman"/>
          <w:sz w:val="22"/>
        </w:rPr>
        <w:tab/>
        <w:t>TARI-</w:t>
      </w:r>
      <w:proofErr w:type="spellStart"/>
      <w:r w:rsidRPr="000C0862">
        <w:rPr>
          <w:rFonts w:ascii="Times New Roman" w:eastAsia="Arial" w:hAnsi="Times New Roman" w:cs="Times New Roman"/>
          <w:sz w:val="22"/>
        </w:rPr>
        <w:t>Selian</w:t>
      </w:r>
      <w:proofErr w:type="spellEnd"/>
      <w:r w:rsidRPr="000C0862">
        <w:rPr>
          <w:rFonts w:ascii="Times New Roman" w:eastAsia="Arial" w:hAnsi="Times New Roman" w:cs="Times New Roman"/>
          <w:sz w:val="22"/>
        </w:rPr>
        <w:t xml:space="preserve"> and ASA multiply basic (foundation) seed and avail for large scale seed multiplication to private seed companies for certified and to farmer producer groups for QDS.  </w:t>
      </w:r>
    </w:p>
    <w:p w14:paraId="23913512"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lastRenderedPageBreak/>
        <w:t>2.3.</w:t>
      </w:r>
      <w:r w:rsidRPr="000C0862">
        <w:rPr>
          <w:rFonts w:ascii="Times New Roman" w:eastAsia="Arial" w:hAnsi="Times New Roman" w:cs="Times New Roman"/>
          <w:sz w:val="22"/>
        </w:rPr>
        <w:tab/>
        <w:t>Support and strengthen accelerated certified seed production by producing and partnering with different seed producers to ensure adequate supply of quality seed as a component of technology scaling up/out activities</w:t>
      </w:r>
    </w:p>
    <w:p w14:paraId="14ADAA64"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2.4. </w:t>
      </w:r>
      <w:r w:rsidRPr="000C0862">
        <w:rPr>
          <w:rFonts w:ascii="Times New Roman" w:eastAsia="Arial" w:hAnsi="Times New Roman" w:cs="Times New Roman"/>
          <w:sz w:val="22"/>
        </w:rPr>
        <w:tab/>
        <w:t>Support the development of local seed business by linking seed producers and agro-dealers</w:t>
      </w:r>
    </w:p>
    <w:p w14:paraId="656E704E"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2.5.</w:t>
      </w:r>
      <w:r w:rsidRPr="000C0862">
        <w:rPr>
          <w:rFonts w:ascii="Times New Roman" w:eastAsia="Arial" w:hAnsi="Times New Roman" w:cs="Times New Roman"/>
          <w:sz w:val="22"/>
        </w:rPr>
        <w:tab/>
        <w:t xml:space="preserve">Organize field days to create awareness of improved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varieties among farmers</w:t>
      </w:r>
    </w:p>
    <w:p w14:paraId="54C2B7CD" w14:textId="692AEC80" w:rsidR="000C0862" w:rsidRPr="00A93859"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2.6.</w:t>
      </w:r>
      <w:r w:rsidRPr="000C0862">
        <w:rPr>
          <w:rFonts w:ascii="Times New Roman" w:eastAsia="Arial" w:hAnsi="Times New Roman" w:cs="Times New Roman"/>
          <w:sz w:val="22"/>
        </w:rPr>
        <w:tab/>
        <w:t xml:space="preserve">Provide technical support to seed companies for certified seed production, farmers to produce QDS and agro-dealers to package, promote and sell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seeds and fertilizer.</w:t>
      </w:r>
    </w:p>
    <w:p w14:paraId="2EBFDEA4" w14:textId="77777777" w:rsidR="00A93859" w:rsidRPr="000C0862" w:rsidRDefault="00A93859" w:rsidP="00A93859">
      <w:pPr>
        <w:spacing w:line="240" w:lineRule="auto"/>
        <w:jc w:val="both"/>
        <w:rPr>
          <w:rFonts w:ascii="Times New Roman" w:eastAsia="Arial" w:hAnsi="Times New Roman" w:cs="Times New Roman"/>
          <w:sz w:val="22"/>
        </w:rPr>
      </w:pPr>
    </w:p>
    <w:p w14:paraId="4D122091" w14:textId="77777777" w:rsidR="000C0862" w:rsidRPr="000C0862" w:rsidRDefault="000C0862" w:rsidP="00A93859">
      <w:pPr>
        <w:numPr>
          <w:ilvl w:val="0"/>
          <w:numId w:val="31"/>
        </w:numPr>
        <w:spacing w:line="240" w:lineRule="auto"/>
        <w:jc w:val="both"/>
        <w:rPr>
          <w:rFonts w:ascii="Times New Roman" w:eastAsia="Arial" w:hAnsi="Times New Roman" w:cs="Times New Roman"/>
          <w:b/>
          <w:bCs/>
          <w:i/>
          <w:iCs/>
          <w:sz w:val="22"/>
        </w:rPr>
      </w:pPr>
      <w:r w:rsidRPr="000C0862">
        <w:rPr>
          <w:rFonts w:ascii="Times New Roman" w:eastAsia="Arial" w:hAnsi="Times New Roman" w:cs="Times New Roman"/>
          <w:b/>
          <w:bCs/>
          <w:i/>
          <w:iCs/>
          <w:sz w:val="22"/>
        </w:rPr>
        <w:t xml:space="preserve">Output 3. Farmers are trained in post-harvest technologies (drying, shelling, a storage, aflatoxin control etc.) that will result in quality grain and control of storage pests are adopted by maize and </w:t>
      </w:r>
      <w:proofErr w:type="spellStart"/>
      <w:r w:rsidRPr="000C0862">
        <w:rPr>
          <w:rFonts w:ascii="Times New Roman" w:eastAsia="Arial" w:hAnsi="Times New Roman" w:cs="Times New Roman"/>
          <w:b/>
          <w:bCs/>
          <w:i/>
          <w:iCs/>
          <w:sz w:val="22"/>
        </w:rPr>
        <w:t>pigeonpea</w:t>
      </w:r>
      <w:proofErr w:type="spellEnd"/>
      <w:r w:rsidRPr="000C0862">
        <w:rPr>
          <w:rFonts w:ascii="Times New Roman" w:eastAsia="Arial" w:hAnsi="Times New Roman" w:cs="Times New Roman"/>
          <w:b/>
          <w:bCs/>
          <w:i/>
          <w:iCs/>
          <w:sz w:val="22"/>
        </w:rPr>
        <w:t xml:space="preserve"> farmers</w:t>
      </w:r>
    </w:p>
    <w:p w14:paraId="4B78467F"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Profitability of maize and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is based on productivity and grain quality. Productivity is achieved through use of good agricultural practices and use of high yielding varieties. Quality grain is based on varieties with grain trait preferred by end users and control of post-harvest losses poor grain quality.</w:t>
      </w:r>
    </w:p>
    <w:p w14:paraId="60355E96"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In Tanzania, both maize and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have high yielding and end user preferred varieties released. The major constraints are grains of poor quality reach the market and thus fetch low prices and crop losses. For maize; these include poor drying condition in the field and after harvest, poor threshing methods which lead to broken grain and poor storage methods which result in storage pest infestation and aflatoxin contamination. For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shattering in the field, poor drying (on the ground leading to contamination), poor threshing method and poor storage methods resulting in storage pest infestation. </w:t>
      </w:r>
    </w:p>
    <w:p w14:paraId="7A7A8245"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The </w:t>
      </w:r>
      <w:proofErr w:type="spellStart"/>
      <w:r w:rsidRPr="000C0862">
        <w:rPr>
          <w:rFonts w:ascii="Times New Roman" w:eastAsia="Arial" w:hAnsi="Times New Roman" w:cs="Times New Roman"/>
          <w:sz w:val="22"/>
        </w:rPr>
        <w:t>YieldWise</w:t>
      </w:r>
      <w:proofErr w:type="spellEnd"/>
      <w:r w:rsidRPr="000C0862">
        <w:rPr>
          <w:rFonts w:ascii="Times New Roman" w:eastAsia="Arial" w:hAnsi="Times New Roman" w:cs="Times New Roman"/>
          <w:sz w:val="22"/>
        </w:rPr>
        <w:t xml:space="preserve"> Project is undertaking reduction of post-harvest losses, mainly through control of storage pests. The initiative will be expanded and include:</w:t>
      </w:r>
    </w:p>
    <w:p w14:paraId="48E492D8"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3.1. </w:t>
      </w:r>
      <w:r w:rsidRPr="000C0862">
        <w:rPr>
          <w:rFonts w:ascii="Times New Roman" w:eastAsia="Arial" w:hAnsi="Times New Roman" w:cs="Times New Roman"/>
          <w:sz w:val="22"/>
        </w:rPr>
        <w:tab/>
        <w:t>Training farmers on improved harvesting and drying methods that improve grain quality</w:t>
      </w:r>
    </w:p>
    <w:p w14:paraId="03E23307"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3.2.</w:t>
      </w:r>
      <w:r w:rsidRPr="000C0862">
        <w:rPr>
          <w:rFonts w:ascii="Times New Roman" w:eastAsia="Arial" w:hAnsi="Times New Roman" w:cs="Times New Roman"/>
          <w:sz w:val="22"/>
        </w:rPr>
        <w:tab/>
        <w:t>Train farmers and avail quality threshing methods</w:t>
      </w:r>
    </w:p>
    <w:p w14:paraId="17CC3CC2" w14:textId="77777777" w:rsidR="000C0862" w:rsidRPr="000C0862" w:rsidRDefault="000C0862" w:rsidP="00A93859">
      <w:pPr>
        <w:spacing w:line="240" w:lineRule="auto"/>
        <w:jc w:val="both"/>
        <w:rPr>
          <w:rFonts w:ascii="Times New Roman" w:eastAsia="Arial" w:hAnsi="Times New Roman" w:cs="Times New Roman"/>
          <w:sz w:val="22"/>
        </w:rPr>
      </w:pPr>
    </w:p>
    <w:p w14:paraId="11438E36" w14:textId="77777777" w:rsidR="000C0862" w:rsidRPr="000C0862" w:rsidRDefault="000C0862" w:rsidP="00A93859">
      <w:pPr>
        <w:numPr>
          <w:ilvl w:val="0"/>
          <w:numId w:val="31"/>
        </w:numPr>
        <w:spacing w:line="240" w:lineRule="auto"/>
        <w:jc w:val="both"/>
        <w:rPr>
          <w:rFonts w:ascii="Times New Roman" w:eastAsia="Arial" w:hAnsi="Times New Roman" w:cs="Times New Roman"/>
          <w:b/>
          <w:bCs/>
          <w:i/>
          <w:iCs/>
          <w:sz w:val="22"/>
        </w:rPr>
      </w:pPr>
      <w:r w:rsidRPr="000C0862">
        <w:rPr>
          <w:rFonts w:ascii="Times New Roman" w:eastAsia="Arial" w:hAnsi="Times New Roman" w:cs="Times New Roman"/>
          <w:b/>
          <w:bCs/>
          <w:i/>
          <w:iCs/>
          <w:sz w:val="22"/>
        </w:rPr>
        <w:t xml:space="preserve">Output 4.  Marketing strategies to link </w:t>
      </w:r>
      <w:proofErr w:type="spellStart"/>
      <w:r w:rsidRPr="000C0862">
        <w:rPr>
          <w:rFonts w:ascii="Times New Roman" w:eastAsia="Arial" w:hAnsi="Times New Roman" w:cs="Times New Roman"/>
          <w:b/>
          <w:bCs/>
          <w:i/>
          <w:iCs/>
          <w:sz w:val="22"/>
        </w:rPr>
        <w:t>pigeonpea</w:t>
      </w:r>
      <w:proofErr w:type="spellEnd"/>
      <w:r w:rsidRPr="000C0862">
        <w:rPr>
          <w:rFonts w:ascii="Times New Roman" w:eastAsia="Arial" w:hAnsi="Times New Roman" w:cs="Times New Roman"/>
          <w:b/>
          <w:bCs/>
          <w:i/>
          <w:iCs/>
          <w:sz w:val="22"/>
        </w:rPr>
        <w:t xml:space="preserve"> producers with domestic, regional, and international markets developed</w:t>
      </w:r>
    </w:p>
    <w:p w14:paraId="67B355C7"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The project will conduct market and demand analysis with the aim of understanding the types and size of buyers in the market with their specific preferences and willingness to pay for quality grain. The main intention will be developing market information for the target communities along the value chain in order to enable them to participate at the different layers of </w:t>
      </w:r>
      <w:proofErr w:type="spellStart"/>
      <w:r w:rsidRPr="000C0862">
        <w:rPr>
          <w:rFonts w:ascii="Times New Roman" w:eastAsia="Arial" w:hAnsi="Times New Roman" w:cs="Times New Roman"/>
          <w:sz w:val="22"/>
        </w:rPr>
        <w:t>pigeonpea</w:t>
      </w:r>
      <w:proofErr w:type="spellEnd"/>
      <w:r w:rsidRPr="000C0862">
        <w:rPr>
          <w:rFonts w:ascii="Times New Roman" w:eastAsia="Arial" w:hAnsi="Times New Roman" w:cs="Times New Roman"/>
          <w:sz w:val="22"/>
        </w:rPr>
        <w:t xml:space="preserve"> markets. The Project will link with </w:t>
      </w:r>
      <w:proofErr w:type="spellStart"/>
      <w:r w:rsidRPr="000C0862">
        <w:rPr>
          <w:rFonts w:ascii="Times New Roman" w:eastAsia="Arial" w:hAnsi="Times New Roman" w:cs="Times New Roman"/>
          <w:sz w:val="22"/>
        </w:rPr>
        <w:t>YieldWise</w:t>
      </w:r>
      <w:proofErr w:type="spellEnd"/>
      <w:r w:rsidRPr="000C0862">
        <w:rPr>
          <w:rFonts w:ascii="Times New Roman" w:eastAsia="Arial" w:hAnsi="Times New Roman" w:cs="Times New Roman"/>
          <w:sz w:val="22"/>
        </w:rPr>
        <w:t xml:space="preserve"> project to gather information and to Pulse Value Chain Project by AMDT which focuses on enhancing domestic consumption.</w:t>
      </w:r>
    </w:p>
    <w:p w14:paraId="65EE9AEB" w14:textId="77777777" w:rsidR="000C0862" w:rsidRPr="000C0862" w:rsidRDefault="000C0862" w:rsidP="00A93859">
      <w:pPr>
        <w:spacing w:line="240" w:lineRule="auto"/>
        <w:jc w:val="both"/>
        <w:rPr>
          <w:rFonts w:ascii="Times New Roman" w:eastAsia="Arial" w:hAnsi="Times New Roman" w:cs="Times New Roman"/>
          <w:b/>
          <w:i/>
          <w:sz w:val="22"/>
        </w:rPr>
      </w:pPr>
      <w:r w:rsidRPr="000C0862">
        <w:rPr>
          <w:rFonts w:ascii="Times New Roman" w:eastAsia="Arial" w:hAnsi="Times New Roman" w:cs="Times New Roman"/>
          <w:b/>
          <w:i/>
          <w:sz w:val="22"/>
        </w:rPr>
        <w:t>Activities</w:t>
      </w:r>
    </w:p>
    <w:p w14:paraId="0DBA0B3B"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4.1.  </w:t>
      </w:r>
      <w:r w:rsidRPr="000C0862">
        <w:rPr>
          <w:rFonts w:ascii="Times New Roman" w:eastAsia="Arial" w:hAnsi="Times New Roman" w:cs="Times New Roman"/>
          <w:sz w:val="22"/>
        </w:rPr>
        <w:tab/>
        <w:t>Understand the structure and functioning of markets, entry barriers, constraints and opportunities and coordination mechanisms in legume value chains.</w:t>
      </w:r>
    </w:p>
    <w:p w14:paraId="354D9274"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The project will (</w:t>
      </w:r>
      <w:proofErr w:type="spellStart"/>
      <w:r w:rsidRPr="000C0862">
        <w:rPr>
          <w:rFonts w:ascii="Times New Roman" w:eastAsia="Arial" w:hAnsi="Times New Roman" w:cs="Times New Roman"/>
          <w:sz w:val="22"/>
        </w:rPr>
        <w:t>i</w:t>
      </w:r>
      <w:proofErr w:type="spellEnd"/>
      <w:r w:rsidRPr="000C0862">
        <w:rPr>
          <w:rFonts w:ascii="Times New Roman" w:eastAsia="Arial" w:hAnsi="Times New Roman" w:cs="Times New Roman"/>
          <w:sz w:val="22"/>
        </w:rPr>
        <w:t xml:space="preserve">) assess who are the key players, volumes, seasonality, quality requirements, prices, coordination, degree of integration and flow of information, ii) determine the major supply chains and marketing channels for domestic and export markets, iii) determine the key entry barriers that reduce competitiveness, iv) identify underutilized market opportunities and entry points at different levels. . </w:t>
      </w:r>
    </w:p>
    <w:p w14:paraId="7BF83292"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4.2</w:t>
      </w:r>
      <w:r w:rsidRPr="000C0862">
        <w:rPr>
          <w:rFonts w:ascii="Times New Roman" w:eastAsia="Arial" w:hAnsi="Times New Roman" w:cs="Times New Roman"/>
          <w:sz w:val="22"/>
        </w:rPr>
        <w:tab/>
        <w:t xml:space="preserve">Develop innovative strategies for strengthening value chains and linking producers and farmer organizations to service providers and lucrative markets </w:t>
      </w:r>
    </w:p>
    <w:p w14:paraId="7BB90159" w14:textId="77777777" w:rsidR="000C0862" w:rsidRP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Based on this evidence, the project will work with market actors to develop institutional innovations to overcome these supply constraints.</w:t>
      </w:r>
    </w:p>
    <w:p w14:paraId="0375AC58" w14:textId="594AAE07" w:rsidR="000C0862" w:rsidRDefault="000C0862" w:rsidP="00A93859">
      <w:pPr>
        <w:spacing w:line="240" w:lineRule="auto"/>
        <w:jc w:val="both"/>
        <w:rPr>
          <w:rFonts w:ascii="Times New Roman" w:eastAsia="Arial" w:hAnsi="Times New Roman" w:cs="Times New Roman"/>
          <w:sz w:val="22"/>
        </w:rPr>
      </w:pPr>
      <w:r w:rsidRPr="000C0862">
        <w:rPr>
          <w:rFonts w:ascii="Times New Roman" w:eastAsia="Arial" w:hAnsi="Times New Roman" w:cs="Times New Roman"/>
          <w:sz w:val="22"/>
        </w:rPr>
        <w:t xml:space="preserve">Institutional innovations to overcome supply constraints include:  (1) collective action for grain marketing through producer groups and (2) vertical integration of production and marketing through, contract and out grower scheme. The project will evaluate the effectiveness of these institutional models in increasing supply for domestic, and international markets. The initiative will be integral part of </w:t>
      </w:r>
      <w:proofErr w:type="spellStart"/>
      <w:r w:rsidRPr="000C0862">
        <w:rPr>
          <w:rFonts w:ascii="Times New Roman" w:eastAsia="Arial" w:hAnsi="Times New Roman" w:cs="Times New Roman"/>
          <w:sz w:val="22"/>
        </w:rPr>
        <w:t>YieldWise</w:t>
      </w:r>
      <w:proofErr w:type="spellEnd"/>
      <w:r w:rsidRPr="000C0862">
        <w:rPr>
          <w:rFonts w:ascii="Times New Roman" w:eastAsia="Arial" w:hAnsi="Times New Roman" w:cs="Times New Roman"/>
          <w:sz w:val="22"/>
        </w:rPr>
        <w:t xml:space="preserve"> Project and linked to Pulse Value Chains Initiative by AMDT.</w:t>
      </w:r>
    </w:p>
    <w:p w14:paraId="21032AFF" w14:textId="77777777" w:rsidR="00F0352C" w:rsidRPr="000C0862" w:rsidRDefault="00F0352C" w:rsidP="00A93859">
      <w:pPr>
        <w:spacing w:line="240" w:lineRule="auto"/>
        <w:jc w:val="both"/>
        <w:rPr>
          <w:rFonts w:ascii="Times New Roman" w:eastAsia="Arial" w:hAnsi="Times New Roman" w:cs="Times New Roman"/>
          <w:sz w:val="22"/>
        </w:rPr>
      </w:pPr>
    </w:p>
    <w:p w14:paraId="7577E56F" w14:textId="2475070B" w:rsidR="003C5CAD" w:rsidRPr="000C0862" w:rsidRDefault="00A93859" w:rsidP="00A93859">
      <w:pPr>
        <w:pStyle w:val="Heading1"/>
        <w:shd w:val="clear" w:color="auto" w:fill="FFFFFF" w:themeFill="background1"/>
        <w:jc w:val="both"/>
        <w:rPr>
          <w:rFonts w:ascii="Times New Roman" w:eastAsia="Arial" w:hAnsi="Times New Roman" w:cs="Times New Roman"/>
          <w:color w:val="auto"/>
          <w:spacing w:val="-1"/>
          <w:sz w:val="22"/>
        </w:rPr>
      </w:pPr>
      <w:r w:rsidRPr="000C0862">
        <w:rPr>
          <w:rFonts w:ascii="Times New Roman" w:eastAsia="Arial" w:hAnsi="Times New Roman" w:cs="Times New Roman"/>
          <w:color w:val="auto"/>
          <w:spacing w:val="-1"/>
          <w:sz w:val="22"/>
        </w:rPr>
        <w:t>DELIVERABLES</w:t>
      </w:r>
    </w:p>
    <w:p w14:paraId="0DF765F8" w14:textId="7B0C7C90" w:rsidR="000C0862" w:rsidRPr="000C0862" w:rsidRDefault="00567F92" w:rsidP="002679EE">
      <w:pPr>
        <w:spacing w:line="240" w:lineRule="auto"/>
        <w:jc w:val="both"/>
        <w:rPr>
          <w:rFonts w:ascii="Times New Roman" w:hAnsi="Times New Roman" w:cs="Times New Roman"/>
          <w:sz w:val="22"/>
        </w:rPr>
      </w:pPr>
      <w:r>
        <w:rPr>
          <w:rFonts w:ascii="Times New Roman" w:hAnsi="Times New Roman" w:cs="Times New Roman"/>
          <w:sz w:val="22"/>
        </w:rPr>
        <w:t>The individual consultant</w:t>
      </w:r>
      <w:r w:rsidR="000C0862" w:rsidRPr="000C0862">
        <w:rPr>
          <w:rFonts w:ascii="Times New Roman" w:hAnsi="Times New Roman" w:cs="Times New Roman"/>
          <w:sz w:val="22"/>
        </w:rPr>
        <w:t xml:space="preserve"> is expected to:</w:t>
      </w:r>
    </w:p>
    <w:p w14:paraId="670F8A85" w14:textId="07D746CB" w:rsidR="000C0862" w:rsidRPr="000C0862" w:rsidRDefault="000C0862" w:rsidP="002679EE">
      <w:pPr>
        <w:pStyle w:val="ListParagraph"/>
        <w:numPr>
          <w:ilvl w:val="0"/>
          <w:numId w:val="33"/>
        </w:numPr>
        <w:spacing w:before="100" w:beforeAutospacing="1" w:line="240" w:lineRule="auto"/>
        <w:jc w:val="both"/>
        <w:rPr>
          <w:rFonts w:ascii="Times New Roman" w:hAnsi="Times New Roman" w:cs="Times New Roman"/>
          <w:sz w:val="22"/>
        </w:rPr>
      </w:pPr>
      <w:r w:rsidRPr="000C0862">
        <w:rPr>
          <w:rFonts w:ascii="Times New Roman" w:hAnsi="Times New Roman" w:cs="Times New Roman"/>
          <w:sz w:val="22"/>
        </w:rPr>
        <w:lastRenderedPageBreak/>
        <w:t xml:space="preserve">Prepare a comprehensive report of the lessons learnt from developing seed delivery system models, on-farm demonstrations and post-harvest technologies that reduce grain losses and improve grain quality. In </w:t>
      </w:r>
      <w:r w:rsidR="002679EE" w:rsidRPr="000C0862">
        <w:rPr>
          <w:rFonts w:ascii="Times New Roman" w:hAnsi="Times New Roman" w:cs="Times New Roman"/>
          <w:sz w:val="22"/>
        </w:rPr>
        <w:t>addition,</w:t>
      </w:r>
      <w:r w:rsidRPr="000C0862">
        <w:rPr>
          <w:rFonts w:ascii="Times New Roman" w:hAnsi="Times New Roman" w:cs="Times New Roman"/>
          <w:sz w:val="22"/>
        </w:rPr>
        <w:t xml:space="preserve"> provide a set of recommendations for equipment improvements, proposed models and proposed approaches for scaling up the uptake of these in the on-going value chain projects in AGRA countries.</w:t>
      </w:r>
    </w:p>
    <w:p w14:paraId="5A420FB1" w14:textId="77777777" w:rsidR="000C0862" w:rsidRPr="000C0862" w:rsidRDefault="000C0862" w:rsidP="000C0862">
      <w:pPr>
        <w:pStyle w:val="ListParagraph"/>
        <w:numPr>
          <w:ilvl w:val="0"/>
          <w:numId w:val="33"/>
        </w:numPr>
        <w:spacing w:before="100" w:beforeAutospacing="1" w:line="240" w:lineRule="auto"/>
        <w:jc w:val="both"/>
        <w:rPr>
          <w:rFonts w:ascii="Times New Roman" w:hAnsi="Times New Roman" w:cs="Times New Roman"/>
          <w:sz w:val="22"/>
        </w:rPr>
      </w:pPr>
      <w:r w:rsidRPr="000C0862">
        <w:rPr>
          <w:rFonts w:ascii="Times New Roman" w:hAnsi="Times New Roman" w:cs="Times New Roman"/>
          <w:sz w:val="22"/>
        </w:rPr>
        <w:t xml:space="preserve">Be part of </w:t>
      </w:r>
      <w:proofErr w:type="spellStart"/>
      <w:r w:rsidRPr="000C0862">
        <w:rPr>
          <w:rFonts w:ascii="Times New Roman" w:hAnsi="Times New Roman" w:cs="Times New Roman"/>
          <w:sz w:val="22"/>
        </w:rPr>
        <w:t>Yieldwise</w:t>
      </w:r>
      <w:proofErr w:type="spellEnd"/>
      <w:r w:rsidRPr="000C0862">
        <w:rPr>
          <w:rFonts w:ascii="Times New Roman" w:hAnsi="Times New Roman" w:cs="Times New Roman"/>
          <w:sz w:val="22"/>
        </w:rPr>
        <w:t xml:space="preserve"> team to create a video documentary </w:t>
      </w:r>
      <w:r w:rsidRPr="000C0862">
        <w:rPr>
          <w:rFonts w:ascii="Times New Roman" w:hAnsi="Times New Roman" w:cs="Times New Roman"/>
          <w:spacing w:val="-6"/>
          <w:sz w:val="22"/>
        </w:rPr>
        <w:t>expressing personal stories of most significant changes from project participants at community level.</w:t>
      </w:r>
    </w:p>
    <w:p w14:paraId="3360F169" w14:textId="77777777" w:rsidR="000C0862" w:rsidRPr="000C0862" w:rsidRDefault="000C0862" w:rsidP="000C0862">
      <w:pPr>
        <w:pStyle w:val="ListParagraph"/>
        <w:numPr>
          <w:ilvl w:val="0"/>
          <w:numId w:val="33"/>
        </w:numPr>
        <w:snapToGrid w:val="0"/>
        <w:spacing w:before="100" w:beforeAutospacing="1" w:afterLines="50" w:after="120" w:line="240" w:lineRule="auto"/>
        <w:ind w:left="763"/>
        <w:jc w:val="both"/>
        <w:rPr>
          <w:rFonts w:ascii="Times New Roman" w:hAnsi="Times New Roman" w:cs="Times New Roman"/>
          <w:sz w:val="22"/>
        </w:rPr>
      </w:pPr>
      <w:r w:rsidRPr="000C0862">
        <w:rPr>
          <w:rFonts w:ascii="Times New Roman" w:hAnsi="Times New Roman" w:cs="Times New Roman"/>
          <w:sz w:val="22"/>
        </w:rPr>
        <w:t xml:space="preserve">Show case linkages in the maize and </w:t>
      </w:r>
      <w:proofErr w:type="spellStart"/>
      <w:r w:rsidRPr="000C0862">
        <w:rPr>
          <w:rFonts w:ascii="Times New Roman" w:hAnsi="Times New Roman" w:cs="Times New Roman"/>
          <w:sz w:val="22"/>
        </w:rPr>
        <w:t>pigeonpea</w:t>
      </w:r>
      <w:proofErr w:type="spellEnd"/>
      <w:r w:rsidRPr="000C0862">
        <w:rPr>
          <w:rFonts w:ascii="Times New Roman" w:hAnsi="Times New Roman" w:cs="Times New Roman"/>
          <w:sz w:val="22"/>
        </w:rPr>
        <w:t xml:space="preserve"> value chains between different stakeholders that ensure improved productivity,  improved grain quality, collective action by farmer groups, input and output markets</w:t>
      </w:r>
    </w:p>
    <w:p w14:paraId="6D8A73CB" w14:textId="4EA353B7" w:rsidR="003C5CAD" w:rsidRPr="000C0862" w:rsidRDefault="00A93859" w:rsidP="00A93859">
      <w:pPr>
        <w:pStyle w:val="Heading1"/>
        <w:shd w:val="clear" w:color="auto" w:fill="FFFFFF" w:themeFill="background1"/>
        <w:jc w:val="both"/>
        <w:rPr>
          <w:rFonts w:ascii="Times New Roman" w:eastAsia="Calibri" w:hAnsi="Times New Roman" w:cs="Times New Roman"/>
          <w:b w:val="0"/>
          <w:bCs w:val="0"/>
          <w:color w:val="auto"/>
          <w:sz w:val="22"/>
        </w:rPr>
      </w:pPr>
      <w:r w:rsidRPr="000C0862">
        <w:rPr>
          <w:rFonts w:ascii="Times New Roman" w:eastAsia="Calibri" w:hAnsi="Times New Roman" w:cs="Times New Roman"/>
          <w:color w:val="auto"/>
          <w:sz w:val="22"/>
        </w:rPr>
        <w:t xml:space="preserve">BUDGET   </w:t>
      </w:r>
    </w:p>
    <w:p w14:paraId="73891AAB" w14:textId="77777777" w:rsidR="003C5CAD" w:rsidRPr="000C0862" w:rsidRDefault="003C5CAD" w:rsidP="009A0BE6">
      <w:pPr>
        <w:shd w:val="clear" w:color="auto" w:fill="FFFFFF" w:themeFill="background1"/>
        <w:spacing w:line="240" w:lineRule="auto"/>
        <w:contextualSpacing/>
        <w:jc w:val="both"/>
        <w:rPr>
          <w:rFonts w:ascii="Times New Roman" w:eastAsia="Calibri" w:hAnsi="Times New Roman" w:cs="Times New Roman"/>
          <w:color w:val="auto"/>
          <w:sz w:val="22"/>
        </w:rPr>
      </w:pPr>
      <w:r w:rsidRPr="000C0862">
        <w:rPr>
          <w:rFonts w:ascii="Times New Roman" w:eastAsia="Calibri" w:hAnsi="Times New Roman" w:cs="Times New Roman"/>
          <w:color w:val="auto"/>
          <w:sz w:val="22"/>
        </w:rPr>
        <w:t xml:space="preserve">Consultant will submit a budget breakdown. The budget presented should include fees, travel and subsistence and unit costs should be calculated as a per day tariff (e.g. fees).  </w:t>
      </w:r>
    </w:p>
    <w:p w14:paraId="6DD10FEC" w14:textId="77777777" w:rsidR="003C5CAD" w:rsidRPr="000C0862" w:rsidRDefault="003C5CAD" w:rsidP="009A0BE6">
      <w:pPr>
        <w:shd w:val="clear" w:color="auto" w:fill="FFFFFF" w:themeFill="background1"/>
        <w:spacing w:line="240" w:lineRule="auto"/>
        <w:contextualSpacing/>
        <w:jc w:val="both"/>
        <w:rPr>
          <w:rFonts w:ascii="Times New Roman" w:eastAsia="Calibri" w:hAnsi="Times New Roman" w:cs="Times New Roman"/>
          <w:b/>
          <w:bCs/>
          <w:color w:val="auto"/>
          <w:sz w:val="22"/>
        </w:rPr>
      </w:pPr>
    </w:p>
    <w:p w14:paraId="085CD00B" w14:textId="586E8CFC" w:rsidR="003C5CAD" w:rsidRPr="000C0862" w:rsidRDefault="00A93859" w:rsidP="00A93859">
      <w:pPr>
        <w:pStyle w:val="Heading1"/>
        <w:shd w:val="clear" w:color="auto" w:fill="FFFFFF" w:themeFill="background1"/>
        <w:jc w:val="both"/>
        <w:rPr>
          <w:rFonts w:ascii="Times New Roman" w:eastAsia="Calibri" w:hAnsi="Times New Roman" w:cs="Times New Roman"/>
          <w:b w:val="0"/>
          <w:bCs w:val="0"/>
          <w:color w:val="auto"/>
          <w:sz w:val="22"/>
        </w:rPr>
      </w:pPr>
      <w:r w:rsidRPr="000C0862">
        <w:rPr>
          <w:rFonts w:ascii="Times New Roman" w:eastAsia="Calibri" w:hAnsi="Times New Roman" w:cs="Times New Roman"/>
          <w:color w:val="auto"/>
          <w:sz w:val="22"/>
        </w:rPr>
        <w:t xml:space="preserve">PAYMENTS TERMS </w:t>
      </w:r>
    </w:p>
    <w:p w14:paraId="6BA5DA7C" w14:textId="77777777" w:rsidR="003C5CAD" w:rsidRPr="000C0862" w:rsidRDefault="003C5CAD" w:rsidP="009A0BE6">
      <w:pPr>
        <w:shd w:val="clear" w:color="auto" w:fill="FFFFFF" w:themeFill="background1"/>
        <w:spacing w:line="240" w:lineRule="auto"/>
        <w:contextualSpacing/>
        <w:jc w:val="both"/>
        <w:rPr>
          <w:rFonts w:ascii="Times New Roman" w:eastAsia="Calibri" w:hAnsi="Times New Roman" w:cs="Times New Roman"/>
          <w:color w:val="auto"/>
          <w:sz w:val="22"/>
        </w:rPr>
      </w:pPr>
      <w:r w:rsidRPr="000C0862">
        <w:rPr>
          <w:rFonts w:ascii="Times New Roman" w:eastAsia="Calibri" w:hAnsi="Times New Roman" w:cs="Times New Roman"/>
          <w:color w:val="auto"/>
          <w:sz w:val="22"/>
        </w:rPr>
        <w:t>Payment will be made as per the following schedule:</w:t>
      </w:r>
    </w:p>
    <w:p w14:paraId="54BBB27E" w14:textId="77777777" w:rsidR="003C5CAD" w:rsidRPr="000C0862" w:rsidRDefault="003C5CAD" w:rsidP="009A0BE6">
      <w:pPr>
        <w:pStyle w:val="ListParagraph"/>
        <w:numPr>
          <w:ilvl w:val="0"/>
          <w:numId w:val="28"/>
        </w:numPr>
        <w:shd w:val="clear" w:color="auto" w:fill="FFFFFF" w:themeFill="background1"/>
        <w:spacing w:line="240" w:lineRule="auto"/>
        <w:jc w:val="both"/>
        <w:rPr>
          <w:rFonts w:ascii="Times New Roman" w:eastAsia="Calibri" w:hAnsi="Times New Roman" w:cs="Times New Roman"/>
          <w:color w:val="auto"/>
          <w:sz w:val="22"/>
        </w:rPr>
      </w:pPr>
      <w:r w:rsidRPr="000C0862">
        <w:rPr>
          <w:rFonts w:ascii="Times New Roman" w:eastAsia="Calibri" w:hAnsi="Times New Roman" w:cs="Times New Roman"/>
          <w:color w:val="auto"/>
          <w:sz w:val="22"/>
        </w:rPr>
        <w:t>20% upon submission of an approval of inception report</w:t>
      </w:r>
    </w:p>
    <w:p w14:paraId="3FBB77E5" w14:textId="77777777" w:rsidR="003C5CAD" w:rsidRPr="000C0862" w:rsidRDefault="003C5CAD" w:rsidP="009A0BE6">
      <w:pPr>
        <w:pStyle w:val="ListParagraph"/>
        <w:numPr>
          <w:ilvl w:val="0"/>
          <w:numId w:val="28"/>
        </w:numPr>
        <w:shd w:val="clear" w:color="auto" w:fill="FFFFFF" w:themeFill="background1"/>
        <w:spacing w:line="240" w:lineRule="auto"/>
        <w:jc w:val="both"/>
        <w:rPr>
          <w:rFonts w:ascii="Times New Roman" w:eastAsia="Calibri" w:hAnsi="Times New Roman" w:cs="Times New Roman"/>
          <w:color w:val="auto"/>
          <w:sz w:val="22"/>
        </w:rPr>
      </w:pPr>
      <w:r w:rsidRPr="000C0862">
        <w:rPr>
          <w:rFonts w:ascii="Times New Roman" w:eastAsia="Calibri" w:hAnsi="Times New Roman" w:cs="Times New Roman"/>
          <w:color w:val="auto"/>
          <w:sz w:val="22"/>
        </w:rPr>
        <w:t>40% upon submission of the Progress report for the consultancy</w:t>
      </w:r>
    </w:p>
    <w:p w14:paraId="15F36A28" w14:textId="77777777" w:rsidR="003C5CAD" w:rsidRPr="000C0862" w:rsidRDefault="003C5CAD" w:rsidP="009A0BE6">
      <w:pPr>
        <w:pStyle w:val="ListParagraph"/>
        <w:numPr>
          <w:ilvl w:val="0"/>
          <w:numId w:val="28"/>
        </w:numPr>
        <w:shd w:val="clear" w:color="auto" w:fill="FFFFFF" w:themeFill="background1"/>
        <w:spacing w:line="240" w:lineRule="auto"/>
        <w:jc w:val="both"/>
        <w:rPr>
          <w:rFonts w:ascii="Times New Roman" w:eastAsia="Calibri" w:hAnsi="Times New Roman" w:cs="Times New Roman"/>
          <w:color w:val="auto"/>
          <w:sz w:val="22"/>
        </w:rPr>
      </w:pPr>
      <w:r w:rsidRPr="000C0862">
        <w:rPr>
          <w:rFonts w:ascii="Times New Roman" w:eastAsia="Calibri" w:hAnsi="Times New Roman" w:cs="Times New Roman"/>
          <w:color w:val="auto"/>
          <w:sz w:val="22"/>
        </w:rPr>
        <w:t>40% upon submission of the final report and deliverables for the consultancy.</w:t>
      </w:r>
    </w:p>
    <w:p w14:paraId="363C2B77" w14:textId="77777777" w:rsidR="003C5CAD" w:rsidRPr="000C0862" w:rsidRDefault="003C5CAD" w:rsidP="009A0BE6">
      <w:pPr>
        <w:shd w:val="clear" w:color="auto" w:fill="FFFFFF" w:themeFill="background1"/>
        <w:spacing w:line="240" w:lineRule="auto"/>
        <w:ind w:left="720"/>
        <w:contextualSpacing/>
        <w:jc w:val="both"/>
        <w:rPr>
          <w:rFonts w:ascii="Times New Roman" w:eastAsia="Calibri" w:hAnsi="Times New Roman" w:cs="Times New Roman"/>
          <w:color w:val="auto"/>
          <w:sz w:val="22"/>
        </w:rPr>
      </w:pPr>
    </w:p>
    <w:p w14:paraId="5E07AA43" w14:textId="2EEB0600" w:rsidR="003C5CAD" w:rsidRPr="00A93859" w:rsidRDefault="00A93859" w:rsidP="00A93859">
      <w:pPr>
        <w:pStyle w:val="Heading1"/>
        <w:shd w:val="clear" w:color="auto" w:fill="FFFFFF" w:themeFill="background1"/>
        <w:jc w:val="both"/>
        <w:rPr>
          <w:rFonts w:ascii="Times New Roman" w:eastAsia="Calibri" w:hAnsi="Times New Roman" w:cs="Times New Roman"/>
          <w:color w:val="auto"/>
          <w:sz w:val="22"/>
        </w:rPr>
      </w:pPr>
      <w:r w:rsidRPr="00A93859">
        <w:rPr>
          <w:rFonts w:ascii="Times New Roman" w:eastAsia="Calibri" w:hAnsi="Times New Roman" w:cs="Times New Roman"/>
          <w:color w:val="auto"/>
          <w:sz w:val="22"/>
        </w:rPr>
        <w:t xml:space="preserve">EVALUATION CRITERIA FOR SELECTION OF CONSULTANT </w:t>
      </w:r>
    </w:p>
    <w:p w14:paraId="671BC798" w14:textId="77777777" w:rsidR="003C5CAD" w:rsidRPr="000C0862" w:rsidRDefault="003C5CAD" w:rsidP="009A0BE6">
      <w:pPr>
        <w:pStyle w:val="ListParagraph"/>
        <w:keepNext/>
        <w:numPr>
          <w:ilvl w:val="0"/>
          <w:numId w:val="1"/>
        </w:numPr>
        <w:shd w:val="clear" w:color="auto" w:fill="FFFFFF" w:themeFill="background1"/>
        <w:contextualSpacing w:val="0"/>
        <w:outlineLvl w:val="0"/>
        <w:rPr>
          <w:rFonts w:ascii="Times New Roman" w:eastAsiaTheme="majorEastAsia" w:hAnsi="Times New Roman" w:cs="Times New Roman"/>
          <w:b/>
          <w:bCs/>
          <w:vanish/>
          <w:color w:val="auto"/>
          <w:sz w:val="22"/>
        </w:rPr>
      </w:pPr>
    </w:p>
    <w:p w14:paraId="2FC50AB4" w14:textId="77777777" w:rsidR="003C5CAD" w:rsidRPr="000C0862" w:rsidRDefault="003C5CAD" w:rsidP="009A0BE6">
      <w:pPr>
        <w:pStyle w:val="ListParagraph"/>
        <w:keepNext/>
        <w:numPr>
          <w:ilvl w:val="0"/>
          <w:numId w:val="1"/>
        </w:numPr>
        <w:shd w:val="clear" w:color="auto" w:fill="FFFFFF" w:themeFill="background1"/>
        <w:contextualSpacing w:val="0"/>
        <w:outlineLvl w:val="0"/>
        <w:rPr>
          <w:rFonts w:ascii="Times New Roman" w:eastAsiaTheme="majorEastAsia" w:hAnsi="Times New Roman" w:cs="Times New Roman"/>
          <w:b/>
          <w:bCs/>
          <w:vanish/>
          <w:color w:val="auto"/>
          <w:sz w:val="22"/>
        </w:rPr>
      </w:pPr>
    </w:p>
    <w:p w14:paraId="3538783A" w14:textId="77777777" w:rsidR="003C5CAD" w:rsidRPr="000C0862" w:rsidRDefault="003C5CAD" w:rsidP="009A0BE6">
      <w:pPr>
        <w:pStyle w:val="ListParagraph"/>
        <w:keepNext/>
        <w:numPr>
          <w:ilvl w:val="0"/>
          <w:numId w:val="1"/>
        </w:numPr>
        <w:shd w:val="clear" w:color="auto" w:fill="FFFFFF" w:themeFill="background1"/>
        <w:contextualSpacing w:val="0"/>
        <w:outlineLvl w:val="0"/>
        <w:rPr>
          <w:rFonts w:ascii="Times New Roman" w:eastAsiaTheme="majorEastAsia" w:hAnsi="Times New Roman" w:cs="Times New Roman"/>
          <w:b/>
          <w:bCs/>
          <w:vanish/>
          <w:color w:val="auto"/>
          <w:sz w:val="22"/>
        </w:rPr>
      </w:pPr>
    </w:p>
    <w:p w14:paraId="526924EE" w14:textId="77777777" w:rsidR="003C5CAD" w:rsidRPr="000C0862" w:rsidRDefault="003C5CAD" w:rsidP="009A0BE6">
      <w:pPr>
        <w:pStyle w:val="ListParagraph"/>
        <w:keepNext/>
        <w:numPr>
          <w:ilvl w:val="0"/>
          <w:numId w:val="1"/>
        </w:numPr>
        <w:shd w:val="clear" w:color="auto" w:fill="FFFFFF" w:themeFill="background1"/>
        <w:contextualSpacing w:val="0"/>
        <w:outlineLvl w:val="0"/>
        <w:rPr>
          <w:rFonts w:ascii="Times New Roman" w:eastAsiaTheme="majorEastAsia" w:hAnsi="Times New Roman" w:cs="Times New Roman"/>
          <w:b/>
          <w:bCs/>
          <w:vanish/>
          <w:color w:val="auto"/>
          <w:sz w:val="22"/>
        </w:rPr>
      </w:pPr>
    </w:p>
    <w:p w14:paraId="26BAB2D4" w14:textId="77777777" w:rsidR="003C5CAD" w:rsidRPr="000C0862" w:rsidRDefault="003C5CAD" w:rsidP="009A0BE6">
      <w:pPr>
        <w:pStyle w:val="ListParagraph"/>
        <w:keepNext/>
        <w:numPr>
          <w:ilvl w:val="0"/>
          <w:numId w:val="1"/>
        </w:numPr>
        <w:shd w:val="clear" w:color="auto" w:fill="FFFFFF" w:themeFill="background1"/>
        <w:contextualSpacing w:val="0"/>
        <w:outlineLvl w:val="0"/>
        <w:rPr>
          <w:rFonts w:ascii="Times New Roman" w:eastAsiaTheme="majorEastAsia" w:hAnsi="Times New Roman" w:cs="Times New Roman"/>
          <w:b/>
          <w:bCs/>
          <w:vanish/>
          <w:color w:val="auto"/>
          <w:sz w:val="22"/>
        </w:rPr>
      </w:pPr>
    </w:p>
    <w:p w14:paraId="636B25DC" w14:textId="77777777" w:rsidR="003C5CAD" w:rsidRPr="000C0862" w:rsidRDefault="003C5CAD" w:rsidP="00A93859">
      <w:pPr>
        <w:pStyle w:val="Heading2"/>
        <w:numPr>
          <w:ilvl w:val="0"/>
          <w:numId w:val="0"/>
        </w:numPr>
        <w:shd w:val="clear" w:color="auto" w:fill="FFFFFF" w:themeFill="background1"/>
        <w:ind w:left="576" w:hanging="576"/>
        <w:rPr>
          <w:rFonts w:ascii="Times New Roman" w:eastAsiaTheme="majorEastAsia" w:hAnsi="Times New Roman" w:cs="Times New Roman"/>
          <w:color w:val="auto"/>
          <w:sz w:val="22"/>
        </w:rPr>
      </w:pPr>
      <w:r w:rsidRPr="000C0862">
        <w:rPr>
          <w:rFonts w:ascii="Times New Roman" w:eastAsiaTheme="majorEastAsia" w:hAnsi="Times New Roman" w:cs="Times New Roman"/>
          <w:color w:val="auto"/>
          <w:sz w:val="22"/>
        </w:rPr>
        <w:t>Technical Proposal</w:t>
      </w:r>
    </w:p>
    <w:p w14:paraId="209867A1" w14:textId="77777777" w:rsidR="003C5CAD" w:rsidRPr="000C0862" w:rsidRDefault="003C5CAD" w:rsidP="009A0BE6">
      <w:pPr>
        <w:shd w:val="clear" w:color="auto" w:fill="FFFFFF" w:themeFill="background1"/>
        <w:autoSpaceDE w:val="0"/>
        <w:autoSpaceDN w:val="0"/>
        <w:adjustRightInd w:val="0"/>
        <w:spacing w:line="240" w:lineRule="auto"/>
        <w:jc w:val="both"/>
        <w:rPr>
          <w:rFonts w:ascii="Times New Roman" w:eastAsiaTheme="majorEastAsia" w:hAnsi="Times New Roman" w:cs="Times New Roman"/>
          <w:color w:val="auto"/>
          <w:sz w:val="22"/>
        </w:rPr>
      </w:pPr>
      <w:r w:rsidRPr="000C0862">
        <w:rPr>
          <w:rFonts w:ascii="Times New Roman" w:eastAsiaTheme="majorEastAsia" w:hAnsi="Times New Roman" w:cs="Times New Roman"/>
          <w:color w:val="auto"/>
          <w:sz w:val="22"/>
        </w:rPr>
        <w:t>The consultant shall be selected on the basis of their proven experience, qualifications and ability to deliver a quality product in a timely and efficient manner. The consultant’s proposal shall be evaluated based on the consultants</w:t>
      </w:r>
      <w:bookmarkStart w:id="4" w:name="_GoBack"/>
      <w:bookmarkEnd w:id="4"/>
    </w:p>
    <w:tbl>
      <w:tblPr>
        <w:tblStyle w:val="TableGrid"/>
        <w:tblW w:w="5000" w:type="pct"/>
        <w:tblLook w:val="04A0" w:firstRow="1" w:lastRow="0" w:firstColumn="1" w:lastColumn="0" w:noHBand="0" w:noVBand="1"/>
      </w:tblPr>
      <w:tblGrid>
        <w:gridCol w:w="1308"/>
        <w:gridCol w:w="7765"/>
        <w:gridCol w:w="1223"/>
      </w:tblGrid>
      <w:tr w:rsidR="003C5CAD" w:rsidRPr="000C0862" w14:paraId="13F04AE1" w14:textId="77777777" w:rsidTr="002679EE">
        <w:tc>
          <w:tcPr>
            <w:tcW w:w="678" w:type="pct"/>
          </w:tcPr>
          <w:p w14:paraId="27E74572" w14:textId="77777777"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b/>
                <w:bCs/>
                <w:sz w:val="22"/>
                <w:szCs w:val="22"/>
              </w:rPr>
            </w:pPr>
            <w:r w:rsidRPr="000C0862">
              <w:rPr>
                <w:rFonts w:ascii="Times New Roman" w:hAnsi="Times New Roman" w:cs="Times New Roman"/>
                <w:b/>
                <w:bCs/>
                <w:sz w:val="22"/>
                <w:szCs w:val="22"/>
              </w:rPr>
              <w:t>Evaluation Criteria</w:t>
            </w:r>
          </w:p>
        </w:tc>
        <w:tc>
          <w:tcPr>
            <w:tcW w:w="3833" w:type="pct"/>
          </w:tcPr>
          <w:p w14:paraId="6E5FFEE7" w14:textId="77777777"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b/>
                <w:bCs/>
                <w:sz w:val="22"/>
                <w:szCs w:val="22"/>
              </w:rPr>
            </w:pPr>
            <w:r w:rsidRPr="000C0862">
              <w:rPr>
                <w:rFonts w:ascii="Times New Roman" w:hAnsi="Times New Roman" w:cs="Times New Roman"/>
                <w:b/>
                <w:bCs/>
                <w:sz w:val="22"/>
                <w:szCs w:val="22"/>
              </w:rPr>
              <w:t>Sub criteria/Description</w:t>
            </w:r>
          </w:p>
        </w:tc>
        <w:tc>
          <w:tcPr>
            <w:tcW w:w="489" w:type="pct"/>
          </w:tcPr>
          <w:p w14:paraId="73C2D19C" w14:textId="77777777"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b/>
                <w:bCs/>
                <w:sz w:val="22"/>
                <w:szCs w:val="22"/>
              </w:rPr>
            </w:pPr>
            <w:r w:rsidRPr="000C0862">
              <w:rPr>
                <w:rFonts w:ascii="Times New Roman" w:hAnsi="Times New Roman" w:cs="Times New Roman"/>
                <w:b/>
                <w:bCs/>
                <w:sz w:val="22"/>
                <w:szCs w:val="22"/>
              </w:rPr>
              <w:t>Evaluation Score</w:t>
            </w:r>
          </w:p>
        </w:tc>
      </w:tr>
      <w:tr w:rsidR="003C5CAD" w:rsidRPr="000C0862" w14:paraId="35506C03" w14:textId="77777777" w:rsidTr="00567F92">
        <w:trPr>
          <w:trHeight w:val="1745"/>
        </w:trPr>
        <w:tc>
          <w:tcPr>
            <w:tcW w:w="678" w:type="pct"/>
          </w:tcPr>
          <w:p w14:paraId="0475614C" w14:textId="77777777"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sidRPr="000C0862">
              <w:rPr>
                <w:rFonts w:ascii="Times New Roman" w:hAnsi="Times New Roman" w:cs="Times New Roman"/>
                <w:sz w:val="22"/>
                <w:szCs w:val="22"/>
              </w:rPr>
              <w:t>Technical Approach</w:t>
            </w:r>
          </w:p>
        </w:tc>
        <w:tc>
          <w:tcPr>
            <w:tcW w:w="3833" w:type="pct"/>
          </w:tcPr>
          <w:p w14:paraId="75F78F26" w14:textId="77777777" w:rsidR="002679EE" w:rsidRDefault="002679EE"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Pr>
                <w:rFonts w:ascii="Times New Roman" w:hAnsi="Times New Roman" w:cs="Times New Roman"/>
                <w:sz w:val="22"/>
                <w:szCs w:val="22"/>
              </w:rPr>
              <w:t>Maximum 5 pages,</w:t>
            </w:r>
          </w:p>
          <w:p w14:paraId="2311135E" w14:textId="408179B2"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sidRPr="000C0862">
              <w:rPr>
                <w:rFonts w:ascii="Times New Roman" w:hAnsi="Times New Roman" w:cs="Times New Roman"/>
                <w:sz w:val="22"/>
                <w:szCs w:val="22"/>
              </w:rPr>
              <w:t>A description of the approach of execution which the consultant proposes to</w:t>
            </w:r>
            <w:r w:rsidR="00F626AC">
              <w:rPr>
                <w:rFonts w:ascii="Times New Roman" w:hAnsi="Times New Roman" w:cs="Times New Roman"/>
                <w:sz w:val="22"/>
                <w:szCs w:val="22"/>
              </w:rPr>
              <w:t xml:space="preserve"> undertake</w:t>
            </w:r>
          </w:p>
          <w:p w14:paraId="6120B57E" w14:textId="7041FD47" w:rsidR="003C5CAD" w:rsidRPr="000C0862" w:rsidRDefault="003C5CAD" w:rsidP="009A0BE6">
            <w:pPr>
              <w:pStyle w:val="Body"/>
              <w:numPr>
                <w:ilvl w:val="0"/>
                <w:numId w:val="6"/>
              </w:numPr>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0C0862">
              <w:rPr>
                <w:rFonts w:ascii="Times New Roman" w:hAnsi="Times New Roman" w:cs="Times New Roman"/>
                <w:sz w:val="22"/>
                <w:szCs w:val="22"/>
              </w:rPr>
              <w:t>Proposed methodology</w:t>
            </w:r>
          </w:p>
          <w:p w14:paraId="3EDF9364" w14:textId="03BDF386" w:rsidR="003C5CAD" w:rsidRDefault="003C5CAD" w:rsidP="009A0BE6">
            <w:pPr>
              <w:pStyle w:val="Body"/>
              <w:numPr>
                <w:ilvl w:val="0"/>
                <w:numId w:val="6"/>
              </w:numPr>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0C0862">
              <w:rPr>
                <w:rFonts w:ascii="Times New Roman" w:hAnsi="Times New Roman" w:cs="Times New Roman"/>
                <w:sz w:val="22"/>
                <w:szCs w:val="22"/>
              </w:rPr>
              <w:t xml:space="preserve">An understanding of the assignment expectation </w:t>
            </w:r>
          </w:p>
          <w:p w14:paraId="29341B4C" w14:textId="1FF093D3" w:rsidR="002F4704" w:rsidRPr="000C0862" w:rsidRDefault="002F4704" w:rsidP="009A0BE6">
            <w:pPr>
              <w:pStyle w:val="Body"/>
              <w:numPr>
                <w:ilvl w:val="0"/>
                <w:numId w:val="6"/>
              </w:numPr>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Pr>
                <w:rFonts w:ascii="Times New Roman" w:hAnsi="Times New Roman" w:cs="Times New Roman"/>
                <w:sz w:val="22"/>
                <w:szCs w:val="22"/>
              </w:rPr>
              <w:t>S</w:t>
            </w:r>
            <w:r w:rsidRPr="002F4704">
              <w:rPr>
                <w:rFonts w:ascii="Times New Roman" w:hAnsi="Times New Roman" w:cs="Times New Roman"/>
                <w:sz w:val="22"/>
                <w:szCs w:val="22"/>
              </w:rPr>
              <w:t>imilar studies previously conducted,</w:t>
            </w:r>
          </w:p>
          <w:p w14:paraId="50EAF07E" w14:textId="22263D65" w:rsidR="003C5CAD" w:rsidRPr="000C0862" w:rsidRDefault="003C5CAD" w:rsidP="009A0BE6">
            <w:pPr>
              <w:pStyle w:val="Body"/>
              <w:numPr>
                <w:ilvl w:val="0"/>
                <w:numId w:val="6"/>
              </w:numPr>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0C0862">
              <w:rPr>
                <w:rFonts w:ascii="Times New Roman" w:hAnsi="Times New Roman" w:cs="Times New Roman"/>
                <w:sz w:val="22"/>
                <w:szCs w:val="22"/>
              </w:rPr>
              <w:t>High-quality of the proposal</w:t>
            </w:r>
          </w:p>
        </w:tc>
        <w:tc>
          <w:tcPr>
            <w:tcW w:w="489" w:type="pct"/>
          </w:tcPr>
          <w:p w14:paraId="6018DFD9" w14:textId="77777777"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sidRPr="000C0862">
              <w:rPr>
                <w:rFonts w:ascii="Times New Roman" w:hAnsi="Times New Roman" w:cs="Times New Roman"/>
                <w:sz w:val="22"/>
                <w:szCs w:val="22"/>
              </w:rPr>
              <w:t>30%</w:t>
            </w:r>
          </w:p>
        </w:tc>
      </w:tr>
      <w:tr w:rsidR="003C5CAD" w:rsidRPr="000C0862" w14:paraId="1B1F993C" w14:textId="77777777" w:rsidTr="002679EE">
        <w:tc>
          <w:tcPr>
            <w:tcW w:w="678" w:type="pct"/>
          </w:tcPr>
          <w:p w14:paraId="694C834F" w14:textId="7C0C479F" w:rsidR="003C5CAD" w:rsidRPr="000C0862" w:rsidRDefault="002679EE"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Pr>
                <w:rFonts w:ascii="Times New Roman" w:hAnsi="Times New Roman" w:cs="Times New Roman"/>
                <w:sz w:val="22"/>
                <w:szCs w:val="22"/>
              </w:rPr>
              <w:t>Consultants Past Experience</w:t>
            </w:r>
          </w:p>
        </w:tc>
        <w:tc>
          <w:tcPr>
            <w:tcW w:w="3833" w:type="pct"/>
          </w:tcPr>
          <w:p w14:paraId="13DCC503" w14:textId="77777777" w:rsidR="002679EE" w:rsidRPr="002679EE" w:rsidRDefault="002679EE" w:rsidP="002679EE">
            <w:pPr>
              <w:pStyle w:val="ListParagraph"/>
              <w:numPr>
                <w:ilvl w:val="0"/>
                <w:numId w:val="6"/>
              </w:numPr>
              <w:shd w:val="clear" w:color="auto" w:fill="FFFFFF" w:themeFill="background1"/>
              <w:spacing w:line="240" w:lineRule="auto"/>
              <w:rPr>
                <w:rFonts w:ascii="Times New Roman" w:hAnsi="Times New Roman" w:cs="Times New Roman"/>
                <w:color w:val="auto"/>
                <w:sz w:val="22"/>
              </w:rPr>
            </w:pPr>
            <w:r w:rsidRPr="002679EE">
              <w:rPr>
                <w:rFonts w:ascii="Times New Roman" w:hAnsi="Times New Roman" w:cs="Times New Roman"/>
                <w:color w:val="auto"/>
                <w:sz w:val="22"/>
              </w:rPr>
              <w:t xml:space="preserve">Experienced in developing and deploying maize and </w:t>
            </w:r>
            <w:proofErr w:type="spellStart"/>
            <w:r w:rsidRPr="002679EE">
              <w:rPr>
                <w:rFonts w:ascii="Times New Roman" w:hAnsi="Times New Roman" w:cs="Times New Roman"/>
                <w:color w:val="auto"/>
                <w:sz w:val="22"/>
              </w:rPr>
              <w:t>pigeonpea</w:t>
            </w:r>
            <w:proofErr w:type="spellEnd"/>
            <w:r w:rsidRPr="002679EE">
              <w:rPr>
                <w:rFonts w:ascii="Times New Roman" w:hAnsi="Times New Roman" w:cs="Times New Roman"/>
                <w:color w:val="auto"/>
                <w:sz w:val="22"/>
              </w:rPr>
              <w:t xml:space="preserve"> a based system</w:t>
            </w:r>
          </w:p>
          <w:p w14:paraId="177ED132" w14:textId="77777777" w:rsidR="002679EE" w:rsidRPr="002679EE" w:rsidRDefault="002679EE" w:rsidP="002679EE">
            <w:pPr>
              <w:pStyle w:val="ListParagraph"/>
              <w:numPr>
                <w:ilvl w:val="0"/>
                <w:numId w:val="6"/>
              </w:numPr>
              <w:shd w:val="clear" w:color="auto" w:fill="FFFFFF" w:themeFill="background1"/>
              <w:spacing w:line="240" w:lineRule="auto"/>
              <w:rPr>
                <w:rFonts w:ascii="Times New Roman" w:hAnsi="Times New Roman" w:cs="Times New Roman"/>
                <w:color w:val="auto"/>
                <w:sz w:val="22"/>
              </w:rPr>
            </w:pPr>
            <w:r w:rsidRPr="002679EE">
              <w:rPr>
                <w:rFonts w:ascii="Times New Roman" w:hAnsi="Times New Roman" w:cs="Times New Roman"/>
                <w:color w:val="auto"/>
                <w:sz w:val="22"/>
              </w:rPr>
              <w:t>Knowledge and experience in seed systems inclusive of open pollinated crops</w:t>
            </w:r>
          </w:p>
          <w:p w14:paraId="772C1B1D" w14:textId="77777777" w:rsidR="002679EE" w:rsidRPr="002679EE" w:rsidRDefault="002679EE" w:rsidP="002679EE">
            <w:pPr>
              <w:pStyle w:val="ListParagraph"/>
              <w:numPr>
                <w:ilvl w:val="0"/>
                <w:numId w:val="6"/>
              </w:numPr>
              <w:shd w:val="clear" w:color="auto" w:fill="FFFFFF" w:themeFill="background1"/>
              <w:spacing w:line="240" w:lineRule="auto"/>
              <w:rPr>
                <w:rFonts w:ascii="Times New Roman" w:hAnsi="Times New Roman" w:cs="Times New Roman"/>
                <w:color w:val="auto"/>
                <w:sz w:val="22"/>
              </w:rPr>
            </w:pPr>
            <w:r w:rsidRPr="002679EE">
              <w:rPr>
                <w:rFonts w:ascii="Times New Roman" w:hAnsi="Times New Roman" w:cs="Times New Roman"/>
                <w:color w:val="auto"/>
                <w:sz w:val="22"/>
              </w:rPr>
              <w:t xml:space="preserve">Having hands on experience in on-farm research and development in Northern Zone (Kilimanjaro, </w:t>
            </w:r>
            <w:proofErr w:type="spellStart"/>
            <w:r w:rsidRPr="002679EE">
              <w:rPr>
                <w:rFonts w:ascii="Times New Roman" w:hAnsi="Times New Roman" w:cs="Times New Roman"/>
                <w:color w:val="auto"/>
                <w:sz w:val="22"/>
              </w:rPr>
              <w:t>Manyara</w:t>
            </w:r>
            <w:proofErr w:type="spellEnd"/>
            <w:r w:rsidRPr="002679EE">
              <w:rPr>
                <w:rFonts w:ascii="Times New Roman" w:hAnsi="Times New Roman" w:cs="Times New Roman"/>
                <w:color w:val="auto"/>
                <w:sz w:val="22"/>
              </w:rPr>
              <w:t xml:space="preserve"> and Dodoma Regions)</w:t>
            </w:r>
          </w:p>
          <w:p w14:paraId="72193153" w14:textId="77777777" w:rsidR="002679EE" w:rsidRPr="002679EE" w:rsidRDefault="002679EE" w:rsidP="002679EE">
            <w:pPr>
              <w:pStyle w:val="ListParagraph"/>
              <w:numPr>
                <w:ilvl w:val="0"/>
                <w:numId w:val="6"/>
              </w:numPr>
              <w:shd w:val="clear" w:color="auto" w:fill="FFFFFF" w:themeFill="background1"/>
              <w:spacing w:line="240" w:lineRule="auto"/>
              <w:rPr>
                <w:rFonts w:ascii="Times New Roman" w:hAnsi="Times New Roman" w:cs="Times New Roman"/>
                <w:color w:val="auto"/>
                <w:sz w:val="22"/>
              </w:rPr>
            </w:pPr>
            <w:r w:rsidRPr="002679EE">
              <w:rPr>
                <w:rFonts w:ascii="Times New Roman" w:hAnsi="Times New Roman" w:cs="Times New Roman"/>
                <w:color w:val="auto"/>
                <w:sz w:val="22"/>
              </w:rPr>
              <w:t>Knowledgeable in systems research and collective action</w:t>
            </w:r>
          </w:p>
          <w:p w14:paraId="4B863EDA" w14:textId="77777777" w:rsidR="002679EE" w:rsidRPr="002679EE" w:rsidRDefault="002679EE" w:rsidP="002679EE">
            <w:pPr>
              <w:pStyle w:val="ListParagraph"/>
              <w:numPr>
                <w:ilvl w:val="0"/>
                <w:numId w:val="6"/>
              </w:numPr>
              <w:shd w:val="clear" w:color="auto" w:fill="FFFFFF" w:themeFill="background1"/>
              <w:spacing w:line="240" w:lineRule="auto"/>
              <w:rPr>
                <w:rFonts w:ascii="Times New Roman" w:hAnsi="Times New Roman" w:cs="Times New Roman"/>
                <w:color w:val="auto"/>
                <w:sz w:val="22"/>
              </w:rPr>
            </w:pPr>
            <w:r w:rsidRPr="002679EE">
              <w:rPr>
                <w:rFonts w:ascii="Times New Roman" w:hAnsi="Times New Roman" w:cs="Times New Roman"/>
                <w:color w:val="auto"/>
                <w:sz w:val="22"/>
              </w:rPr>
              <w:t>Will require little support in field work and working with partners</w:t>
            </w:r>
          </w:p>
          <w:p w14:paraId="78261B37" w14:textId="77777777" w:rsidR="002679EE" w:rsidRPr="002679EE" w:rsidRDefault="002679EE" w:rsidP="002679EE">
            <w:pPr>
              <w:pStyle w:val="ListParagraph"/>
              <w:numPr>
                <w:ilvl w:val="0"/>
                <w:numId w:val="6"/>
              </w:numPr>
              <w:shd w:val="clear" w:color="auto" w:fill="FFFFFF" w:themeFill="background1"/>
              <w:spacing w:line="240" w:lineRule="auto"/>
              <w:rPr>
                <w:rFonts w:ascii="Times New Roman" w:hAnsi="Times New Roman" w:cs="Times New Roman"/>
                <w:color w:val="auto"/>
                <w:sz w:val="22"/>
              </w:rPr>
            </w:pPr>
            <w:r w:rsidRPr="002679EE">
              <w:rPr>
                <w:rFonts w:ascii="Times New Roman" w:hAnsi="Times New Roman" w:cs="Times New Roman"/>
                <w:color w:val="auto"/>
                <w:sz w:val="22"/>
              </w:rPr>
              <w:t>Excellent in data collection and report writing</w:t>
            </w:r>
          </w:p>
          <w:p w14:paraId="68EF0E01" w14:textId="1BEF28B8" w:rsidR="002679EE" w:rsidRDefault="002679EE" w:rsidP="002679EE">
            <w:pPr>
              <w:pStyle w:val="ListParagraph"/>
              <w:numPr>
                <w:ilvl w:val="0"/>
                <w:numId w:val="6"/>
              </w:numPr>
              <w:shd w:val="clear" w:color="auto" w:fill="FFFFFF" w:themeFill="background1"/>
              <w:spacing w:line="240" w:lineRule="auto"/>
              <w:rPr>
                <w:rFonts w:ascii="Times New Roman" w:hAnsi="Times New Roman" w:cs="Times New Roman"/>
                <w:color w:val="auto"/>
                <w:sz w:val="22"/>
              </w:rPr>
            </w:pPr>
            <w:r w:rsidRPr="002679EE">
              <w:rPr>
                <w:rFonts w:ascii="Times New Roman" w:hAnsi="Times New Roman" w:cs="Times New Roman"/>
                <w:color w:val="auto"/>
                <w:sz w:val="22"/>
              </w:rPr>
              <w:t xml:space="preserve">Be a team player </w:t>
            </w:r>
          </w:p>
          <w:p w14:paraId="40F9CB66" w14:textId="77777777" w:rsidR="002F4704" w:rsidRPr="002679EE" w:rsidRDefault="002F4704" w:rsidP="00567F92">
            <w:pPr>
              <w:pStyle w:val="ListParagraph"/>
              <w:shd w:val="clear" w:color="auto" w:fill="FFFFFF" w:themeFill="background1"/>
              <w:spacing w:line="240" w:lineRule="auto"/>
              <w:rPr>
                <w:rFonts w:ascii="Times New Roman" w:hAnsi="Times New Roman" w:cs="Times New Roman"/>
                <w:color w:val="auto"/>
                <w:sz w:val="22"/>
              </w:rPr>
            </w:pPr>
          </w:p>
          <w:p w14:paraId="32E131B3" w14:textId="03C55851"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sidRPr="000C0862">
              <w:rPr>
                <w:rFonts w:ascii="Times New Roman" w:hAnsi="Times New Roman" w:cs="Times New Roman"/>
                <w:b/>
                <w:bCs/>
                <w:i/>
                <w:iCs/>
                <w:sz w:val="22"/>
                <w:szCs w:val="22"/>
              </w:rPr>
              <w:t>Curriculum vitae and certificates must be attached</w:t>
            </w:r>
          </w:p>
        </w:tc>
        <w:tc>
          <w:tcPr>
            <w:tcW w:w="489" w:type="pct"/>
          </w:tcPr>
          <w:p w14:paraId="043C5F45" w14:textId="133508BB" w:rsidR="003C5CAD" w:rsidRPr="000C0862" w:rsidRDefault="002679EE"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Pr>
                <w:rFonts w:ascii="Times New Roman" w:hAnsi="Times New Roman" w:cs="Times New Roman"/>
                <w:sz w:val="22"/>
                <w:szCs w:val="22"/>
              </w:rPr>
              <w:t>3</w:t>
            </w:r>
            <w:r w:rsidR="003C5CAD" w:rsidRPr="000C0862">
              <w:rPr>
                <w:rFonts w:ascii="Times New Roman" w:hAnsi="Times New Roman" w:cs="Times New Roman"/>
                <w:sz w:val="22"/>
                <w:szCs w:val="22"/>
              </w:rPr>
              <w:t>0%</w:t>
            </w:r>
          </w:p>
        </w:tc>
      </w:tr>
      <w:tr w:rsidR="003C5CAD" w:rsidRPr="000C0862" w14:paraId="1647CE8E" w14:textId="77777777" w:rsidTr="002679EE">
        <w:tc>
          <w:tcPr>
            <w:tcW w:w="678" w:type="pct"/>
          </w:tcPr>
          <w:p w14:paraId="26464AFF" w14:textId="2BA3CA24" w:rsidR="003C5CAD" w:rsidRPr="000C0862" w:rsidRDefault="002679EE"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Pr>
                <w:rFonts w:ascii="Times New Roman" w:hAnsi="Times New Roman" w:cs="Times New Roman"/>
                <w:sz w:val="22"/>
                <w:szCs w:val="22"/>
              </w:rPr>
              <w:t xml:space="preserve">Consultants </w:t>
            </w:r>
            <w:r>
              <w:rPr>
                <w:rFonts w:ascii="Times New Roman" w:hAnsi="Times New Roman" w:cs="Times New Roman"/>
                <w:sz w:val="22"/>
                <w:szCs w:val="22"/>
              </w:rPr>
              <w:lastRenderedPageBreak/>
              <w:t>Academic qualification</w:t>
            </w:r>
          </w:p>
        </w:tc>
        <w:tc>
          <w:tcPr>
            <w:tcW w:w="3833" w:type="pct"/>
          </w:tcPr>
          <w:p w14:paraId="56A9A276" w14:textId="77777777" w:rsidR="002679EE" w:rsidRDefault="002679EE"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sidRPr="002679EE">
              <w:rPr>
                <w:rFonts w:ascii="Times New Roman" w:hAnsi="Times New Roman" w:cs="Times New Roman"/>
                <w:sz w:val="22"/>
                <w:szCs w:val="22"/>
              </w:rPr>
              <w:lastRenderedPageBreak/>
              <w:t xml:space="preserve">Candidates must have a PhD in Agriculture or a related field and at least 10 years </w:t>
            </w:r>
            <w:r w:rsidRPr="002679EE">
              <w:rPr>
                <w:rFonts w:ascii="Times New Roman" w:hAnsi="Times New Roman" w:cs="Times New Roman"/>
                <w:sz w:val="22"/>
                <w:szCs w:val="22"/>
              </w:rPr>
              <w:lastRenderedPageBreak/>
              <w:t>working experience and preferably with prior experience in delivering similar assignments.</w:t>
            </w:r>
          </w:p>
          <w:p w14:paraId="434ED818" w14:textId="2CDC2AF5"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b/>
                <w:bCs/>
                <w:i/>
                <w:iCs/>
                <w:sz w:val="22"/>
                <w:szCs w:val="22"/>
              </w:rPr>
            </w:pPr>
            <w:r w:rsidRPr="000C0862">
              <w:rPr>
                <w:rFonts w:ascii="Times New Roman" w:hAnsi="Times New Roman" w:cs="Times New Roman"/>
                <w:b/>
                <w:bCs/>
                <w:i/>
                <w:iCs/>
                <w:sz w:val="22"/>
                <w:szCs w:val="22"/>
              </w:rPr>
              <w:t xml:space="preserve">Certificates </w:t>
            </w:r>
            <w:r w:rsidR="002679EE">
              <w:rPr>
                <w:rFonts w:ascii="Times New Roman" w:hAnsi="Times New Roman" w:cs="Times New Roman"/>
                <w:b/>
                <w:bCs/>
                <w:i/>
                <w:iCs/>
                <w:sz w:val="22"/>
                <w:szCs w:val="22"/>
              </w:rPr>
              <w:t>of the consultant</w:t>
            </w:r>
            <w:r w:rsidRPr="000C0862">
              <w:rPr>
                <w:rFonts w:ascii="Times New Roman" w:hAnsi="Times New Roman" w:cs="Times New Roman"/>
                <w:b/>
                <w:bCs/>
                <w:i/>
                <w:iCs/>
                <w:sz w:val="22"/>
                <w:szCs w:val="22"/>
              </w:rPr>
              <w:t xml:space="preserve"> must be attached.</w:t>
            </w:r>
          </w:p>
        </w:tc>
        <w:tc>
          <w:tcPr>
            <w:tcW w:w="489" w:type="pct"/>
          </w:tcPr>
          <w:p w14:paraId="42C4E311" w14:textId="77777777"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sidRPr="000C0862">
              <w:rPr>
                <w:rFonts w:ascii="Times New Roman" w:hAnsi="Times New Roman" w:cs="Times New Roman"/>
                <w:sz w:val="22"/>
                <w:szCs w:val="22"/>
              </w:rPr>
              <w:lastRenderedPageBreak/>
              <w:t>20%</w:t>
            </w:r>
          </w:p>
        </w:tc>
      </w:tr>
      <w:tr w:rsidR="003C5CAD" w:rsidRPr="000C0862" w14:paraId="3E29FCBF" w14:textId="77777777" w:rsidTr="002679EE">
        <w:tc>
          <w:tcPr>
            <w:tcW w:w="678" w:type="pct"/>
          </w:tcPr>
          <w:p w14:paraId="5BCBED15" w14:textId="77777777"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sidRPr="000C0862">
              <w:rPr>
                <w:rFonts w:ascii="Times New Roman" w:hAnsi="Times New Roman" w:cs="Times New Roman"/>
                <w:sz w:val="22"/>
                <w:szCs w:val="22"/>
              </w:rPr>
              <w:lastRenderedPageBreak/>
              <w:t>Work Plan</w:t>
            </w:r>
          </w:p>
        </w:tc>
        <w:tc>
          <w:tcPr>
            <w:tcW w:w="3833" w:type="pct"/>
          </w:tcPr>
          <w:p w14:paraId="3953341E" w14:textId="74BA3B45"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sidRPr="000C0862">
              <w:rPr>
                <w:rFonts w:ascii="Times New Roman" w:hAnsi="Times New Roman" w:cs="Times New Roman"/>
                <w:sz w:val="22"/>
                <w:szCs w:val="22"/>
              </w:rPr>
              <w:t>Proposed workplan in calendar weeks in undertaking the assignment</w:t>
            </w:r>
          </w:p>
        </w:tc>
        <w:tc>
          <w:tcPr>
            <w:tcW w:w="489" w:type="pct"/>
          </w:tcPr>
          <w:p w14:paraId="4803358B" w14:textId="3750B1AC" w:rsidR="003C5CAD" w:rsidRPr="000C0862" w:rsidRDefault="002679EE"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r>
              <w:rPr>
                <w:rFonts w:ascii="Times New Roman" w:hAnsi="Times New Roman" w:cs="Times New Roman"/>
                <w:sz w:val="22"/>
                <w:szCs w:val="22"/>
              </w:rPr>
              <w:t>2</w:t>
            </w:r>
            <w:r w:rsidR="003C5CAD" w:rsidRPr="000C0862">
              <w:rPr>
                <w:rFonts w:ascii="Times New Roman" w:hAnsi="Times New Roman" w:cs="Times New Roman"/>
                <w:sz w:val="22"/>
                <w:szCs w:val="22"/>
              </w:rPr>
              <w:t>0%</w:t>
            </w:r>
          </w:p>
        </w:tc>
      </w:tr>
      <w:tr w:rsidR="00B34CC1" w:rsidRPr="000C0862" w14:paraId="4CF746B4" w14:textId="77777777" w:rsidTr="002679EE">
        <w:tc>
          <w:tcPr>
            <w:tcW w:w="678" w:type="pct"/>
          </w:tcPr>
          <w:p w14:paraId="3966BE11" w14:textId="77777777" w:rsidR="00B34CC1" w:rsidRPr="000C0862" w:rsidRDefault="00B34CC1"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sz w:val="22"/>
                <w:szCs w:val="22"/>
              </w:rPr>
            </w:pPr>
          </w:p>
        </w:tc>
        <w:tc>
          <w:tcPr>
            <w:tcW w:w="3833" w:type="pct"/>
          </w:tcPr>
          <w:p w14:paraId="35966CEA" w14:textId="0DF504BE" w:rsidR="00B34CC1" w:rsidRPr="000C0862" w:rsidRDefault="00B34CC1"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b/>
                <w:bCs/>
                <w:sz w:val="22"/>
                <w:szCs w:val="22"/>
              </w:rPr>
            </w:pPr>
            <w:r w:rsidRPr="000C0862">
              <w:rPr>
                <w:rFonts w:ascii="Times New Roman" w:hAnsi="Times New Roman" w:cs="Times New Roman"/>
                <w:b/>
                <w:bCs/>
                <w:sz w:val="22"/>
                <w:szCs w:val="22"/>
              </w:rPr>
              <w:t xml:space="preserve">Total </w:t>
            </w:r>
          </w:p>
        </w:tc>
        <w:tc>
          <w:tcPr>
            <w:tcW w:w="489" w:type="pct"/>
          </w:tcPr>
          <w:p w14:paraId="66DD2592" w14:textId="3253D67E" w:rsidR="00B34CC1" w:rsidRPr="000C0862" w:rsidRDefault="00B34CC1" w:rsidP="009A0BE6">
            <w:pPr>
              <w:pStyle w:val="Body"/>
              <w:shd w:val="clear" w:color="auto" w:fill="FFFFFF" w:themeFill="background1"/>
              <w:tabs>
                <w:tab w:val="left" w:pos="720"/>
              </w:tabs>
              <w:autoSpaceDE w:val="0"/>
              <w:autoSpaceDN w:val="0"/>
              <w:adjustRightInd w:val="0"/>
              <w:spacing w:line="276" w:lineRule="auto"/>
              <w:ind w:right="-20"/>
              <w:rPr>
                <w:rFonts w:ascii="Times New Roman" w:hAnsi="Times New Roman" w:cs="Times New Roman"/>
                <w:b/>
                <w:bCs/>
                <w:sz w:val="22"/>
                <w:szCs w:val="22"/>
              </w:rPr>
            </w:pPr>
            <w:r w:rsidRPr="000C0862">
              <w:rPr>
                <w:rFonts w:ascii="Times New Roman" w:hAnsi="Times New Roman" w:cs="Times New Roman"/>
                <w:b/>
                <w:bCs/>
                <w:sz w:val="22"/>
                <w:szCs w:val="22"/>
              </w:rPr>
              <w:t>100%</w:t>
            </w:r>
          </w:p>
        </w:tc>
      </w:tr>
    </w:tbl>
    <w:p w14:paraId="2934A4FA" w14:textId="77777777" w:rsidR="00567F92" w:rsidRDefault="00567F92" w:rsidP="00567F92">
      <w:pPr>
        <w:pStyle w:val="Heading2"/>
        <w:numPr>
          <w:ilvl w:val="0"/>
          <w:numId w:val="0"/>
        </w:numPr>
        <w:shd w:val="clear" w:color="auto" w:fill="FFFFFF" w:themeFill="background1"/>
        <w:rPr>
          <w:rFonts w:ascii="Times New Roman" w:eastAsiaTheme="majorEastAsia" w:hAnsi="Times New Roman" w:cs="Times New Roman"/>
          <w:color w:val="auto"/>
          <w:sz w:val="22"/>
        </w:rPr>
      </w:pPr>
    </w:p>
    <w:p w14:paraId="60564EFA" w14:textId="21CBF9A3" w:rsidR="003C5CAD" w:rsidRPr="000C0862" w:rsidRDefault="003C5CAD" w:rsidP="00567F92">
      <w:pPr>
        <w:pStyle w:val="Heading2"/>
        <w:numPr>
          <w:ilvl w:val="0"/>
          <w:numId w:val="0"/>
        </w:numPr>
        <w:shd w:val="clear" w:color="auto" w:fill="FFFFFF" w:themeFill="background1"/>
        <w:rPr>
          <w:rFonts w:ascii="Times New Roman" w:eastAsiaTheme="majorEastAsia" w:hAnsi="Times New Roman" w:cs="Times New Roman"/>
          <w:color w:val="auto"/>
          <w:sz w:val="22"/>
        </w:rPr>
      </w:pPr>
      <w:r w:rsidRPr="000C0862">
        <w:rPr>
          <w:rFonts w:ascii="Times New Roman" w:eastAsiaTheme="majorEastAsia" w:hAnsi="Times New Roman" w:cs="Times New Roman"/>
          <w:color w:val="auto"/>
          <w:sz w:val="22"/>
        </w:rPr>
        <w:t>Financial Proposal</w:t>
      </w:r>
    </w:p>
    <w:p w14:paraId="6A20C108" w14:textId="77777777" w:rsidR="003C5CAD" w:rsidRPr="000C0862" w:rsidRDefault="003C5CAD" w:rsidP="009A0BE6">
      <w:pPr>
        <w:pStyle w:val="Body"/>
        <w:shd w:val="clear" w:color="auto" w:fill="FFFFFF" w:themeFill="background1"/>
        <w:tabs>
          <w:tab w:val="left" w:pos="720"/>
        </w:tabs>
        <w:autoSpaceDE w:val="0"/>
        <w:autoSpaceDN w:val="0"/>
        <w:adjustRightInd w:val="0"/>
        <w:spacing w:line="276" w:lineRule="auto"/>
        <w:ind w:right="59"/>
        <w:jc w:val="both"/>
        <w:rPr>
          <w:rFonts w:ascii="Times New Roman" w:hAnsi="Times New Roman" w:cs="Times New Roman"/>
          <w:sz w:val="22"/>
          <w:szCs w:val="22"/>
        </w:rPr>
      </w:pPr>
      <w:r w:rsidRPr="000C0862">
        <w:rPr>
          <w:rFonts w:ascii="Times New Roman" w:hAnsi="Times New Roman" w:cs="Times New Roman"/>
          <w:b/>
          <w:bCs/>
          <w:spacing w:val="1"/>
          <w:sz w:val="22"/>
          <w:szCs w:val="22"/>
        </w:rPr>
        <w:t>F</w:t>
      </w:r>
      <w:r w:rsidRPr="000C0862">
        <w:rPr>
          <w:rFonts w:ascii="Times New Roman" w:hAnsi="Times New Roman" w:cs="Times New Roman"/>
          <w:b/>
          <w:bCs/>
          <w:spacing w:val="-1"/>
          <w:sz w:val="22"/>
          <w:szCs w:val="22"/>
        </w:rPr>
        <w:t>I</w:t>
      </w:r>
      <w:r w:rsidRPr="000C0862">
        <w:rPr>
          <w:rFonts w:ascii="Times New Roman" w:hAnsi="Times New Roman" w:cs="Times New Roman"/>
          <w:b/>
          <w:bCs/>
          <w:sz w:val="22"/>
          <w:szCs w:val="22"/>
        </w:rPr>
        <w:t>N</w:t>
      </w:r>
      <w:r w:rsidRPr="000C0862">
        <w:rPr>
          <w:rFonts w:ascii="Times New Roman" w:hAnsi="Times New Roman" w:cs="Times New Roman"/>
          <w:b/>
          <w:bCs/>
          <w:spacing w:val="-1"/>
          <w:sz w:val="22"/>
          <w:szCs w:val="22"/>
        </w:rPr>
        <w:t>A</w:t>
      </w:r>
      <w:r w:rsidRPr="000C0862">
        <w:rPr>
          <w:rFonts w:ascii="Times New Roman" w:hAnsi="Times New Roman" w:cs="Times New Roman"/>
          <w:b/>
          <w:bCs/>
          <w:sz w:val="22"/>
          <w:szCs w:val="22"/>
        </w:rPr>
        <w:t>NC</w:t>
      </w:r>
      <w:r w:rsidRPr="000C0862">
        <w:rPr>
          <w:rFonts w:ascii="Times New Roman" w:hAnsi="Times New Roman" w:cs="Times New Roman"/>
          <w:b/>
          <w:bCs/>
          <w:spacing w:val="-1"/>
          <w:sz w:val="22"/>
          <w:szCs w:val="22"/>
        </w:rPr>
        <w:t>I</w:t>
      </w:r>
      <w:r w:rsidRPr="000C0862">
        <w:rPr>
          <w:rFonts w:ascii="Times New Roman" w:hAnsi="Times New Roman" w:cs="Times New Roman"/>
          <w:b/>
          <w:bCs/>
          <w:sz w:val="22"/>
          <w:szCs w:val="22"/>
        </w:rPr>
        <w:t>AL</w:t>
      </w:r>
      <w:r w:rsidRPr="000C0862">
        <w:rPr>
          <w:rFonts w:ascii="Times New Roman" w:hAnsi="Times New Roman" w:cs="Times New Roman"/>
          <w:b/>
          <w:bCs/>
          <w:spacing w:val="2"/>
          <w:sz w:val="22"/>
          <w:szCs w:val="22"/>
        </w:rPr>
        <w:t xml:space="preserve"> </w:t>
      </w:r>
      <w:r w:rsidRPr="000C0862">
        <w:rPr>
          <w:rFonts w:ascii="Times New Roman" w:hAnsi="Times New Roman" w:cs="Times New Roman"/>
          <w:b/>
          <w:bCs/>
          <w:sz w:val="22"/>
          <w:szCs w:val="22"/>
        </w:rPr>
        <w:t>PROPOS</w:t>
      </w:r>
      <w:r w:rsidRPr="000C0862">
        <w:rPr>
          <w:rFonts w:ascii="Times New Roman" w:hAnsi="Times New Roman" w:cs="Times New Roman"/>
          <w:b/>
          <w:bCs/>
          <w:spacing w:val="-1"/>
          <w:sz w:val="22"/>
          <w:szCs w:val="22"/>
        </w:rPr>
        <w:t>A</w:t>
      </w:r>
      <w:r w:rsidRPr="000C0862">
        <w:rPr>
          <w:rFonts w:ascii="Times New Roman" w:hAnsi="Times New Roman" w:cs="Times New Roman"/>
          <w:b/>
          <w:bCs/>
          <w:sz w:val="22"/>
          <w:szCs w:val="22"/>
        </w:rPr>
        <w:t>L</w:t>
      </w:r>
      <w:r w:rsidRPr="000C0862">
        <w:rPr>
          <w:rFonts w:ascii="Times New Roman" w:hAnsi="Times New Roman" w:cs="Times New Roman"/>
          <w:spacing w:val="3"/>
          <w:sz w:val="22"/>
          <w:szCs w:val="22"/>
        </w:rPr>
        <w:t xml:space="preserve"> must be provided in the </w:t>
      </w:r>
      <w:r w:rsidRPr="000C0862">
        <w:rPr>
          <w:rFonts w:ascii="Times New Roman" w:hAnsi="Times New Roman" w:cs="Times New Roman"/>
          <w:sz w:val="22"/>
          <w:szCs w:val="22"/>
        </w:rPr>
        <w:t>presc</w:t>
      </w:r>
      <w:r w:rsidRPr="000C0862">
        <w:rPr>
          <w:rFonts w:ascii="Times New Roman" w:hAnsi="Times New Roman" w:cs="Times New Roman"/>
          <w:spacing w:val="1"/>
          <w:sz w:val="22"/>
          <w:szCs w:val="22"/>
        </w:rPr>
        <w:t>r</w:t>
      </w:r>
      <w:r w:rsidRPr="000C0862">
        <w:rPr>
          <w:rFonts w:ascii="Times New Roman" w:hAnsi="Times New Roman" w:cs="Times New Roman"/>
          <w:spacing w:val="-1"/>
          <w:sz w:val="22"/>
          <w:szCs w:val="22"/>
        </w:rPr>
        <w:t>i</w:t>
      </w:r>
      <w:r w:rsidRPr="000C0862">
        <w:rPr>
          <w:rFonts w:ascii="Times New Roman" w:hAnsi="Times New Roman" w:cs="Times New Roman"/>
          <w:sz w:val="22"/>
          <w:szCs w:val="22"/>
        </w:rPr>
        <w:t>b</w:t>
      </w:r>
      <w:r w:rsidRPr="000C0862">
        <w:rPr>
          <w:rFonts w:ascii="Times New Roman" w:hAnsi="Times New Roman" w:cs="Times New Roman"/>
          <w:spacing w:val="-1"/>
          <w:sz w:val="22"/>
          <w:szCs w:val="22"/>
        </w:rPr>
        <w:t>e</w:t>
      </w:r>
      <w:r w:rsidRPr="000C0862">
        <w:rPr>
          <w:rFonts w:ascii="Times New Roman" w:hAnsi="Times New Roman" w:cs="Times New Roman"/>
          <w:sz w:val="22"/>
          <w:szCs w:val="22"/>
        </w:rPr>
        <w:t xml:space="preserve">d format, </w:t>
      </w:r>
      <w:r w:rsidRPr="000C0862">
        <w:rPr>
          <w:rFonts w:ascii="Times New Roman" w:hAnsi="Times New Roman" w:cs="Times New Roman"/>
          <w:b/>
          <w:bCs/>
          <w:sz w:val="22"/>
          <w:szCs w:val="22"/>
        </w:rPr>
        <w:t xml:space="preserve">RFP </w:t>
      </w:r>
      <w:r w:rsidRPr="000C0862">
        <w:rPr>
          <w:rFonts w:ascii="Times New Roman" w:hAnsi="Times New Roman" w:cs="Times New Roman"/>
          <w:b/>
          <w:bCs/>
          <w:spacing w:val="-1"/>
          <w:sz w:val="22"/>
          <w:szCs w:val="22"/>
        </w:rPr>
        <w:t>A</w:t>
      </w:r>
      <w:r w:rsidRPr="000C0862">
        <w:rPr>
          <w:rFonts w:ascii="Times New Roman" w:hAnsi="Times New Roman" w:cs="Times New Roman"/>
          <w:b/>
          <w:bCs/>
          <w:sz w:val="22"/>
          <w:szCs w:val="22"/>
        </w:rPr>
        <w:t>N</w:t>
      </w:r>
      <w:r w:rsidRPr="000C0862">
        <w:rPr>
          <w:rFonts w:ascii="Times New Roman" w:hAnsi="Times New Roman" w:cs="Times New Roman"/>
          <w:b/>
          <w:bCs/>
          <w:spacing w:val="-1"/>
          <w:sz w:val="22"/>
          <w:szCs w:val="22"/>
        </w:rPr>
        <w:t>N</w:t>
      </w:r>
      <w:r w:rsidRPr="000C0862">
        <w:rPr>
          <w:rFonts w:ascii="Times New Roman" w:hAnsi="Times New Roman" w:cs="Times New Roman"/>
          <w:b/>
          <w:bCs/>
          <w:sz w:val="22"/>
          <w:szCs w:val="22"/>
        </w:rPr>
        <w:t>EX</w:t>
      </w:r>
      <w:r w:rsidRPr="000C0862">
        <w:rPr>
          <w:rFonts w:ascii="Times New Roman" w:hAnsi="Times New Roman" w:cs="Times New Roman"/>
          <w:b/>
          <w:bCs/>
          <w:spacing w:val="5"/>
          <w:sz w:val="22"/>
          <w:szCs w:val="22"/>
        </w:rPr>
        <w:t xml:space="preserve"> </w:t>
      </w:r>
      <w:r w:rsidRPr="000C0862">
        <w:rPr>
          <w:rFonts w:ascii="Times New Roman" w:hAnsi="Times New Roman" w:cs="Times New Roman"/>
          <w:b/>
          <w:bCs/>
          <w:spacing w:val="-1"/>
          <w:sz w:val="22"/>
          <w:szCs w:val="22"/>
        </w:rPr>
        <w:t xml:space="preserve">B, </w:t>
      </w:r>
      <w:r w:rsidRPr="000C0862">
        <w:rPr>
          <w:rFonts w:ascii="Times New Roman" w:hAnsi="Times New Roman" w:cs="Times New Roman"/>
          <w:spacing w:val="-1"/>
          <w:sz w:val="22"/>
          <w:szCs w:val="22"/>
        </w:rPr>
        <w:t>supported with a breakdown analysis and will provide the following information, but is not limited to:</w:t>
      </w:r>
    </w:p>
    <w:p w14:paraId="059A458C" w14:textId="77777777" w:rsidR="003C5CAD" w:rsidRPr="000C0862" w:rsidRDefault="003C5CAD" w:rsidP="009A0BE6">
      <w:pPr>
        <w:pStyle w:val="Body"/>
        <w:numPr>
          <w:ilvl w:val="0"/>
          <w:numId w:val="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0C0862">
        <w:rPr>
          <w:rFonts w:ascii="Times New Roman" w:hAnsi="Times New Roman" w:cs="Times New Roman"/>
          <w:sz w:val="22"/>
          <w:szCs w:val="22"/>
        </w:rPr>
        <w:t xml:space="preserve">Professional fees chargeable </w:t>
      </w:r>
    </w:p>
    <w:p w14:paraId="0A6AC615" w14:textId="77777777" w:rsidR="003C5CAD" w:rsidRPr="000C0862" w:rsidRDefault="003C5CAD" w:rsidP="009A0BE6">
      <w:pPr>
        <w:pStyle w:val="Body"/>
        <w:numPr>
          <w:ilvl w:val="0"/>
          <w:numId w:val="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0C0862">
        <w:rPr>
          <w:rFonts w:ascii="Times New Roman" w:hAnsi="Times New Roman" w:cs="Times New Roman"/>
          <w:spacing w:val="1"/>
          <w:sz w:val="22"/>
          <w:szCs w:val="22"/>
        </w:rPr>
        <w:t>Br</w:t>
      </w:r>
      <w:r w:rsidRPr="000C0862">
        <w:rPr>
          <w:rFonts w:ascii="Times New Roman" w:hAnsi="Times New Roman" w:cs="Times New Roman"/>
          <w:sz w:val="22"/>
          <w:szCs w:val="22"/>
        </w:rPr>
        <w:t>e</w:t>
      </w:r>
      <w:r w:rsidRPr="000C0862">
        <w:rPr>
          <w:rFonts w:ascii="Times New Roman" w:hAnsi="Times New Roman" w:cs="Times New Roman"/>
          <w:spacing w:val="-3"/>
          <w:sz w:val="22"/>
          <w:szCs w:val="22"/>
        </w:rPr>
        <w:t>a</w:t>
      </w:r>
      <w:r w:rsidRPr="000C0862">
        <w:rPr>
          <w:rFonts w:ascii="Times New Roman" w:hAnsi="Times New Roman" w:cs="Times New Roman"/>
          <w:sz w:val="22"/>
          <w:szCs w:val="22"/>
        </w:rPr>
        <w:t>kd</w:t>
      </w:r>
      <w:r w:rsidRPr="000C0862">
        <w:rPr>
          <w:rFonts w:ascii="Times New Roman" w:hAnsi="Times New Roman" w:cs="Times New Roman"/>
          <w:spacing w:val="-1"/>
          <w:sz w:val="22"/>
          <w:szCs w:val="22"/>
        </w:rPr>
        <w:t>o</w:t>
      </w:r>
      <w:r w:rsidRPr="000C0862">
        <w:rPr>
          <w:rFonts w:ascii="Times New Roman" w:hAnsi="Times New Roman" w:cs="Times New Roman"/>
          <w:spacing w:val="-3"/>
          <w:sz w:val="22"/>
          <w:szCs w:val="22"/>
        </w:rPr>
        <w:t>w</w:t>
      </w:r>
      <w:r w:rsidRPr="000C0862">
        <w:rPr>
          <w:rFonts w:ascii="Times New Roman" w:hAnsi="Times New Roman" w:cs="Times New Roman"/>
          <w:sz w:val="22"/>
          <w:szCs w:val="22"/>
        </w:rPr>
        <w:t>n</w:t>
      </w:r>
      <w:r w:rsidRPr="000C0862">
        <w:rPr>
          <w:rFonts w:ascii="Times New Roman" w:hAnsi="Times New Roman" w:cs="Times New Roman"/>
          <w:spacing w:val="5"/>
          <w:sz w:val="22"/>
          <w:szCs w:val="22"/>
        </w:rPr>
        <w:t xml:space="preserve"> </w:t>
      </w:r>
      <w:r w:rsidRPr="000C0862">
        <w:rPr>
          <w:rFonts w:ascii="Times New Roman" w:hAnsi="Times New Roman" w:cs="Times New Roman"/>
          <w:sz w:val="22"/>
          <w:szCs w:val="22"/>
        </w:rPr>
        <w:t>of</w:t>
      </w:r>
      <w:r w:rsidRPr="000C0862">
        <w:rPr>
          <w:rFonts w:ascii="Times New Roman" w:hAnsi="Times New Roman" w:cs="Times New Roman"/>
          <w:spacing w:val="6"/>
          <w:sz w:val="22"/>
          <w:szCs w:val="22"/>
        </w:rPr>
        <w:t xml:space="preserve"> </w:t>
      </w:r>
      <w:r w:rsidRPr="000C0862">
        <w:rPr>
          <w:rFonts w:ascii="Times New Roman" w:hAnsi="Times New Roman" w:cs="Times New Roman"/>
          <w:spacing w:val="1"/>
          <w:sz w:val="22"/>
          <w:szCs w:val="22"/>
        </w:rPr>
        <w:t>t</w:t>
      </w:r>
      <w:r w:rsidRPr="000C0862">
        <w:rPr>
          <w:rFonts w:ascii="Times New Roman" w:hAnsi="Times New Roman" w:cs="Times New Roman"/>
          <w:sz w:val="22"/>
          <w:szCs w:val="22"/>
        </w:rPr>
        <w:t xml:space="preserve">he </w:t>
      </w:r>
      <w:r w:rsidRPr="000C0862">
        <w:rPr>
          <w:rFonts w:ascii="Times New Roman" w:hAnsi="Times New Roman" w:cs="Times New Roman"/>
          <w:spacing w:val="3"/>
          <w:sz w:val="22"/>
          <w:szCs w:val="22"/>
        </w:rPr>
        <w:t>f</w:t>
      </w:r>
      <w:r w:rsidRPr="000C0862">
        <w:rPr>
          <w:rFonts w:ascii="Times New Roman" w:hAnsi="Times New Roman" w:cs="Times New Roman"/>
          <w:sz w:val="22"/>
          <w:szCs w:val="22"/>
        </w:rPr>
        <w:t>e</w:t>
      </w:r>
      <w:r w:rsidRPr="000C0862">
        <w:rPr>
          <w:rFonts w:ascii="Times New Roman" w:hAnsi="Times New Roman" w:cs="Times New Roman"/>
          <w:spacing w:val="-1"/>
          <w:sz w:val="22"/>
          <w:szCs w:val="22"/>
        </w:rPr>
        <w:t>e</w:t>
      </w:r>
      <w:r w:rsidRPr="000C0862">
        <w:rPr>
          <w:rFonts w:ascii="Times New Roman" w:hAnsi="Times New Roman" w:cs="Times New Roman"/>
          <w:sz w:val="22"/>
          <w:szCs w:val="22"/>
        </w:rPr>
        <w:t>s a</w:t>
      </w:r>
      <w:r w:rsidRPr="000C0862">
        <w:rPr>
          <w:rFonts w:ascii="Times New Roman" w:hAnsi="Times New Roman" w:cs="Times New Roman"/>
          <w:spacing w:val="-1"/>
          <w:sz w:val="22"/>
          <w:szCs w:val="22"/>
        </w:rPr>
        <w:t>n</w:t>
      </w:r>
      <w:r w:rsidRPr="000C0862">
        <w:rPr>
          <w:rFonts w:ascii="Times New Roman" w:hAnsi="Times New Roman" w:cs="Times New Roman"/>
          <w:sz w:val="22"/>
          <w:szCs w:val="22"/>
        </w:rPr>
        <w:t>d d</w:t>
      </w:r>
      <w:r w:rsidRPr="000C0862">
        <w:rPr>
          <w:rFonts w:ascii="Times New Roman" w:hAnsi="Times New Roman" w:cs="Times New Roman"/>
          <w:spacing w:val="-1"/>
          <w:sz w:val="22"/>
          <w:szCs w:val="22"/>
        </w:rPr>
        <w:t>i</w:t>
      </w:r>
      <w:r w:rsidRPr="000C0862">
        <w:rPr>
          <w:rFonts w:ascii="Times New Roman" w:hAnsi="Times New Roman" w:cs="Times New Roman"/>
          <w:sz w:val="22"/>
          <w:szCs w:val="22"/>
        </w:rPr>
        <w:t>sb</w:t>
      </w:r>
      <w:r w:rsidRPr="000C0862">
        <w:rPr>
          <w:rFonts w:ascii="Times New Roman" w:hAnsi="Times New Roman" w:cs="Times New Roman"/>
          <w:spacing w:val="-1"/>
          <w:sz w:val="22"/>
          <w:szCs w:val="22"/>
        </w:rPr>
        <w:t>u</w:t>
      </w:r>
      <w:r w:rsidRPr="000C0862">
        <w:rPr>
          <w:rFonts w:ascii="Times New Roman" w:hAnsi="Times New Roman" w:cs="Times New Roman"/>
          <w:spacing w:val="1"/>
          <w:sz w:val="22"/>
          <w:szCs w:val="22"/>
        </w:rPr>
        <w:t>r</w:t>
      </w:r>
      <w:r w:rsidRPr="000C0862">
        <w:rPr>
          <w:rFonts w:ascii="Times New Roman" w:hAnsi="Times New Roman" w:cs="Times New Roman"/>
          <w:sz w:val="22"/>
          <w:szCs w:val="22"/>
        </w:rPr>
        <w:t>seme</w:t>
      </w:r>
      <w:r w:rsidRPr="000C0862">
        <w:rPr>
          <w:rFonts w:ascii="Times New Roman" w:hAnsi="Times New Roman" w:cs="Times New Roman"/>
          <w:spacing w:val="-3"/>
          <w:sz w:val="22"/>
          <w:szCs w:val="22"/>
        </w:rPr>
        <w:t>n</w:t>
      </w:r>
      <w:r w:rsidRPr="000C0862">
        <w:rPr>
          <w:rFonts w:ascii="Times New Roman" w:hAnsi="Times New Roman" w:cs="Times New Roman"/>
          <w:spacing w:val="1"/>
          <w:sz w:val="22"/>
          <w:szCs w:val="22"/>
        </w:rPr>
        <w:t>t</w:t>
      </w:r>
      <w:r w:rsidRPr="000C0862">
        <w:rPr>
          <w:rFonts w:ascii="Times New Roman" w:hAnsi="Times New Roman" w:cs="Times New Roman"/>
          <w:sz w:val="22"/>
          <w:szCs w:val="22"/>
        </w:rPr>
        <w:t>s</w:t>
      </w:r>
      <w:r w:rsidRPr="000C0862">
        <w:rPr>
          <w:rFonts w:ascii="Times New Roman" w:hAnsi="Times New Roman" w:cs="Times New Roman"/>
          <w:spacing w:val="1"/>
          <w:sz w:val="22"/>
          <w:szCs w:val="22"/>
        </w:rPr>
        <w:t xml:space="preserve"> </w:t>
      </w:r>
    </w:p>
    <w:p w14:paraId="3D3DCC46" w14:textId="77777777" w:rsidR="003C5CAD" w:rsidRPr="000C0862" w:rsidRDefault="003C5CAD" w:rsidP="009A0BE6">
      <w:pPr>
        <w:pStyle w:val="Body"/>
        <w:numPr>
          <w:ilvl w:val="0"/>
          <w:numId w:val="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0C0862">
        <w:rPr>
          <w:rFonts w:ascii="Times New Roman" w:hAnsi="Times New Roman" w:cs="Times New Roman"/>
          <w:sz w:val="22"/>
          <w:szCs w:val="22"/>
        </w:rPr>
        <w:t>Must be submitted using the format provided, RFP Annex B: Financial Proposal</w:t>
      </w:r>
    </w:p>
    <w:p w14:paraId="06D27F90" w14:textId="77777777" w:rsidR="003C5CAD" w:rsidRPr="000C0862" w:rsidRDefault="003C5CAD" w:rsidP="009A0BE6">
      <w:pPr>
        <w:pStyle w:val="Body"/>
        <w:numPr>
          <w:ilvl w:val="0"/>
          <w:numId w:val="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0C0862">
        <w:rPr>
          <w:rFonts w:ascii="Times New Roman" w:hAnsi="Times New Roman" w:cs="Times New Roman"/>
          <w:sz w:val="22"/>
          <w:szCs w:val="22"/>
        </w:rPr>
        <w:t>Price must be quoted in US Dollars (USD)</w:t>
      </w:r>
    </w:p>
    <w:p w14:paraId="54745A87" w14:textId="77777777" w:rsidR="003C5CAD" w:rsidRPr="000C0862" w:rsidRDefault="003C5CAD" w:rsidP="009A0BE6">
      <w:pPr>
        <w:pStyle w:val="Body"/>
        <w:numPr>
          <w:ilvl w:val="0"/>
          <w:numId w:val="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0C0862">
        <w:rPr>
          <w:rFonts w:ascii="Times New Roman" w:hAnsi="Times New Roman" w:cs="Times New Roman"/>
          <w:sz w:val="22"/>
          <w:szCs w:val="22"/>
        </w:rPr>
        <w:t xml:space="preserve">All applicable taxes (VAT and withholding taxes) shall be included. If the financial proposal is silent on taxes, AGRA shall assume that these are inclusive; </w:t>
      </w:r>
    </w:p>
    <w:p w14:paraId="0EC1D51F" w14:textId="77777777" w:rsidR="003C5CAD" w:rsidRPr="000C0862" w:rsidRDefault="003C5CAD" w:rsidP="009A0BE6">
      <w:pPr>
        <w:pStyle w:val="Body"/>
        <w:numPr>
          <w:ilvl w:val="0"/>
          <w:numId w:val="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0C0862">
        <w:rPr>
          <w:rFonts w:ascii="Times New Roman" w:hAnsi="Times New Roman" w:cs="Times New Roman"/>
          <w:sz w:val="22"/>
          <w:szCs w:val="22"/>
        </w:rPr>
        <w:t>Financial proposal shall be valid for a period of 90 days from the date of bid closure</w:t>
      </w:r>
    </w:p>
    <w:p w14:paraId="3D19C534" w14:textId="77777777" w:rsidR="003C5CAD" w:rsidRPr="000C0862" w:rsidRDefault="003C5CAD" w:rsidP="009A0BE6">
      <w:pPr>
        <w:pStyle w:val="Body"/>
        <w:numPr>
          <w:ilvl w:val="0"/>
          <w:numId w:val="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0C0862">
        <w:rPr>
          <w:rFonts w:ascii="Times New Roman" w:hAnsi="Times New Roman" w:cs="Times New Roman"/>
          <w:sz w:val="22"/>
          <w:szCs w:val="22"/>
        </w:rPr>
        <w:t>Financial proposal shall be sent as a separate attachment and MUST password protected</w:t>
      </w:r>
    </w:p>
    <w:p w14:paraId="20AF258C" w14:textId="77777777" w:rsidR="003C5CAD" w:rsidRPr="000C0862" w:rsidRDefault="003C5CAD" w:rsidP="009A0BE6">
      <w:pPr>
        <w:shd w:val="clear" w:color="auto" w:fill="FFFFFF" w:themeFill="background1"/>
        <w:autoSpaceDE w:val="0"/>
        <w:autoSpaceDN w:val="0"/>
        <w:adjustRightInd w:val="0"/>
        <w:spacing w:line="240" w:lineRule="auto"/>
        <w:jc w:val="both"/>
        <w:rPr>
          <w:rFonts w:ascii="Times New Roman" w:eastAsiaTheme="majorEastAsia" w:hAnsi="Times New Roman" w:cs="Times New Roman"/>
          <w:color w:val="auto"/>
          <w:sz w:val="22"/>
        </w:rPr>
      </w:pPr>
    </w:p>
    <w:p w14:paraId="7A403489" w14:textId="75D945A9" w:rsidR="003C5CAD" w:rsidRPr="00A93859" w:rsidRDefault="00A93859" w:rsidP="00A93859">
      <w:pPr>
        <w:pStyle w:val="Heading1"/>
        <w:numPr>
          <w:ilvl w:val="0"/>
          <w:numId w:val="43"/>
        </w:numPr>
        <w:shd w:val="clear" w:color="auto" w:fill="FFFFFF" w:themeFill="background1"/>
        <w:jc w:val="both"/>
        <w:rPr>
          <w:rFonts w:ascii="Times New Roman" w:eastAsiaTheme="majorEastAsia" w:hAnsi="Times New Roman" w:cs="Times New Roman"/>
          <w:color w:val="auto"/>
          <w:sz w:val="22"/>
        </w:rPr>
      </w:pPr>
      <w:r w:rsidRPr="00A93859">
        <w:rPr>
          <w:rFonts w:ascii="Times New Roman" w:eastAsiaTheme="majorEastAsia" w:hAnsi="Times New Roman" w:cs="Times New Roman"/>
          <w:color w:val="auto"/>
          <w:sz w:val="22"/>
        </w:rPr>
        <w:t>HOW TO APPLY</w:t>
      </w:r>
    </w:p>
    <w:p w14:paraId="0C2C7351" w14:textId="77777777" w:rsidR="003C5CAD" w:rsidRPr="000C0862" w:rsidRDefault="003C5CAD" w:rsidP="009A0BE6">
      <w:pPr>
        <w:shd w:val="clear" w:color="auto" w:fill="FFFFFF" w:themeFill="background1"/>
        <w:spacing w:line="240" w:lineRule="auto"/>
        <w:ind w:right="54"/>
        <w:jc w:val="both"/>
        <w:rPr>
          <w:rFonts w:ascii="Times New Roman" w:hAnsi="Times New Roman" w:cs="Times New Roman"/>
          <w:b/>
          <w:bCs/>
          <w:color w:val="auto"/>
          <w:sz w:val="22"/>
        </w:rPr>
      </w:pPr>
      <w:r w:rsidRPr="000C0862">
        <w:rPr>
          <w:rFonts w:ascii="Times New Roman" w:hAnsi="Times New Roman" w:cs="Times New Roman"/>
          <w:b/>
          <w:bCs/>
          <w:color w:val="auto"/>
          <w:sz w:val="22"/>
        </w:rPr>
        <w:t xml:space="preserve">Submission </w:t>
      </w:r>
    </w:p>
    <w:p w14:paraId="2050B488" w14:textId="77777777" w:rsidR="003C5CAD" w:rsidRPr="000C0862" w:rsidRDefault="003C5CAD" w:rsidP="009A0BE6">
      <w:pPr>
        <w:pStyle w:val="ListParagraph"/>
        <w:numPr>
          <w:ilvl w:val="0"/>
          <w:numId w:val="12"/>
        </w:numPr>
        <w:shd w:val="clear" w:color="auto" w:fill="FFFFFF" w:themeFill="background1"/>
        <w:spacing w:line="240" w:lineRule="auto"/>
        <w:ind w:right="54"/>
        <w:jc w:val="both"/>
        <w:rPr>
          <w:rFonts w:ascii="Times New Roman" w:hAnsi="Times New Roman" w:cs="Times New Roman"/>
          <w:color w:val="auto"/>
          <w:sz w:val="22"/>
        </w:rPr>
      </w:pPr>
      <w:r w:rsidRPr="000C0862">
        <w:rPr>
          <w:rFonts w:ascii="Times New Roman" w:hAnsi="Times New Roman" w:cs="Times New Roman"/>
          <w:color w:val="auto"/>
          <w:sz w:val="22"/>
        </w:rPr>
        <w:t xml:space="preserve">Proposals MUST be submitted </w:t>
      </w:r>
      <w:r w:rsidRPr="000C0862">
        <w:rPr>
          <w:rFonts w:ascii="Times New Roman" w:hAnsi="Times New Roman" w:cs="Times New Roman"/>
          <w:b/>
          <w:bCs/>
          <w:color w:val="auto"/>
          <w:sz w:val="22"/>
        </w:rPr>
        <w:t>via email</w:t>
      </w:r>
      <w:r w:rsidRPr="000C0862">
        <w:rPr>
          <w:rFonts w:ascii="Times New Roman" w:hAnsi="Times New Roman" w:cs="Times New Roman"/>
          <w:color w:val="auto"/>
          <w:sz w:val="22"/>
        </w:rPr>
        <w:t xml:space="preserve"> to AGRA General Procurement: </w:t>
      </w:r>
      <w:hyperlink r:id="rId17" w:history="1">
        <w:r w:rsidRPr="000C0862">
          <w:rPr>
            <w:rStyle w:val="Hyperlink"/>
            <w:rFonts w:ascii="Times New Roman" w:hAnsi="Times New Roman" w:cs="Times New Roman"/>
            <w:color w:val="auto"/>
            <w:sz w:val="22"/>
          </w:rPr>
          <w:t>Procurement@agra.org</w:t>
        </w:r>
      </w:hyperlink>
      <w:r w:rsidRPr="000C0862">
        <w:rPr>
          <w:rFonts w:ascii="Times New Roman" w:hAnsi="Times New Roman" w:cs="Times New Roman"/>
          <w:color w:val="auto"/>
          <w:sz w:val="22"/>
        </w:rPr>
        <w:t xml:space="preserve"> on or before the deadline indicated on the synopsis of the RFP</w:t>
      </w:r>
    </w:p>
    <w:p w14:paraId="532A9188" w14:textId="77777777" w:rsidR="003C5CAD" w:rsidRPr="000C0862" w:rsidRDefault="003C5CAD" w:rsidP="009A0BE6">
      <w:pPr>
        <w:pStyle w:val="ListParagraph"/>
        <w:numPr>
          <w:ilvl w:val="0"/>
          <w:numId w:val="12"/>
        </w:numPr>
        <w:shd w:val="clear" w:color="auto" w:fill="FFFFFF" w:themeFill="background1"/>
        <w:spacing w:line="240" w:lineRule="auto"/>
        <w:rPr>
          <w:rFonts w:ascii="Times New Roman" w:eastAsia="Calibri" w:hAnsi="Times New Roman" w:cs="Times New Roman"/>
          <w:color w:val="auto"/>
          <w:sz w:val="22"/>
        </w:rPr>
      </w:pPr>
      <w:r w:rsidRPr="000C0862">
        <w:rPr>
          <w:rFonts w:ascii="Times New Roman" w:eastAsia="Calibri" w:hAnsi="Times New Roman" w:cs="Times New Roman"/>
          <w:color w:val="auto"/>
          <w:sz w:val="22"/>
        </w:rPr>
        <w:t xml:space="preserve">All bidders </w:t>
      </w:r>
      <w:r w:rsidRPr="000C0862">
        <w:rPr>
          <w:rFonts w:ascii="Times New Roman" w:eastAsia="Calibri" w:hAnsi="Times New Roman" w:cs="Times New Roman"/>
          <w:b/>
          <w:color w:val="auto"/>
          <w:sz w:val="22"/>
        </w:rPr>
        <w:t>must</w:t>
      </w:r>
      <w:r w:rsidRPr="000C0862">
        <w:rPr>
          <w:rFonts w:ascii="Times New Roman" w:eastAsia="Calibri" w:hAnsi="Times New Roman" w:cs="Times New Roman"/>
          <w:color w:val="auto"/>
          <w:sz w:val="22"/>
        </w:rPr>
        <w:t xml:space="preserve"> use the RFP reference number in the subject line of their email submission.</w:t>
      </w:r>
    </w:p>
    <w:p w14:paraId="231DFD3A" w14:textId="77777777" w:rsidR="003C5CAD" w:rsidRPr="000C0862" w:rsidRDefault="003C5CAD" w:rsidP="009A0BE6">
      <w:pPr>
        <w:pStyle w:val="ListParagraph"/>
        <w:numPr>
          <w:ilvl w:val="0"/>
          <w:numId w:val="12"/>
        </w:numPr>
        <w:shd w:val="clear" w:color="auto" w:fill="FFFFFF" w:themeFill="background1"/>
        <w:spacing w:line="240" w:lineRule="auto"/>
        <w:rPr>
          <w:rFonts w:ascii="Times New Roman" w:hAnsi="Times New Roman" w:cs="Times New Roman"/>
          <w:color w:val="auto"/>
          <w:sz w:val="22"/>
        </w:rPr>
      </w:pPr>
      <w:r w:rsidRPr="000C0862">
        <w:rPr>
          <w:rFonts w:ascii="Times New Roman" w:hAnsi="Times New Roman" w:cs="Times New Roman"/>
          <w:color w:val="auto"/>
          <w:sz w:val="22"/>
        </w:rPr>
        <w:t xml:space="preserve">Technical proposal and Financial proposal shall be submitted as separate attachment. </w:t>
      </w:r>
    </w:p>
    <w:p w14:paraId="50886659" w14:textId="276FBF49" w:rsidR="003C5CAD" w:rsidRPr="000C0862" w:rsidRDefault="003C5CAD" w:rsidP="009A0BE6">
      <w:pPr>
        <w:pStyle w:val="ListParagraph"/>
        <w:numPr>
          <w:ilvl w:val="0"/>
          <w:numId w:val="12"/>
        </w:numPr>
        <w:shd w:val="clear" w:color="auto" w:fill="FFFFFF" w:themeFill="background1"/>
        <w:spacing w:line="240" w:lineRule="auto"/>
        <w:rPr>
          <w:rFonts w:ascii="Times New Roman" w:hAnsi="Times New Roman" w:cs="Times New Roman"/>
          <w:color w:val="auto"/>
          <w:sz w:val="22"/>
        </w:rPr>
      </w:pPr>
      <w:r w:rsidRPr="000C0862">
        <w:rPr>
          <w:rFonts w:ascii="Times New Roman" w:hAnsi="Times New Roman" w:cs="Times New Roman"/>
          <w:color w:val="auto"/>
          <w:sz w:val="22"/>
        </w:rPr>
        <w:t>Neither technical nor financial pr</w:t>
      </w:r>
      <w:r w:rsidR="00DA41C1">
        <w:rPr>
          <w:rFonts w:ascii="Times New Roman" w:hAnsi="Times New Roman" w:cs="Times New Roman"/>
          <w:color w:val="auto"/>
          <w:sz w:val="22"/>
        </w:rPr>
        <w:t>oposals should exceed 10MB. The</w:t>
      </w:r>
      <w:r w:rsidRPr="000C0862">
        <w:rPr>
          <w:rFonts w:ascii="Times New Roman" w:hAnsi="Times New Roman" w:cs="Times New Roman"/>
          <w:color w:val="auto"/>
          <w:sz w:val="22"/>
        </w:rPr>
        <w:t xml:space="preserve"> proposal with any subsequent modifications and counterproposals, if applicable, shall become an integral part of any resulting contract.</w:t>
      </w:r>
    </w:p>
    <w:p w14:paraId="1BCB3ABA" w14:textId="77777777" w:rsidR="003C5CAD" w:rsidRPr="000C0862" w:rsidRDefault="003C5CAD" w:rsidP="009A0BE6">
      <w:pPr>
        <w:pStyle w:val="ListParagraph"/>
        <w:numPr>
          <w:ilvl w:val="0"/>
          <w:numId w:val="12"/>
        </w:numPr>
        <w:shd w:val="clear" w:color="auto" w:fill="FFFFFF" w:themeFill="background1"/>
        <w:spacing w:line="240" w:lineRule="auto"/>
        <w:rPr>
          <w:rFonts w:ascii="Times New Roman" w:eastAsia="Calibri" w:hAnsi="Times New Roman" w:cs="Times New Roman"/>
          <w:color w:val="auto"/>
          <w:sz w:val="22"/>
        </w:rPr>
      </w:pPr>
      <w:r w:rsidRPr="000C0862">
        <w:rPr>
          <w:rFonts w:ascii="Times New Roman" w:hAnsi="Times New Roman" w:cs="Times New Roman"/>
          <w:color w:val="auto"/>
          <w:sz w:val="22"/>
        </w:rPr>
        <w:t>Proposal must be provided in English Language</w:t>
      </w:r>
    </w:p>
    <w:p w14:paraId="5E98B59B" w14:textId="77777777" w:rsidR="003C5CAD" w:rsidRPr="000C0862" w:rsidRDefault="003C5CAD" w:rsidP="009A0BE6">
      <w:pPr>
        <w:pStyle w:val="ListParagraph"/>
        <w:shd w:val="clear" w:color="auto" w:fill="FFFFFF" w:themeFill="background1"/>
        <w:spacing w:line="240" w:lineRule="auto"/>
        <w:rPr>
          <w:rFonts w:ascii="Times New Roman" w:eastAsia="Calibri" w:hAnsi="Times New Roman" w:cs="Times New Roman"/>
          <w:color w:val="auto"/>
          <w:sz w:val="22"/>
        </w:rPr>
      </w:pPr>
    </w:p>
    <w:p w14:paraId="237BD274" w14:textId="07FDAF61" w:rsidR="003C5CAD" w:rsidRPr="000C0862" w:rsidRDefault="00A93859" w:rsidP="009A0BE6">
      <w:pPr>
        <w:pStyle w:val="Heading1"/>
        <w:shd w:val="clear" w:color="auto" w:fill="FFFFFF" w:themeFill="background1"/>
        <w:rPr>
          <w:rFonts w:ascii="Times New Roman" w:eastAsia="Calibri" w:hAnsi="Times New Roman" w:cs="Times New Roman"/>
          <w:color w:val="auto"/>
          <w:sz w:val="22"/>
        </w:rPr>
      </w:pPr>
      <w:r w:rsidRPr="000C0862">
        <w:rPr>
          <w:rFonts w:ascii="Times New Roman" w:eastAsia="Calibri" w:hAnsi="Times New Roman" w:cs="Times New Roman"/>
          <w:color w:val="auto"/>
          <w:sz w:val="22"/>
        </w:rPr>
        <w:t xml:space="preserve">DISCLAIMER </w:t>
      </w:r>
    </w:p>
    <w:p w14:paraId="60456921" w14:textId="77777777" w:rsidR="003C5CAD" w:rsidRPr="000C0862" w:rsidRDefault="003C5CAD" w:rsidP="009A0BE6">
      <w:pPr>
        <w:shd w:val="clear" w:color="auto" w:fill="FFFFFF" w:themeFill="background1"/>
        <w:spacing w:line="240" w:lineRule="auto"/>
        <w:rPr>
          <w:rFonts w:ascii="Times New Roman" w:hAnsi="Times New Roman" w:cs="Times New Roman"/>
          <w:color w:val="auto"/>
          <w:sz w:val="22"/>
        </w:rPr>
      </w:pPr>
      <w:r w:rsidRPr="000C0862">
        <w:rPr>
          <w:rFonts w:ascii="Times New Roman" w:eastAsia="Calibri" w:hAnsi="Times New Roman" w:cs="Times New Roman"/>
          <w:iCs/>
          <w:color w:val="auto"/>
          <w:sz w:val="22"/>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414E759A" w14:textId="77777777" w:rsidR="00AE5912" w:rsidRPr="000C0862" w:rsidRDefault="00AE5912" w:rsidP="009A0BE6">
      <w:pPr>
        <w:shd w:val="clear" w:color="auto" w:fill="FFFFFF" w:themeFill="background1"/>
        <w:spacing w:line="240" w:lineRule="auto"/>
        <w:jc w:val="both"/>
        <w:rPr>
          <w:rFonts w:ascii="Times New Roman" w:hAnsi="Times New Roman" w:cs="Times New Roman"/>
          <w:b/>
          <w:smallCaps/>
          <w:sz w:val="22"/>
        </w:rPr>
        <w:sectPr w:rsidR="00AE5912" w:rsidRPr="000C0862" w:rsidSect="00AE5912">
          <w:pgSz w:w="12240" w:h="15840"/>
          <w:pgMar w:top="1440" w:right="1080" w:bottom="1440" w:left="1080" w:header="720" w:footer="720" w:gutter="0"/>
          <w:cols w:space="720"/>
          <w:docGrid w:linePitch="286"/>
        </w:sectPr>
      </w:pPr>
    </w:p>
    <w:p w14:paraId="0F3851EE" w14:textId="66C8D2DE" w:rsidR="005E12BD" w:rsidRPr="000C0862" w:rsidRDefault="005E12BD" w:rsidP="009A0BE6">
      <w:pPr>
        <w:shd w:val="clear" w:color="auto" w:fill="FFFFFF" w:themeFill="background1"/>
        <w:spacing w:line="240" w:lineRule="auto"/>
        <w:jc w:val="both"/>
        <w:rPr>
          <w:rFonts w:ascii="Times New Roman" w:hAnsi="Times New Roman" w:cs="Times New Roman"/>
          <w:b/>
          <w:smallCaps/>
          <w:sz w:val="22"/>
        </w:rPr>
      </w:pPr>
      <w:r w:rsidRPr="000C0862">
        <w:rPr>
          <w:rFonts w:ascii="Times New Roman" w:hAnsi="Times New Roman" w:cs="Times New Roman"/>
          <w:b/>
          <w:smallCaps/>
          <w:sz w:val="22"/>
        </w:rPr>
        <w:lastRenderedPageBreak/>
        <w:t>ANNE</w:t>
      </w:r>
      <w:r w:rsidR="00775402" w:rsidRPr="000C0862">
        <w:rPr>
          <w:rFonts w:ascii="Times New Roman" w:hAnsi="Times New Roman" w:cs="Times New Roman"/>
          <w:b/>
          <w:smallCaps/>
          <w:sz w:val="22"/>
        </w:rPr>
        <w:t>X B</w:t>
      </w:r>
      <w:r w:rsidR="009D69ED" w:rsidRPr="000C0862">
        <w:rPr>
          <w:rFonts w:ascii="Times New Roman" w:hAnsi="Times New Roman" w:cs="Times New Roman"/>
          <w:b/>
          <w:smallCaps/>
          <w:sz w:val="22"/>
        </w:rPr>
        <w:t xml:space="preserve">: </w:t>
      </w:r>
      <w:r w:rsidRPr="000C0862">
        <w:rPr>
          <w:rFonts w:ascii="Times New Roman" w:hAnsi="Times New Roman" w:cs="Times New Roman"/>
          <w:b/>
          <w:smallCaps/>
          <w:sz w:val="22"/>
        </w:rPr>
        <w:t>FINANCIAL PROPOSAL FORM FPF-2 SUMMARY OF COSTS</w:t>
      </w:r>
    </w:p>
    <w:p w14:paraId="7EABD2F3" w14:textId="77777777" w:rsidR="005E12BD" w:rsidRPr="000C0862" w:rsidRDefault="005E12BD" w:rsidP="009A0BE6">
      <w:pPr>
        <w:shd w:val="clear" w:color="auto" w:fill="FFFFFF" w:themeFill="background1"/>
        <w:tabs>
          <w:tab w:val="right" w:pos="13892"/>
        </w:tabs>
        <w:spacing w:line="240" w:lineRule="auto"/>
        <w:jc w:val="both"/>
        <w:rPr>
          <w:rFonts w:ascii="Times New Roman" w:hAnsi="Times New Roman" w:cs="Times New Roman"/>
          <w:bCs/>
          <w:sz w:val="22"/>
          <w:u w:val="single"/>
        </w:rPr>
      </w:pPr>
      <w:r w:rsidRPr="000C0862">
        <w:rPr>
          <w:rFonts w:ascii="Times New Roman" w:hAnsi="Times New Roman" w:cs="Times New Roman"/>
          <w:bCs/>
          <w:sz w:val="22"/>
          <w:u w:val="single"/>
        </w:rPr>
        <w:tab/>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974"/>
        <w:gridCol w:w="2177"/>
        <w:gridCol w:w="2177"/>
        <w:gridCol w:w="2177"/>
        <w:gridCol w:w="1671"/>
      </w:tblGrid>
      <w:tr w:rsidR="005E12BD" w:rsidRPr="000C0862" w14:paraId="32BBFB02" w14:textId="77777777" w:rsidTr="00F02FC9">
        <w:trPr>
          <w:cantSplit/>
          <w:trHeight w:hRule="exact" w:val="397"/>
          <w:jc w:val="center"/>
        </w:trPr>
        <w:tc>
          <w:tcPr>
            <w:tcW w:w="1888" w:type="pct"/>
            <w:vMerge w:val="restart"/>
            <w:tcBorders>
              <w:top w:val="double" w:sz="4" w:space="0" w:color="auto"/>
            </w:tcBorders>
            <w:vAlign w:val="center"/>
          </w:tcPr>
          <w:p w14:paraId="20C8BD06" w14:textId="77777777" w:rsidR="005E12BD" w:rsidRPr="000C0862" w:rsidRDefault="005E12BD" w:rsidP="009A0BE6">
            <w:pPr>
              <w:keepLines/>
              <w:shd w:val="clear" w:color="auto" w:fill="FFFFFF" w:themeFill="background1"/>
              <w:spacing w:line="240" w:lineRule="auto"/>
              <w:ind w:left="900" w:hanging="900"/>
              <w:jc w:val="both"/>
              <w:outlineLvl w:val="7"/>
              <w:rPr>
                <w:rFonts w:ascii="Times New Roman" w:eastAsia="SimSun" w:hAnsi="Times New Roman" w:cs="Times New Roman"/>
                <w:b/>
                <w:bCs/>
                <w:i/>
                <w:iCs/>
                <w:sz w:val="22"/>
              </w:rPr>
            </w:pPr>
            <w:r w:rsidRPr="000C0862">
              <w:rPr>
                <w:rFonts w:ascii="Times New Roman" w:eastAsia="SimSun" w:hAnsi="Times New Roman" w:cs="Times New Roman"/>
                <w:b/>
                <w:bCs/>
                <w:i/>
                <w:iCs/>
                <w:sz w:val="22"/>
              </w:rPr>
              <w:t>Item</w:t>
            </w:r>
          </w:p>
        </w:tc>
        <w:tc>
          <w:tcPr>
            <w:tcW w:w="3112" w:type="pct"/>
            <w:gridSpan w:val="4"/>
            <w:tcBorders>
              <w:top w:val="double" w:sz="4" w:space="0" w:color="auto"/>
              <w:bottom w:val="single" w:sz="8" w:space="0" w:color="auto"/>
            </w:tcBorders>
            <w:vAlign w:val="center"/>
          </w:tcPr>
          <w:p w14:paraId="500855B0"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rPr>
            </w:pPr>
            <w:r w:rsidRPr="000C0862">
              <w:rPr>
                <w:rFonts w:ascii="Times New Roman" w:hAnsi="Times New Roman" w:cs="Times New Roman"/>
                <w:b/>
                <w:bCs/>
                <w:sz w:val="22"/>
              </w:rPr>
              <w:t>Cost</w:t>
            </w:r>
          </w:p>
          <w:p w14:paraId="6ACC17DA"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rPr>
            </w:pPr>
          </w:p>
        </w:tc>
      </w:tr>
      <w:tr w:rsidR="005E12BD" w:rsidRPr="000C0862" w14:paraId="3FE1D6D0" w14:textId="77777777" w:rsidTr="00F02FC9">
        <w:trPr>
          <w:cantSplit/>
          <w:trHeight w:hRule="exact" w:val="263"/>
          <w:jc w:val="center"/>
        </w:trPr>
        <w:tc>
          <w:tcPr>
            <w:tcW w:w="1888" w:type="pct"/>
            <w:vMerge/>
          </w:tcPr>
          <w:p w14:paraId="70995C75"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3112" w:type="pct"/>
            <w:gridSpan w:val="4"/>
            <w:tcBorders>
              <w:top w:val="single" w:sz="8" w:space="0" w:color="auto"/>
              <w:bottom w:val="single" w:sz="12" w:space="0" w:color="auto"/>
            </w:tcBorders>
            <w:vAlign w:val="center"/>
          </w:tcPr>
          <w:p w14:paraId="467CE173"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73DA9C09" w14:textId="77777777" w:rsidTr="00F02FC9">
        <w:trPr>
          <w:cantSplit/>
          <w:trHeight w:hRule="exact" w:val="633"/>
          <w:jc w:val="center"/>
        </w:trPr>
        <w:tc>
          <w:tcPr>
            <w:tcW w:w="1888" w:type="pct"/>
            <w:vMerge/>
            <w:tcBorders>
              <w:bottom w:val="single" w:sz="12" w:space="0" w:color="auto"/>
            </w:tcBorders>
          </w:tcPr>
          <w:p w14:paraId="55FAC1D4"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0FEABACF"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w:t>
            </w:r>
            <w:r w:rsidRPr="000C0862">
              <w:rPr>
                <w:rFonts w:ascii="Times New Roman" w:hAnsi="Times New Roman" w:cs="Times New Roman"/>
                <w:i/>
                <w:iCs/>
                <w:sz w:val="22"/>
              </w:rPr>
              <w:t>Insert Foreign Currency # 1</w:t>
            </w:r>
            <w:r w:rsidRPr="000C0862">
              <w:rPr>
                <w:rFonts w:ascii="Times New Roman" w:hAnsi="Times New Roman" w:cs="Times New Roman"/>
                <w:sz w:val="22"/>
              </w:rPr>
              <w:t>}</w:t>
            </w:r>
          </w:p>
        </w:tc>
        <w:tc>
          <w:tcPr>
            <w:tcW w:w="826" w:type="pct"/>
            <w:tcBorders>
              <w:top w:val="single" w:sz="8" w:space="0" w:color="auto"/>
              <w:bottom w:val="single" w:sz="12" w:space="0" w:color="auto"/>
            </w:tcBorders>
            <w:vAlign w:val="center"/>
          </w:tcPr>
          <w:p w14:paraId="3B0D540B"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 xml:space="preserve">USD value </w:t>
            </w:r>
          </w:p>
        </w:tc>
        <w:tc>
          <w:tcPr>
            <w:tcW w:w="1460" w:type="pct"/>
            <w:gridSpan w:val="2"/>
            <w:tcBorders>
              <w:top w:val="single" w:sz="8" w:space="0" w:color="auto"/>
              <w:bottom w:val="single" w:sz="12" w:space="0" w:color="auto"/>
            </w:tcBorders>
            <w:vAlign w:val="center"/>
          </w:tcPr>
          <w:p w14:paraId="095DF05C"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Total cost</w:t>
            </w:r>
          </w:p>
        </w:tc>
      </w:tr>
      <w:tr w:rsidR="005E12BD" w:rsidRPr="000C0862" w14:paraId="01867031" w14:textId="77777777" w:rsidTr="00F02FC9">
        <w:trPr>
          <w:cantSplit/>
          <w:trHeight w:hRule="exact" w:val="541"/>
          <w:jc w:val="center"/>
        </w:trPr>
        <w:tc>
          <w:tcPr>
            <w:tcW w:w="1888" w:type="pct"/>
            <w:tcBorders>
              <w:bottom w:val="single" w:sz="12" w:space="0" w:color="auto"/>
            </w:tcBorders>
          </w:tcPr>
          <w:p w14:paraId="24A10254" w14:textId="77777777" w:rsidR="005E12BD" w:rsidRPr="000C0862" w:rsidRDefault="005E12BD" w:rsidP="009A0BE6">
            <w:pPr>
              <w:shd w:val="clear" w:color="auto" w:fill="FFFFFF" w:themeFill="background1"/>
              <w:spacing w:line="240" w:lineRule="auto"/>
              <w:jc w:val="both"/>
              <w:rPr>
                <w:rFonts w:ascii="Times New Roman" w:hAnsi="Times New Roman" w:cs="Times New Roman"/>
                <w:b/>
                <w:sz w:val="22"/>
              </w:rPr>
            </w:pPr>
            <w:r w:rsidRPr="000C0862">
              <w:rPr>
                <w:rFonts w:ascii="Times New Roman" w:hAnsi="Times New Roman" w:cs="Times New Roman"/>
                <w:b/>
                <w:sz w:val="22"/>
              </w:rPr>
              <w:t>Cost of the Financial Proposal, including</w:t>
            </w:r>
          </w:p>
        </w:tc>
        <w:tc>
          <w:tcPr>
            <w:tcW w:w="826" w:type="pct"/>
            <w:tcBorders>
              <w:top w:val="single" w:sz="8" w:space="0" w:color="auto"/>
              <w:bottom w:val="single" w:sz="12" w:space="0" w:color="auto"/>
            </w:tcBorders>
            <w:vAlign w:val="center"/>
          </w:tcPr>
          <w:p w14:paraId="4FE30A23" w14:textId="77777777" w:rsidR="005E12BD" w:rsidRPr="000C0862" w:rsidRDefault="005E12BD" w:rsidP="009A0BE6">
            <w:pPr>
              <w:shd w:val="clear" w:color="auto" w:fill="FFFFFF" w:themeFill="background1"/>
              <w:spacing w:line="240" w:lineRule="auto"/>
              <w:jc w:val="both"/>
              <w:rPr>
                <w:rFonts w:ascii="Times New Roman" w:hAnsi="Times New Roman" w:cs="Times New Roman"/>
                <w:b/>
                <w:sz w:val="22"/>
              </w:rPr>
            </w:pPr>
          </w:p>
        </w:tc>
        <w:tc>
          <w:tcPr>
            <w:tcW w:w="826" w:type="pct"/>
            <w:tcBorders>
              <w:top w:val="single" w:sz="8" w:space="0" w:color="auto"/>
              <w:bottom w:val="single" w:sz="12" w:space="0" w:color="auto"/>
            </w:tcBorders>
            <w:vAlign w:val="center"/>
          </w:tcPr>
          <w:p w14:paraId="5408AE57" w14:textId="77777777" w:rsidR="005E12BD" w:rsidRPr="000C0862" w:rsidRDefault="005E12BD" w:rsidP="009A0BE6">
            <w:pPr>
              <w:shd w:val="clear" w:color="auto" w:fill="FFFFFF" w:themeFill="background1"/>
              <w:spacing w:line="240" w:lineRule="auto"/>
              <w:jc w:val="both"/>
              <w:rPr>
                <w:rFonts w:ascii="Times New Roman" w:hAnsi="Times New Roman" w:cs="Times New Roman"/>
                <w:b/>
                <w:sz w:val="22"/>
              </w:rPr>
            </w:pPr>
          </w:p>
        </w:tc>
        <w:tc>
          <w:tcPr>
            <w:tcW w:w="1460" w:type="pct"/>
            <w:gridSpan w:val="2"/>
            <w:tcBorders>
              <w:top w:val="single" w:sz="8" w:space="0" w:color="auto"/>
              <w:bottom w:val="single" w:sz="12" w:space="0" w:color="auto"/>
            </w:tcBorders>
            <w:vAlign w:val="center"/>
          </w:tcPr>
          <w:p w14:paraId="6C152056" w14:textId="77777777" w:rsidR="005E12BD" w:rsidRPr="000C0862" w:rsidRDefault="005E12BD" w:rsidP="009A0BE6">
            <w:pPr>
              <w:shd w:val="clear" w:color="auto" w:fill="FFFFFF" w:themeFill="background1"/>
              <w:spacing w:line="240" w:lineRule="auto"/>
              <w:jc w:val="both"/>
              <w:rPr>
                <w:rFonts w:ascii="Times New Roman" w:hAnsi="Times New Roman" w:cs="Times New Roman"/>
                <w:b/>
                <w:sz w:val="22"/>
              </w:rPr>
            </w:pPr>
          </w:p>
        </w:tc>
      </w:tr>
      <w:tr w:rsidR="005E12BD" w:rsidRPr="000C0862" w14:paraId="56BCAF59" w14:textId="77777777" w:rsidTr="00F02FC9">
        <w:trPr>
          <w:cantSplit/>
          <w:trHeight w:hRule="exact" w:val="273"/>
          <w:jc w:val="center"/>
        </w:trPr>
        <w:tc>
          <w:tcPr>
            <w:tcW w:w="1888" w:type="pct"/>
            <w:tcBorders>
              <w:bottom w:val="single" w:sz="12" w:space="0" w:color="auto"/>
            </w:tcBorders>
          </w:tcPr>
          <w:p w14:paraId="1D8ABF7A" w14:textId="77777777" w:rsidR="005E12BD" w:rsidRPr="000C0862" w:rsidRDefault="005E12BD" w:rsidP="009A0BE6">
            <w:pPr>
              <w:shd w:val="clear" w:color="auto" w:fill="FFFFFF" w:themeFill="background1"/>
              <w:spacing w:line="240" w:lineRule="auto"/>
              <w:jc w:val="both"/>
              <w:rPr>
                <w:rFonts w:ascii="Times New Roman" w:hAnsi="Times New Roman" w:cs="Times New Roman"/>
                <w:i/>
                <w:sz w:val="22"/>
              </w:rPr>
            </w:pPr>
            <w:r w:rsidRPr="000C0862">
              <w:rPr>
                <w:rFonts w:ascii="Times New Roman" w:hAnsi="Times New Roman" w:cs="Times New Roman"/>
                <w:sz w:val="22"/>
              </w:rPr>
              <w:t xml:space="preserve">(1) </w:t>
            </w:r>
            <w:r w:rsidRPr="000C0862">
              <w:rPr>
                <w:rFonts w:ascii="Times New Roman" w:hAnsi="Times New Roman" w:cs="Times New Roman"/>
                <w:b/>
                <w:sz w:val="22"/>
              </w:rPr>
              <w:t xml:space="preserve">Remuneration </w:t>
            </w:r>
          </w:p>
        </w:tc>
        <w:tc>
          <w:tcPr>
            <w:tcW w:w="826" w:type="pct"/>
            <w:tcBorders>
              <w:top w:val="single" w:sz="8" w:space="0" w:color="auto"/>
              <w:bottom w:val="single" w:sz="12" w:space="0" w:color="auto"/>
            </w:tcBorders>
            <w:vAlign w:val="center"/>
          </w:tcPr>
          <w:p w14:paraId="6EE05D39"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30653800"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460" w:type="pct"/>
            <w:gridSpan w:val="2"/>
            <w:tcBorders>
              <w:top w:val="single" w:sz="8" w:space="0" w:color="auto"/>
              <w:bottom w:val="single" w:sz="12" w:space="0" w:color="auto"/>
            </w:tcBorders>
            <w:vAlign w:val="center"/>
          </w:tcPr>
          <w:p w14:paraId="3622239B"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1CF4F8E6" w14:textId="77777777" w:rsidTr="00F02FC9">
        <w:trPr>
          <w:cantSplit/>
          <w:trHeight w:hRule="exact" w:val="255"/>
          <w:jc w:val="center"/>
        </w:trPr>
        <w:tc>
          <w:tcPr>
            <w:tcW w:w="1888" w:type="pct"/>
            <w:tcBorders>
              <w:bottom w:val="single" w:sz="12" w:space="0" w:color="auto"/>
            </w:tcBorders>
          </w:tcPr>
          <w:p w14:paraId="1F9FD275" w14:textId="77777777" w:rsidR="005E12BD" w:rsidRPr="000C0862" w:rsidRDefault="005E12BD" w:rsidP="009A0BE6">
            <w:pPr>
              <w:shd w:val="clear" w:color="auto" w:fill="FFFFFF" w:themeFill="background1"/>
              <w:spacing w:line="240" w:lineRule="auto"/>
              <w:jc w:val="both"/>
              <w:rPr>
                <w:rFonts w:ascii="Times New Roman" w:hAnsi="Times New Roman" w:cs="Times New Roman"/>
                <w:i/>
                <w:sz w:val="22"/>
              </w:rPr>
            </w:pPr>
            <w:r w:rsidRPr="000C0862">
              <w:rPr>
                <w:rFonts w:ascii="Times New Roman" w:hAnsi="Times New Roman" w:cs="Times New Roman"/>
                <w:sz w:val="22"/>
              </w:rPr>
              <w:t>(2)</w:t>
            </w:r>
            <w:r w:rsidRPr="000C0862">
              <w:rPr>
                <w:rFonts w:ascii="Times New Roman" w:hAnsi="Times New Roman" w:cs="Times New Roman"/>
                <w:i/>
                <w:sz w:val="22"/>
              </w:rPr>
              <w:t xml:space="preserve"> [</w:t>
            </w:r>
            <w:r w:rsidRPr="000C0862">
              <w:rPr>
                <w:rFonts w:ascii="Times New Roman" w:hAnsi="Times New Roman" w:cs="Times New Roman"/>
                <w:b/>
                <w:i/>
                <w:sz w:val="22"/>
              </w:rPr>
              <w:t>Reimbursables]</w:t>
            </w:r>
          </w:p>
        </w:tc>
        <w:tc>
          <w:tcPr>
            <w:tcW w:w="826" w:type="pct"/>
            <w:tcBorders>
              <w:top w:val="single" w:sz="8" w:space="0" w:color="auto"/>
              <w:bottom w:val="single" w:sz="12" w:space="0" w:color="auto"/>
            </w:tcBorders>
            <w:vAlign w:val="center"/>
          </w:tcPr>
          <w:p w14:paraId="5159A646"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774CA81D"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460" w:type="pct"/>
            <w:gridSpan w:val="2"/>
            <w:tcBorders>
              <w:top w:val="single" w:sz="8" w:space="0" w:color="auto"/>
              <w:bottom w:val="single" w:sz="12" w:space="0" w:color="auto"/>
            </w:tcBorders>
            <w:vAlign w:val="center"/>
          </w:tcPr>
          <w:p w14:paraId="52DA54D3"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11C45958" w14:textId="77777777" w:rsidTr="00F02FC9">
        <w:trPr>
          <w:cantSplit/>
          <w:trHeight w:val="393"/>
          <w:jc w:val="center"/>
        </w:trPr>
        <w:tc>
          <w:tcPr>
            <w:tcW w:w="1888" w:type="pct"/>
            <w:tcBorders>
              <w:bottom w:val="single" w:sz="12" w:space="0" w:color="auto"/>
            </w:tcBorders>
          </w:tcPr>
          <w:p w14:paraId="7CFD45A6" w14:textId="77777777" w:rsidR="005E12BD" w:rsidRPr="000C0862" w:rsidRDefault="005E12BD" w:rsidP="009A0BE6">
            <w:pPr>
              <w:shd w:val="clear" w:color="auto" w:fill="FFFFFF" w:themeFill="background1"/>
              <w:spacing w:line="240" w:lineRule="auto"/>
              <w:jc w:val="both"/>
              <w:rPr>
                <w:rFonts w:ascii="Times New Roman" w:hAnsi="Times New Roman" w:cs="Times New Roman"/>
                <w:b/>
                <w:sz w:val="22"/>
                <w:u w:val="single"/>
              </w:rPr>
            </w:pPr>
            <w:r w:rsidRPr="000C0862">
              <w:rPr>
                <w:rFonts w:ascii="Times New Roman" w:hAnsi="Times New Roman" w:cs="Times New Roman"/>
                <w:b/>
                <w:sz w:val="22"/>
                <w:u w:val="single"/>
              </w:rPr>
              <w:t>Total Cost of the Financial Proposal:</w:t>
            </w:r>
          </w:p>
          <w:p w14:paraId="1B65F70E"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31C39068"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3687A1BA"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460" w:type="pct"/>
            <w:gridSpan w:val="2"/>
            <w:tcBorders>
              <w:top w:val="single" w:sz="8" w:space="0" w:color="auto"/>
              <w:bottom w:val="single" w:sz="12" w:space="0" w:color="auto"/>
            </w:tcBorders>
            <w:vAlign w:val="center"/>
          </w:tcPr>
          <w:p w14:paraId="0C541C0A"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19F10C48" w14:textId="77777777" w:rsidTr="00F02FC9">
        <w:trPr>
          <w:cantSplit/>
          <w:trHeight w:hRule="exact" w:val="810"/>
          <w:jc w:val="center"/>
        </w:trPr>
        <w:tc>
          <w:tcPr>
            <w:tcW w:w="5000" w:type="pct"/>
            <w:gridSpan w:val="5"/>
            <w:tcBorders>
              <w:bottom w:val="single" w:sz="12" w:space="0" w:color="auto"/>
            </w:tcBorders>
          </w:tcPr>
          <w:p w14:paraId="34A430CE"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b/>
                <w:sz w:val="22"/>
              </w:rPr>
              <w:t>Indirect Local Tax Estimates – to be discussed and finalized at the negotiations if the Contract is awarded</w:t>
            </w:r>
          </w:p>
        </w:tc>
      </w:tr>
      <w:tr w:rsidR="005E12BD" w:rsidRPr="000C0862" w14:paraId="6B9524FC" w14:textId="77777777" w:rsidTr="00F02FC9">
        <w:trPr>
          <w:cantSplit/>
          <w:trHeight w:hRule="exact" w:val="741"/>
          <w:jc w:val="center"/>
        </w:trPr>
        <w:tc>
          <w:tcPr>
            <w:tcW w:w="1888" w:type="pct"/>
            <w:tcBorders>
              <w:bottom w:val="single" w:sz="12" w:space="0" w:color="auto"/>
            </w:tcBorders>
          </w:tcPr>
          <w:p w14:paraId="4F70D789" w14:textId="77777777" w:rsidR="005E12BD" w:rsidRPr="000C0862" w:rsidRDefault="005E12BD" w:rsidP="009A0BE6">
            <w:pPr>
              <w:numPr>
                <w:ilvl w:val="0"/>
                <w:numId w:val="13"/>
              </w:num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{insert type of tax</w:t>
            </w:r>
            <w:r w:rsidRPr="000C0862">
              <w:rPr>
                <w:rFonts w:ascii="Times New Roman" w:hAnsi="Times New Roman" w:cs="Times New Roman"/>
                <w:sz w:val="22"/>
                <w:vertAlign w:val="superscript"/>
              </w:rPr>
              <w:t xml:space="preserve">. </w:t>
            </w:r>
            <w:r w:rsidRPr="000C0862">
              <w:rPr>
                <w:rFonts w:ascii="Times New Roman" w:hAnsi="Times New Roman" w:cs="Times New Roman"/>
                <w:sz w:val="22"/>
              </w:rPr>
              <w:t>e.g., VAT or sales tax}</w:t>
            </w:r>
          </w:p>
          <w:p w14:paraId="37097125"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00467223"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29954617"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460" w:type="pct"/>
            <w:gridSpan w:val="2"/>
            <w:tcBorders>
              <w:top w:val="single" w:sz="8" w:space="0" w:color="auto"/>
              <w:bottom w:val="single" w:sz="12" w:space="0" w:color="auto"/>
            </w:tcBorders>
            <w:vAlign w:val="center"/>
          </w:tcPr>
          <w:p w14:paraId="5EAE9BA0"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59F03DE8" w14:textId="77777777" w:rsidTr="00F02FC9">
        <w:trPr>
          <w:cantSplit/>
          <w:trHeight w:hRule="exact" w:val="723"/>
          <w:jc w:val="center"/>
        </w:trPr>
        <w:tc>
          <w:tcPr>
            <w:tcW w:w="1888" w:type="pct"/>
            <w:tcBorders>
              <w:bottom w:val="single" w:sz="12" w:space="0" w:color="auto"/>
            </w:tcBorders>
          </w:tcPr>
          <w:p w14:paraId="53B8CBE9" w14:textId="77777777" w:rsidR="005E12BD" w:rsidRPr="000C0862" w:rsidRDefault="005E12BD" w:rsidP="009A0BE6">
            <w:pPr>
              <w:numPr>
                <w:ilvl w:val="0"/>
                <w:numId w:val="13"/>
              </w:num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{e.g., income tax on non-resident experts}</w:t>
            </w:r>
            <w:r w:rsidRPr="000C0862">
              <w:rPr>
                <w:rFonts w:ascii="Times New Roman" w:hAnsi="Times New Roman" w:cs="Times New Roman"/>
                <w:sz w:val="22"/>
                <w:vertAlign w:val="superscript"/>
              </w:rPr>
              <w:t xml:space="preserve"> </w:t>
            </w:r>
          </w:p>
          <w:p w14:paraId="737386ED"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320C37C5"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19C45C35"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460" w:type="pct"/>
            <w:gridSpan w:val="2"/>
            <w:tcBorders>
              <w:top w:val="single" w:sz="8" w:space="0" w:color="auto"/>
              <w:bottom w:val="single" w:sz="12" w:space="0" w:color="auto"/>
            </w:tcBorders>
            <w:vAlign w:val="center"/>
          </w:tcPr>
          <w:p w14:paraId="1D12165A"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62B04FFB" w14:textId="77777777" w:rsidTr="00F02FC9">
        <w:trPr>
          <w:cantSplit/>
          <w:trHeight w:hRule="exact" w:val="435"/>
          <w:jc w:val="center"/>
        </w:trPr>
        <w:tc>
          <w:tcPr>
            <w:tcW w:w="1888" w:type="pct"/>
            <w:tcBorders>
              <w:bottom w:val="single" w:sz="12" w:space="0" w:color="auto"/>
            </w:tcBorders>
          </w:tcPr>
          <w:p w14:paraId="7083C47F" w14:textId="77777777" w:rsidR="005E12BD" w:rsidRPr="000C0862" w:rsidRDefault="005E12BD" w:rsidP="009A0BE6">
            <w:pPr>
              <w:numPr>
                <w:ilvl w:val="0"/>
                <w:numId w:val="13"/>
              </w:num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 xml:space="preserve">{insert type of tax} </w:t>
            </w:r>
          </w:p>
        </w:tc>
        <w:tc>
          <w:tcPr>
            <w:tcW w:w="826" w:type="pct"/>
            <w:tcBorders>
              <w:top w:val="single" w:sz="8" w:space="0" w:color="auto"/>
              <w:bottom w:val="single" w:sz="12" w:space="0" w:color="auto"/>
            </w:tcBorders>
            <w:vAlign w:val="center"/>
          </w:tcPr>
          <w:p w14:paraId="0A162677"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8" w:space="0" w:color="auto"/>
              <w:bottom w:val="single" w:sz="12" w:space="0" w:color="auto"/>
            </w:tcBorders>
            <w:vAlign w:val="center"/>
          </w:tcPr>
          <w:p w14:paraId="0ECE4D1E"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460" w:type="pct"/>
            <w:gridSpan w:val="2"/>
            <w:tcBorders>
              <w:top w:val="single" w:sz="8" w:space="0" w:color="auto"/>
              <w:bottom w:val="single" w:sz="12" w:space="0" w:color="auto"/>
            </w:tcBorders>
            <w:vAlign w:val="center"/>
          </w:tcPr>
          <w:p w14:paraId="1B713FFB"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0CFAFD33" w14:textId="77777777" w:rsidTr="00F02FC9">
        <w:trPr>
          <w:trHeight w:val="402"/>
          <w:jc w:val="center"/>
        </w:trPr>
        <w:tc>
          <w:tcPr>
            <w:tcW w:w="1888" w:type="pct"/>
            <w:tcBorders>
              <w:top w:val="single" w:sz="12" w:space="0" w:color="auto"/>
              <w:bottom w:val="double" w:sz="4" w:space="0" w:color="auto"/>
            </w:tcBorders>
            <w:vAlign w:val="center"/>
          </w:tcPr>
          <w:p w14:paraId="20F93B2F"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u w:val="single"/>
              </w:rPr>
            </w:pPr>
            <w:r w:rsidRPr="000C0862">
              <w:rPr>
                <w:rFonts w:ascii="Times New Roman" w:hAnsi="Times New Roman" w:cs="Times New Roman"/>
                <w:sz w:val="22"/>
                <w:u w:val="single"/>
              </w:rPr>
              <w:t>Total Estimate for Indirect Local Tax:</w:t>
            </w:r>
          </w:p>
          <w:p w14:paraId="14603C3D"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rPr>
            </w:pPr>
          </w:p>
        </w:tc>
        <w:tc>
          <w:tcPr>
            <w:tcW w:w="826" w:type="pct"/>
            <w:tcBorders>
              <w:top w:val="single" w:sz="12" w:space="0" w:color="auto"/>
              <w:bottom w:val="double" w:sz="4" w:space="0" w:color="auto"/>
            </w:tcBorders>
            <w:vAlign w:val="center"/>
          </w:tcPr>
          <w:p w14:paraId="4AF3B28C"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12" w:space="0" w:color="auto"/>
              <w:bottom w:val="double" w:sz="4" w:space="0" w:color="auto"/>
            </w:tcBorders>
            <w:vAlign w:val="center"/>
          </w:tcPr>
          <w:p w14:paraId="02157C28"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826" w:type="pct"/>
            <w:tcBorders>
              <w:top w:val="single" w:sz="12" w:space="0" w:color="auto"/>
              <w:bottom w:val="double" w:sz="4" w:space="0" w:color="auto"/>
            </w:tcBorders>
            <w:vAlign w:val="center"/>
          </w:tcPr>
          <w:p w14:paraId="0D48AF1A"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634" w:type="pct"/>
            <w:tcBorders>
              <w:top w:val="single" w:sz="12" w:space="0" w:color="auto"/>
              <w:bottom w:val="double" w:sz="4" w:space="0" w:color="auto"/>
            </w:tcBorders>
            <w:vAlign w:val="center"/>
          </w:tcPr>
          <w:p w14:paraId="38721E23"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bl>
    <w:p w14:paraId="13D04594" w14:textId="77777777" w:rsidR="005E12BD" w:rsidRPr="000C0862" w:rsidRDefault="005E12BD" w:rsidP="009A0BE6">
      <w:pPr>
        <w:keepNext/>
        <w:keepLines/>
        <w:shd w:val="clear" w:color="auto" w:fill="FFFFFF" w:themeFill="background1"/>
        <w:spacing w:line="240" w:lineRule="auto"/>
        <w:ind w:left="-540"/>
        <w:jc w:val="both"/>
        <w:outlineLvl w:val="3"/>
        <w:rPr>
          <w:rFonts w:ascii="Times New Roman" w:eastAsia="SimSun" w:hAnsi="Times New Roman" w:cs="Times New Roman"/>
          <w:sz w:val="22"/>
        </w:rPr>
      </w:pPr>
    </w:p>
    <w:p w14:paraId="3809ED26" w14:textId="3EDD81D0" w:rsidR="005E12BD" w:rsidRPr="000C0862" w:rsidRDefault="005E12BD" w:rsidP="009A0BE6">
      <w:pPr>
        <w:shd w:val="clear" w:color="auto" w:fill="FFFFFF" w:themeFill="background1"/>
        <w:spacing w:line="240" w:lineRule="auto"/>
        <w:jc w:val="both"/>
        <w:rPr>
          <w:rFonts w:ascii="Times New Roman" w:hAnsi="Times New Roman" w:cs="Times New Roman"/>
          <w:b/>
          <w:smallCaps/>
          <w:sz w:val="22"/>
        </w:rPr>
      </w:pPr>
      <w:r w:rsidRPr="000C0862">
        <w:rPr>
          <w:rFonts w:ascii="Times New Roman" w:hAnsi="Times New Roman" w:cs="Times New Roman"/>
          <w:b/>
          <w:sz w:val="22"/>
        </w:rPr>
        <w:t xml:space="preserve">Note: Payments will be made in USD </w:t>
      </w:r>
      <w:r w:rsidRPr="000C0862">
        <w:rPr>
          <w:rFonts w:ascii="Times New Roman" w:hAnsi="Times New Roman" w:cs="Times New Roman"/>
          <w:smallCaps/>
          <w:sz w:val="22"/>
        </w:rPr>
        <w:br w:type="page"/>
      </w:r>
      <w:r w:rsidR="000868C2" w:rsidRPr="000C0862">
        <w:rPr>
          <w:rFonts w:ascii="Times New Roman" w:hAnsi="Times New Roman" w:cs="Times New Roman"/>
          <w:b/>
          <w:bCs/>
          <w:smallCaps/>
          <w:sz w:val="22"/>
        </w:rPr>
        <w:lastRenderedPageBreak/>
        <w:t>ANNE</w:t>
      </w:r>
      <w:r w:rsidR="00992094" w:rsidRPr="000C0862">
        <w:rPr>
          <w:rFonts w:ascii="Times New Roman" w:hAnsi="Times New Roman" w:cs="Times New Roman"/>
          <w:b/>
          <w:bCs/>
          <w:smallCaps/>
          <w:sz w:val="22"/>
        </w:rPr>
        <w:t>X B</w:t>
      </w:r>
      <w:r w:rsidR="009D69ED" w:rsidRPr="000C0862">
        <w:rPr>
          <w:rFonts w:ascii="Times New Roman" w:hAnsi="Times New Roman" w:cs="Times New Roman"/>
          <w:b/>
          <w:bCs/>
          <w:smallCaps/>
          <w:sz w:val="22"/>
        </w:rPr>
        <w:t xml:space="preserve">: </w:t>
      </w:r>
      <w:r w:rsidRPr="000C0862">
        <w:rPr>
          <w:rFonts w:ascii="Times New Roman" w:hAnsi="Times New Roman" w:cs="Times New Roman"/>
          <w:b/>
          <w:smallCaps/>
          <w:sz w:val="22"/>
        </w:rPr>
        <w:t xml:space="preserve">FINANCIAL PROPOSAL FORM  FPF-3  BREAKDOWN OF REMUNERATION </w:t>
      </w:r>
      <w:r w:rsidRPr="000C0862" w:rsidDel="000D64F6">
        <w:rPr>
          <w:rFonts w:ascii="Times New Roman" w:hAnsi="Times New Roman" w:cs="Times New Roman"/>
          <w:b/>
          <w:smallCaps/>
          <w:sz w:val="22"/>
        </w:rPr>
        <w:t xml:space="preserve"> </w:t>
      </w:r>
    </w:p>
    <w:p w14:paraId="6FDB8EFD"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p w14:paraId="550964FD"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the AGRA. This Form shall not be used as a basis for payments under Lump-Sum contracts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24"/>
        <w:gridCol w:w="3418"/>
        <w:gridCol w:w="1370"/>
        <w:gridCol w:w="2074"/>
        <w:gridCol w:w="1281"/>
        <w:gridCol w:w="1647"/>
        <w:gridCol w:w="669"/>
        <w:gridCol w:w="1239"/>
        <w:gridCol w:w="854"/>
      </w:tblGrid>
      <w:tr w:rsidR="005E12BD" w:rsidRPr="000C0862" w14:paraId="54F3B018" w14:textId="77777777" w:rsidTr="00F02FC9">
        <w:trPr>
          <w:cantSplit/>
          <w:jc w:val="center"/>
        </w:trPr>
        <w:tc>
          <w:tcPr>
            <w:tcW w:w="5000" w:type="pct"/>
            <w:gridSpan w:val="9"/>
            <w:tcBorders>
              <w:top w:val="double" w:sz="4" w:space="0" w:color="auto"/>
              <w:bottom w:val="double" w:sz="4" w:space="0" w:color="auto"/>
            </w:tcBorders>
          </w:tcPr>
          <w:p w14:paraId="64741919" w14:textId="77777777" w:rsidR="005E12BD" w:rsidRPr="000C0862" w:rsidRDefault="005E12BD" w:rsidP="009A0BE6">
            <w:pPr>
              <w:shd w:val="clear" w:color="auto" w:fill="FFFFFF" w:themeFill="background1"/>
              <w:tabs>
                <w:tab w:val="center" w:pos="4320"/>
                <w:tab w:val="right" w:pos="8640"/>
                <w:tab w:val="right" w:pos="12070"/>
              </w:tabs>
              <w:spacing w:line="240" w:lineRule="auto"/>
              <w:jc w:val="both"/>
              <w:rPr>
                <w:rFonts w:ascii="Times New Roman" w:hAnsi="Times New Roman" w:cs="Times New Roman"/>
                <w:sz w:val="22"/>
                <w:u w:val="single"/>
              </w:rPr>
            </w:pPr>
            <w:r w:rsidRPr="000C0862">
              <w:rPr>
                <w:rFonts w:ascii="Times New Roman" w:hAnsi="Times New Roman" w:cs="Times New Roman"/>
                <w:b/>
                <w:bCs/>
                <w:sz w:val="22"/>
              </w:rPr>
              <w:t>A. Remuneration</w:t>
            </w:r>
            <w:r w:rsidRPr="000C0862">
              <w:rPr>
                <w:rFonts w:ascii="Times New Roman" w:hAnsi="Times New Roman" w:cs="Times New Roman"/>
                <w:sz w:val="22"/>
              </w:rPr>
              <w:t xml:space="preserve"> </w:t>
            </w:r>
            <w:r w:rsidRPr="000C0862">
              <w:rPr>
                <w:rFonts w:ascii="Times New Roman" w:hAnsi="Times New Roman" w:cs="Times New Roman"/>
                <w:sz w:val="22"/>
                <w:u w:val="single"/>
              </w:rPr>
              <w:tab/>
            </w:r>
          </w:p>
        </w:tc>
      </w:tr>
      <w:tr w:rsidR="005E12BD" w:rsidRPr="000C0862" w14:paraId="5E688AB2" w14:textId="77777777" w:rsidTr="00F02FC9">
        <w:trPr>
          <w:trHeight w:val="483"/>
          <w:jc w:val="center"/>
        </w:trPr>
        <w:tc>
          <w:tcPr>
            <w:tcW w:w="237" w:type="pct"/>
            <w:tcBorders>
              <w:top w:val="double" w:sz="4" w:space="0" w:color="auto"/>
              <w:bottom w:val="single" w:sz="12" w:space="0" w:color="auto"/>
            </w:tcBorders>
          </w:tcPr>
          <w:p w14:paraId="23B764A8"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rPr>
            </w:pPr>
            <w:r w:rsidRPr="000C0862">
              <w:rPr>
                <w:rFonts w:ascii="Times New Roman" w:hAnsi="Times New Roman" w:cs="Times New Roman"/>
                <w:b/>
                <w:bCs/>
                <w:sz w:val="22"/>
              </w:rPr>
              <w:t>No.</w:t>
            </w:r>
          </w:p>
        </w:tc>
        <w:tc>
          <w:tcPr>
            <w:tcW w:w="1297" w:type="pct"/>
            <w:tcBorders>
              <w:top w:val="double" w:sz="4" w:space="0" w:color="auto"/>
              <w:bottom w:val="single" w:sz="12" w:space="0" w:color="auto"/>
            </w:tcBorders>
            <w:vAlign w:val="center"/>
          </w:tcPr>
          <w:p w14:paraId="4D9D5600"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rPr>
            </w:pPr>
            <w:r w:rsidRPr="000C0862">
              <w:rPr>
                <w:rFonts w:ascii="Times New Roman" w:hAnsi="Times New Roman" w:cs="Times New Roman"/>
                <w:b/>
                <w:bCs/>
                <w:sz w:val="22"/>
              </w:rPr>
              <w:t>Name</w:t>
            </w:r>
          </w:p>
        </w:tc>
        <w:tc>
          <w:tcPr>
            <w:tcW w:w="520" w:type="pct"/>
            <w:tcBorders>
              <w:top w:val="double" w:sz="4" w:space="0" w:color="auto"/>
              <w:bottom w:val="single" w:sz="12" w:space="0" w:color="auto"/>
            </w:tcBorders>
            <w:vAlign w:val="center"/>
          </w:tcPr>
          <w:p w14:paraId="27F91717"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rPr>
            </w:pPr>
            <w:r w:rsidRPr="000C0862">
              <w:rPr>
                <w:rFonts w:ascii="Times New Roman" w:hAnsi="Times New Roman" w:cs="Times New Roman"/>
                <w:b/>
                <w:bCs/>
                <w:sz w:val="22"/>
              </w:rPr>
              <w:t>Position</w:t>
            </w:r>
          </w:p>
        </w:tc>
        <w:tc>
          <w:tcPr>
            <w:tcW w:w="787" w:type="pct"/>
            <w:tcBorders>
              <w:top w:val="double" w:sz="4" w:space="0" w:color="auto"/>
              <w:bottom w:val="single" w:sz="12" w:space="0" w:color="auto"/>
            </w:tcBorders>
            <w:vAlign w:val="center"/>
          </w:tcPr>
          <w:p w14:paraId="19F7A613"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rPr>
            </w:pPr>
            <w:r w:rsidRPr="000C0862">
              <w:rPr>
                <w:rFonts w:ascii="Times New Roman" w:hAnsi="Times New Roman" w:cs="Times New Roman"/>
                <w:b/>
                <w:bCs/>
                <w:sz w:val="22"/>
              </w:rPr>
              <w:t>Person-month Remuneration Rate</w:t>
            </w:r>
          </w:p>
        </w:tc>
        <w:tc>
          <w:tcPr>
            <w:tcW w:w="486" w:type="pct"/>
            <w:tcBorders>
              <w:top w:val="double" w:sz="4" w:space="0" w:color="auto"/>
              <w:bottom w:val="single" w:sz="12" w:space="0" w:color="auto"/>
            </w:tcBorders>
            <w:vAlign w:val="center"/>
          </w:tcPr>
          <w:p w14:paraId="4CAADCC6"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rPr>
            </w:pPr>
            <w:r w:rsidRPr="000C0862">
              <w:rPr>
                <w:rFonts w:ascii="Times New Roman" w:hAnsi="Times New Roman" w:cs="Times New Roman"/>
                <w:b/>
                <w:bCs/>
                <w:sz w:val="22"/>
              </w:rPr>
              <w:t>Time Input in Man-days</w:t>
            </w:r>
          </w:p>
        </w:tc>
        <w:tc>
          <w:tcPr>
            <w:tcW w:w="625" w:type="pct"/>
            <w:tcBorders>
              <w:top w:val="double" w:sz="4" w:space="0" w:color="auto"/>
              <w:bottom w:val="single" w:sz="12" w:space="0" w:color="auto"/>
            </w:tcBorders>
            <w:vAlign w:val="center"/>
          </w:tcPr>
          <w:p w14:paraId="51E488C5"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w:t>
            </w:r>
            <w:r w:rsidRPr="000C0862">
              <w:rPr>
                <w:rFonts w:ascii="Times New Roman" w:hAnsi="Times New Roman" w:cs="Times New Roman"/>
                <w:i/>
                <w:iCs/>
                <w:sz w:val="22"/>
              </w:rPr>
              <w:t xml:space="preserve">Currency) </w:t>
            </w:r>
          </w:p>
        </w:tc>
        <w:tc>
          <w:tcPr>
            <w:tcW w:w="254" w:type="pct"/>
            <w:tcBorders>
              <w:top w:val="double" w:sz="4" w:space="0" w:color="auto"/>
              <w:bottom w:val="single" w:sz="12" w:space="0" w:color="auto"/>
            </w:tcBorders>
            <w:vAlign w:val="center"/>
          </w:tcPr>
          <w:p w14:paraId="475FDC89"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 xml:space="preserve">USD </w:t>
            </w:r>
          </w:p>
        </w:tc>
        <w:tc>
          <w:tcPr>
            <w:tcW w:w="794" w:type="pct"/>
            <w:gridSpan w:val="2"/>
            <w:tcBorders>
              <w:top w:val="double" w:sz="4" w:space="0" w:color="auto"/>
              <w:bottom w:val="single" w:sz="12" w:space="0" w:color="auto"/>
            </w:tcBorders>
            <w:vAlign w:val="center"/>
          </w:tcPr>
          <w:p w14:paraId="439C4DFC"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i/>
                <w:iCs/>
                <w:sz w:val="22"/>
              </w:rPr>
              <w:t>Total USD cost</w:t>
            </w:r>
          </w:p>
        </w:tc>
      </w:tr>
      <w:tr w:rsidR="005E12BD" w:rsidRPr="000C0862" w14:paraId="628A10F6" w14:textId="77777777" w:rsidTr="00F02FC9">
        <w:trPr>
          <w:cantSplit/>
          <w:trHeight w:hRule="exact" w:val="327"/>
          <w:jc w:val="center"/>
        </w:trPr>
        <w:tc>
          <w:tcPr>
            <w:tcW w:w="237" w:type="pct"/>
            <w:tcBorders>
              <w:top w:val="single" w:sz="12" w:space="0" w:color="auto"/>
              <w:right w:val="nil"/>
            </w:tcBorders>
          </w:tcPr>
          <w:p w14:paraId="6B9DB9CF"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b/>
                <w:bCs/>
                <w:sz w:val="22"/>
                <w:lang w:eastAsia="it-IT"/>
              </w:rPr>
            </w:pPr>
          </w:p>
        </w:tc>
        <w:tc>
          <w:tcPr>
            <w:tcW w:w="1297" w:type="pct"/>
            <w:tcBorders>
              <w:top w:val="single" w:sz="12" w:space="0" w:color="auto"/>
              <w:right w:val="nil"/>
            </w:tcBorders>
            <w:vAlign w:val="bottom"/>
          </w:tcPr>
          <w:p w14:paraId="1CEE30AA"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b/>
                <w:bCs/>
                <w:sz w:val="22"/>
                <w:lang w:eastAsia="it-IT"/>
              </w:rPr>
            </w:pPr>
            <w:r w:rsidRPr="000C0862">
              <w:rPr>
                <w:rFonts w:ascii="Times New Roman" w:hAnsi="Times New Roman" w:cs="Times New Roman"/>
                <w:b/>
                <w:bCs/>
                <w:sz w:val="22"/>
                <w:lang w:eastAsia="it-IT"/>
              </w:rPr>
              <w:t>Key Experts</w:t>
            </w:r>
          </w:p>
          <w:p w14:paraId="78CDA3F9"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b/>
                <w:bCs/>
                <w:sz w:val="22"/>
                <w:lang w:eastAsia="it-IT"/>
              </w:rPr>
            </w:pPr>
          </w:p>
        </w:tc>
        <w:tc>
          <w:tcPr>
            <w:tcW w:w="520" w:type="pct"/>
            <w:tcBorders>
              <w:top w:val="single" w:sz="12" w:space="0" w:color="auto"/>
              <w:left w:val="nil"/>
              <w:right w:val="nil"/>
            </w:tcBorders>
            <w:vAlign w:val="center"/>
          </w:tcPr>
          <w:p w14:paraId="04188CD5"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b/>
                <w:bCs/>
                <w:sz w:val="22"/>
                <w:lang w:eastAsia="it-IT"/>
              </w:rPr>
            </w:pPr>
          </w:p>
        </w:tc>
        <w:tc>
          <w:tcPr>
            <w:tcW w:w="787" w:type="pct"/>
            <w:tcBorders>
              <w:top w:val="single" w:sz="12" w:space="0" w:color="auto"/>
              <w:left w:val="nil"/>
              <w:right w:val="nil"/>
            </w:tcBorders>
            <w:vAlign w:val="center"/>
          </w:tcPr>
          <w:p w14:paraId="3CDF8725"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486" w:type="pct"/>
            <w:tcBorders>
              <w:top w:val="single" w:sz="12" w:space="0" w:color="auto"/>
              <w:left w:val="nil"/>
              <w:right w:val="nil"/>
            </w:tcBorders>
            <w:vAlign w:val="center"/>
          </w:tcPr>
          <w:p w14:paraId="66506005"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625" w:type="pct"/>
            <w:tcBorders>
              <w:top w:val="single" w:sz="12" w:space="0" w:color="auto"/>
              <w:left w:val="nil"/>
              <w:right w:val="nil"/>
            </w:tcBorders>
            <w:vAlign w:val="center"/>
          </w:tcPr>
          <w:p w14:paraId="348087E5"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254" w:type="pct"/>
            <w:tcBorders>
              <w:top w:val="single" w:sz="12" w:space="0" w:color="auto"/>
              <w:left w:val="nil"/>
              <w:right w:val="nil"/>
            </w:tcBorders>
            <w:vAlign w:val="center"/>
          </w:tcPr>
          <w:p w14:paraId="41EA1B22"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470" w:type="pct"/>
            <w:tcBorders>
              <w:top w:val="single" w:sz="12" w:space="0" w:color="auto"/>
              <w:left w:val="nil"/>
              <w:right w:val="nil"/>
            </w:tcBorders>
            <w:vAlign w:val="center"/>
          </w:tcPr>
          <w:p w14:paraId="4D1FB101"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324" w:type="pct"/>
            <w:tcBorders>
              <w:top w:val="single" w:sz="12" w:space="0" w:color="auto"/>
              <w:left w:val="nil"/>
            </w:tcBorders>
            <w:vAlign w:val="center"/>
          </w:tcPr>
          <w:p w14:paraId="53D66268"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r>
      <w:tr w:rsidR="005E12BD" w:rsidRPr="000C0862" w14:paraId="0374B5E8" w14:textId="77777777" w:rsidTr="00F02FC9">
        <w:trPr>
          <w:cantSplit/>
          <w:jc w:val="center"/>
        </w:trPr>
        <w:tc>
          <w:tcPr>
            <w:tcW w:w="237" w:type="pct"/>
          </w:tcPr>
          <w:p w14:paraId="65B99DC2"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r w:rsidRPr="000C0862">
              <w:rPr>
                <w:rFonts w:ascii="Times New Roman" w:hAnsi="Times New Roman" w:cs="Times New Roman"/>
                <w:sz w:val="22"/>
                <w:lang w:eastAsia="it-IT"/>
              </w:rPr>
              <w:t>K-1</w:t>
            </w:r>
          </w:p>
        </w:tc>
        <w:tc>
          <w:tcPr>
            <w:tcW w:w="1297" w:type="pct"/>
            <w:vMerge w:val="restart"/>
            <w:vAlign w:val="center"/>
          </w:tcPr>
          <w:p w14:paraId="1CE60700"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520" w:type="pct"/>
            <w:vMerge w:val="restart"/>
            <w:vAlign w:val="center"/>
          </w:tcPr>
          <w:p w14:paraId="3FA75794"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87" w:type="pct"/>
            <w:tcBorders>
              <w:bottom w:val="dashSmallGap" w:sz="4" w:space="0" w:color="auto"/>
            </w:tcBorders>
            <w:tcMar>
              <w:left w:w="28" w:type="dxa"/>
            </w:tcMar>
            <w:vAlign w:val="center"/>
          </w:tcPr>
          <w:p w14:paraId="11D794AC"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w:t>
            </w:r>
            <w:r w:rsidRPr="000C0862">
              <w:rPr>
                <w:rFonts w:ascii="Times New Roman" w:hAnsi="Times New Roman" w:cs="Times New Roman"/>
                <w:i/>
                <w:iCs/>
                <w:sz w:val="22"/>
              </w:rPr>
              <w:t>Home</w:t>
            </w:r>
            <w:r w:rsidRPr="000C0862">
              <w:rPr>
                <w:rFonts w:ascii="Times New Roman" w:hAnsi="Times New Roman" w:cs="Times New Roman"/>
                <w:sz w:val="22"/>
              </w:rPr>
              <w:t>]</w:t>
            </w:r>
          </w:p>
        </w:tc>
        <w:tc>
          <w:tcPr>
            <w:tcW w:w="486" w:type="pct"/>
            <w:tcBorders>
              <w:bottom w:val="dashSmallGap" w:sz="4" w:space="0" w:color="auto"/>
            </w:tcBorders>
            <w:vAlign w:val="center"/>
          </w:tcPr>
          <w:p w14:paraId="166F3E0A"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625" w:type="pct"/>
            <w:vAlign w:val="center"/>
          </w:tcPr>
          <w:p w14:paraId="44ABB7E9"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254" w:type="pct"/>
            <w:vAlign w:val="center"/>
          </w:tcPr>
          <w:p w14:paraId="0ABB3AEB"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94" w:type="pct"/>
            <w:gridSpan w:val="2"/>
            <w:vAlign w:val="center"/>
          </w:tcPr>
          <w:p w14:paraId="4BCFF19B"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721C16D3" w14:textId="77777777" w:rsidTr="00F02FC9">
        <w:trPr>
          <w:cantSplit/>
          <w:jc w:val="center"/>
        </w:trPr>
        <w:tc>
          <w:tcPr>
            <w:tcW w:w="237" w:type="pct"/>
          </w:tcPr>
          <w:p w14:paraId="2F733CA8"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1297" w:type="pct"/>
            <w:vMerge/>
            <w:vAlign w:val="center"/>
          </w:tcPr>
          <w:p w14:paraId="72EAB56C"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520" w:type="pct"/>
            <w:vMerge/>
            <w:vAlign w:val="center"/>
          </w:tcPr>
          <w:p w14:paraId="313ED983"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87" w:type="pct"/>
            <w:tcBorders>
              <w:top w:val="dashSmallGap" w:sz="4" w:space="0" w:color="auto"/>
            </w:tcBorders>
            <w:tcMar>
              <w:left w:w="28" w:type="dxa"/>
            </w:tcMar>
            <w:vAlign w:val="center"/>
          </w:tcPr>
          <w:p w14:paraId="532B3202"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w:t>
            </w:r>
            <w:r w:rsidRPr="000C0862">
              <w:rPr>
                <w:rFonts w:ascii="Times New Roman" w:hAnsi="Times New Roman" w:cs="Times New Roman"/>
                <w:i/>
                <w:iCs/>
                <w:sz w:val="22"/>
              </w:rPr>
              <w:t>Field</w:t>
            </w:r>
            <w:r w:rsidRPr="000C0862">
              <w:rPr>
                <w:rFonts w:ascii="Times New Roman" w:hAnsi="Times New Roman" w:cs="Times New Roman"/>
                <w:sz w:val="22"/>
              </w:rPr>
              <w:t>]</w:t>
            </w:r>
          </w:p>
        </w:tc>
        <w:tc>
          <w:tcPr>
            <w:tcW w:w="486" w:type="pct"/>
            <w:tcBorders>
              <w:top w:val="dashSmallGap" w:sz="4" w:space="0" w:color="auto"/>
            </w:tcBorders>
            <w:vAlign w:val="center"/>
          </w:tcPr>
          <w:p w14:paraId="3B2A5224"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625" w:type="pct"/>
            <w:shd w:val="thinDiagCross" w:color="auto" w:fill="auto"/>
            <w:vAlign w:val="center"/>
          </w:tcPr>
          <w:p w14:paraId="619DF9A1"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254" w:type="pct"/>
            <w:shd w:val="thinDiagCross" w:color="auto" w:fill="auto"/>
            <w:vAlign w:val="center"/>
          </w:tcPr>
          <w:p w14:paraId="047E8B6E"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94" w:type="pct"/>
            <w:gridSpan w:val="2"/>
            <w:shd w:val="thinDiagCross" w:color="auto" w:fill="auto"/>
            <w:vAlign w:val="center"/>
          </w:tcPr>
          <w:p w14:paraId="05B7AAB2"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4234F864" w14:textId="77777777" w:rsidTr="00F02FC9">
        <w:trPr>
          <w:trHeight w:hRule="exact" w:val="397"/>
          <w:jc w:val="center"/>
        </w:trPr>
        <w:tc>
          <w:tcPr>
            <w:tcW w:w="237" w:type="pct"/>
            <w:tcBorders>
              <w:top w:val="single" w:sz="8" w:space="0" w:color="auto"/>
              <w:bottom w:val="double" w:sz="4" w:space="0" w:color="auto"/>
              <w:right w:val="nil"/>
            </w:tcBorders>
          </w:tcPr>
          <w:p w14:paraId="0CFE751E"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297" w:type="pct"/>
            <w:tcBorders>
              <w:top w:val="single" w:sz="8" w:space="0" w:color="auto"/>
              <w:bottom w:val="double" w:sz="4" w:space="0" w:color="auto"/>
              <w:right w:val="nil"/>
            </w:tcBorders>
            <w:vAlign w:val="center"/>
          </w:tcPr>
          <w:p w14:paraId="18DFB806"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520" w:type="pct"/>
            <w:tcBorders>
              <w:top w:val="single" w:sz="8" w:space="0" w:color="auto"/>
              <w:left w:val="nil"/>
              <w:bottom w:val="double" w:sz="4" w:space="0" w:color="auto"/>
              <w:right w:val="nil"/>
            </w:tcBorders>
            <w:vAlign w:val="center"/>
          </w:tcPr>
          <w:p w14:paraId="59A37387"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87" w:type="pct"/>
            <w:tcBorders>
              <w:top w:val="single" w:sz="8" w:space="0" w:color="auto"/>
              <w:left w:val="nil"/>
              <w:bottom w:val="double" w:sz="4" w:space="0" w:color="auto"/>
              <w:right w:val="nil"/>
            </w:tcBorders>
            <w:vAlign w:val="center"/>
          </w:tcPr>
          <w:p w14:paraId="6E93E878"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486" w:type="pct"/>
            <w:tcBorders>
              <w:top w:val="single" w:sz="8" w:space="0" w:color="auto"/>
              <w:left w:val="nil"/>
              <w:bottom w:val="double" w:sz="4" w:space="0" w:color="auto"/>
            </w:tcBorders>
            <w:vAlign w:val="center"/>
          </w:tcPr>
          <w:p w14:paraId="3B4A290C"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Total Costs</w:t>
            </w:r>
          </w:p>
        </w:tc>
        <w:tc>
          <w:tcPr>
            <w:tcW w:w="625" w:type="pct"/>
            <w:tcBorders>
              <w:bottom w:val="double" w:sz="4" w:space="0" w:color="auto"/>
            </w:tcBorders>
            <w:vAlign w:val="center"/>
          </w:tcPr>
          <w:p w14:paraId="2715891A"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254" w:type="pct"/>
            <w:tcBorders>
              <w:bottom w:val="double" w:sz="4" w:space="0" w:color="auto"/>
            </w:tcBorders>
            <w:vAlign w:val="center"/>
          </w:tcPr>
          <w:p w14:paraId="003978D3"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470" w:type="pct"/>
            <w:tcBorders>
              <w:bottom w:val="double" w:sz="4" w:space="0" w:color="auto"/>
            </w:tcBorders>
            <w:vAlign w:val="center"/>
          </w:tcPr>
          <w:p w14:paraId="37DCE9FB"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324" w:type="pct"/>
            <w:tcBorders>
              <w:top w:val="single" w:sz="8" w:space="0" w:color="auto"/>
              <w:bottom w:val="double" w:sz="4" w:space="0" w:color="auto"/>
            </w:tcBorders>
            <w:vAlign w:val="center"/>
          </w:tcPr>
          <w:p w14:paraId="310905EC"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bl>
    <w:p w14:paraId="785BAF65" w14:textId="24935B45" w:rsidR="005E12BD" w:rsidRPr="000C0862" w:rsidRDefault="005E12BD" w:rsidP="009A0BE6">
      <w:pPr>
        <w:shd w:val="clear" w:color="auto" w:fill="FFFFFF" w:themeFill="background1"/>
        <w:spacing w:line="240" w:lineRule="auto"/>
        <w:jc w:val="both"/>
        <w:rPr>
          <w:rFonts w:ascii="Times New Roman" w:hAnsi="Times New Roman" w:cs="Times New Roman"/>
          <w:b/>
          <w:smallCaps/>
          <w:sz w:val="22"/>
        </w:rPr>
        <w:sectPr w:rsidR="005E12BD" w:rsidRPr="000C0862" w:rsidSect="00AE5912">
          <w:pgSz w:w="15840" w:h="12240" w:orient="landscape"/>
          <w:pgMar w:top="1080" w:right="1440" w:bottom="1080" w:left="1440" w:header="720" w:footer="720" w:gutter="0"/>
          <w:cols w:space="720"/>
          <w:docGrid w:linePitch="286"/>
        </w:sectPr>
      </w:pPr>
    </w:p>
    <w:p w14:paraId="3CAE92AD" w14:textId="325B7AFA" w:rsidR="005E12BD" w:rsidRPr="000C0862" w:rsidRDefault="000868C2" w:rsidP="009A0BE6">
      <w:pPr>
        <w:shd w:val="clear" w:color="auto" w:fill="FFFFFF" w:themeFill="background1"/>
        <w:spacing w:line="240" w:lineRule="auto"/>
        <w:jc w:val="both"/>
        <w:rPr>
          <w:rFonts w:ascii="Times New Roman" w:hAnsi="Times New Roman" w:cs="Times New Roman"/>
          <w:b/>
          <w:i/>
          <w:smallCaps/>
          <w:sz w:val="22"/>
        </w:rPr>
      </w:pPr>
      <w:r w:rsidRPr="000C0862">
        <w:rPr>
          <w:rFonts w:ascii="Times New Roman" w:hAnsi="Times New Roman" w:cs="Times New Roman"/>
          <w:b/>
          <w:smallCaps/>
          <w:sz w:val="22"/>
        </w:rPr>
        <w:lastRenderedPageBreak/>
        <w:t xml:space="preserve">ANNEX </w:t>
      </w:r>
      <w:r w:rsidR="00C85803" w:rsidRPr="000C0862">
        <w:rPr>
          <w:rFonts w:ascii="Times New Roman" w:hAnsi="Times New Roman" w:cs="Times New Roman"/>
          <w:b/>
          <w:smallCaps/>
          <w:sz w:val="22"/>
        </w:rPr>
        <w:t>B</w:t>
      </w:r>
      <w:r w:rsidR="009D69ED" w:rsidRPr="000C0862">
        <w:rPr>
          <w:rFonts w:ascii="Times New Roman" w:hAnsi="Times New Roman" w:cs="Times New Roman"/>
          <w:b/>
          <w:smallCaps/>
          <w:sz w:val="22"/>
        </w:rPr>
        <w:t xml:space="preserve">: </w:t>
      </w:r>
      <w:r w:rsidR="005E12BD" w:rsidRPr="000C0862">
        <w:rPr>
          <w:rFonts w:ascii="Times New Roman" w:hAnsi="Times New Roman" w:cs="Times New Roman"/>
          <w:b/>
          <w:smallCaps/>
          <w:sz w:val="22"/>
        </w:rPr>
        <w:t>FINANCIAL PROPOSAL FORM  FPF-4  BREAKDOWN OF [REIMBURSABLE EXPENSES]</w:t>
      </w:r>
    </w:p>
    <w:p w14:paraId="103DBC02"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 xml:space="preserve">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77"/>
        <w:gridCol w:w="3534"/>
        <w:gridCol w:w="1257"/>
        <w:gridCol w:w="1268"/>
        <w:gridCol w:w="1447"/>
        <w:gridCol w:w="1947"/>
        <w:gridCol w:w="3146"/>
      </w:tblGrid>
      <w:tr w:rsidR="005E12BD" w:rsidRPr="000C0862" w14:paraId="6607C2E9" w14:textId="77777777" w:rsidTr="005E12BD">
        <w:trPr>
          <w:trHeight w:val="729"/>
          <w:jc w:val="center"/>
        </w:trPr>
        <w:tc>
          <w:tcPr>
            <w:tcW w:w="219" w:type="pct"/>
            <w:tcBorders>
              <w:top w:val="double" w:sz="4" w:space="0" w:color="auto"/>
              <w:bottom w:val="single" w:sz="12" w:space="0" w:color="auto"/>
            </w:tcBorders>
            <w:vAlign w:val="center"/>
          </w:tcPr>
          <w:p w14:paraId="2B62654E"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lang w:val="fr-FR"/>
              </w:rPr>
            </w:pPr>
            <w:r w:rsidRPr="000C0862">
              <w:rPr>
                <w:rFonts w:ascii="Times New Roman" w:hAnsi="Times New Roman" w:cs="Times New Roman"/>
                <w:b/>
                <w:bCs/>
                <w:sz w:val="22"/>
                <w:lang w:val="fr-FR"/>
              </w:rPr>
              <w:t>N°</w:t>
            </w:r>
          </w:p>
        </w:tc>
        <w:tc>
          <w:tcPr>
            <w:tcW w:w="1341" w:type="pct"/>
            <w:tcBorders>
              <w:top w:val="double" w:sz="4" w:space="0" w:color="auto"/>
              <w:bottom w:val="single" w:sz="12" w:space="0" w:color="auto"/>
            </w:tcBorders>
            <w:vAlign w:val="center"/>
          </w:tcPr>
          <w:p w14:paraId="78D52D3C"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lang w:val="fr-FR"/>
              </w:rPr>
            </w:pPr>
            <w:r w:rsidRPr="000C0862">
              <w:rPr>
                <w:rFonts w:ascii="Times New Roman" w:hAnsi="Times New Roman" w:cs="Times New Roman"/>
                <w:b/>
                <w:bCs/>
                <w:sz w:val="22"/>
                <w:lang w:val="fr-FR"/>
              </w:rPr>
              <w:t>Type of [</w:t>
            </w:r>
            <w:proofErr w:type="spellStart"/>
            <w:r w:rsidRPr="000C0862">
              <w:rPr>
                <w:rFonts w:ascii="Times New Roman" w:hAnsi="Times New Roman" w:cs="Times New Roman"/>
                <w:b/>
                <w:bCs/>
                <w:i/>
                <w:sz w:val="22"/>
                <w:lang w:val="fr-FR"/>
              </w:rPr>
              <w:t>Reimbursable</w:t>
            </w:r>
            <w:proofErr w:type="spellEnd"/>
            <w:r w:rsidRPr="000C0862">
              <w:rPr>
                <w:rFonts w:ascii="Times New Roman" w:hAnsi="Times New Roman" w:cs="Times New Roman"/>
                <w:b/>
                <w:bCs/>
                <w:i/>
                <w:sz w:val="22"/>
                <w:lang w:val="fr-FR"/>
              </w:rPr>
              <w:t xml:space="preserve"> </w:t>
            </w:r>
            <w:proofErr w:type="spellStart"/>
            <w:r w:rsidRPr="000C0862">
              <w:rPr>
                <w:rFonts w:ascii="Times New Roman" w:hAnsi="Times New Roman" w:cs="Times New Roman"/>
                <w:b/>
                <w:bCs/>
                <w:i/>
                <w:sz w:val="22"/>
                <w:lang w:val="fr-FR"/>
              </w:rPr>
              <w:t>Expenses</w:t>
            </w:r>
            <w:proofErr w:type="spellEnd"/>
            <w:r w:rsidRPr="000C0862">
              <w:rPr>
                <w:rFonts w:ascii="Times New Roman" w:hAnsi="Times New Roman" w:cs="Times New Roman"/>
                <w:b/>
                <w:bCs/>
                <w:i/>
                <w:sz w:val="22"/>
                <w:lang w:val="fr-FR"/>
              </w:rPr>
              <w:t>]</w:t>
            </w:r>
          </w:p>
        </w:tc>
        <w:tc>
          <w:tcPr>
            <w:tcW w:w="477" w:type="pct"/>
            <w:tcBorders>
              <w:top w:val="double" w:sz="4" w:space="0" w:color="auto"/>
              <w:bottom w:val="single" w:sz="12" w:space="0" w:color="auto"/>
            </w:tcBorders>
            <w:vAlign w:val="center"/>
          </w:tcPr>
          <w:p w14:paraId="25355713"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lang w:val="fr-FR"/>
              </w:rPr>
            </w:pPr>
            <w:r w:rsidRPr="000C0862">
              <w:rPr>
                <w:rFonts w:ascii="Times New Roman" w:hAnsi="Times New Roman" w:cs="Times New Roman"/>
                <w:b/>
                <w:bCs/>
                <w:sz w:val="22"/>
                <w:lang w:val="fr-FR"/>
              </w:rPr>
              <w:t>Unit</w:t>
            </w:r>
          </w:p>
        </w:tc>
        <w:tc>
          <w:tcPr>
            <w:tcW w:w="481" w:type="pct"/>
            <w:tcBorders>
              <w:top w:val="double" w:sz="4" w:space="0" w:color="auto"/>
              <w:bottom w:val="single" w:sz="12" w:space="0" w:color="auto"/>
            </w:tcBorders>
            <w:vAlign w:val="center"/>
          </w:tcPr>
          <w:p w14:paraId="0A5A4C8C" w14:textId="77777777" w:rsidR="005E12BD" w:rsidRPr="000C0862" w:rsidRDefault="005E12BD" w:rsidP="009A0BE6">
            <w:pPr>
              <w:shd w:val="clear" w:color="auto" w:fill="FFFFFF" w:themeFill="background1"/>
              <w:spacing w:line="240" w:lineRule="auto"/>
              <w:jc w:val="both"/>
              <w:rPr>
                <w:rFonts w:ascii="Times New Roman" w:hAnsi="Times New Roman" w:cs="Times New Roman"/>
                <w:b/>
                <w:bCs/>
                <w:sz w:val="22"/>
                <w:lang w:val="fr-FR"/>
              </w:rPr>
            </w:pPr>
            <w:r w:rsidRPr="000C0862">
              <w:rPr>
                <w:rFonts w:ascii="Times New Roman" w:hAnsi="Times New Roman" w:cs="Times New Roman"/>
                <w:b/>
                <w:bCs/>
                <w:sz w:val="22"/>
                <w:lang w:val="fr-FR"/>
              </w:rPr>
              <w:t xml:space="preserve">Unit </w:t>
            </w:r>
            <w:proofErr w:type="spellStart"/>
            <w:r w:rsidRPr="000C0862">
              <w:rPr>
                <w:rFonts w:ascii="Times New Roman" w:hAnsi="Times New Roman" w:cs="Times New Roman"/>
                <w:b/>
                <w:bCs/>
                <w:sz w:val="22"/>
                <w:lang w:val="fr-FR"/>
              </w:rPr>
              <w:t>Cost</w:t>
            </w:r>
            <w:proofErr w:type="spellEnd"/>
          </w:p>
        </w:tc>
        <w:tc>
          <w:tcPr>
            <w:tcW w:w="548" w:type="pct"/>
            <w:tcBorders>
              <w:top w:val="double" w:sz="4" w:space="0" w:color="auto"/>
              <w:bottom w:val="single" w:sz="12" w:space="0" w:color="auto"/>
            </w:tcBorders>
            <w:vAlign w:val="center"/>
          </w:tcPr>
          <w:p w14:paraId="453745C4"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lang w:val="fr-FR"/>
              </w:rPr>
            </w:pPr>
            <w:proofErr w:type="spellStart"/>
            <w:r w:rsidRPr="000C0862">
              <w:rPr>
                <w:rFonts w:ascii="Times New Roman" w:hAnsi="Times New Roman" w:cs="Times New Roman"/>
                <w:b/>
                <w:bCs/>
                <w:sz w:val="22"/>
                <w:lang w:val="fr-FR"/>
              </w:rPr>
              <w:t>Quantity</w:t>
            </w:r>
            <w:proofErr w:type="spellEnd"/>
          </w:p>
        </w:tc>
        <w:tc>
          <w:tcPr>
            <w:tcW w:w="739" w:type="pct"/>
            <w:tcBorders>
              <w:top w:val="double" w:sz="4" w:space="0" w:color="auto"/>
              <w:bottom w:val="single" w:sz="12" w:space="0" w:color="auto"/>
            </w:tcBorders>
            <w:vAlign w:val="center"/>
          </w:tcPr>
          <w:p w14:paraId="747C3ECD"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w:t>
            </w:r>
            <w:r w:rsidRPr="000C0862">
              <w:rPr>
                <w:rFonts w:ascii="Times New Roman" w:hAnsi="Times New Roman" w:cs="Times New Roman"/>
                <w:i/>
                <w:iCs/>
                <w:sz w:val="22"/>
              </w:rPr>
              <w:t>Currency</w:t>
            </w:r>
            <w:r w:rsidRPr="000C0862">
              <w:rPr>
                <w:rFonts w:ascii="Times New Roman" w:hAnsi="Times New Roman" w:cs="Times New Roman"/>
                <w:sz w:val="22"/>
              </w:rPr>
              <w:t>}</w:t>
            </w:r>
          </w:p>
        </w:tc>
        <w:tc>
          <w:tcPr>
            <w:tcW w:w="1194" w:type="pct"/>
            <w:tcBorders>
              <w:top w:val="double" w:sz="4" w:space="0" w:color="auto"/>
              <w:bottom w:val="single" w:sz="12" w:space="0" w:color="auto"/>
            </w:tcBorders>
            <w:vAlign w:val="center"/>
          </w:tcPr>
          <w:p w14:paraId="5D822D11"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Total value in USD</w:t>
            </w:r>
          </w:p>
        </w:tc>
      </w:tr>
      <w:tr w:rsidR="005E12BD" w:rsidRPr="000C0862" w14:paraId="7957F36D" w14:textId="77777777" w:rsidTr="005E12BD">
        <w:trPr>
          <w:trHeight w:hRule="exact" w:val="476"/>
          <w:jc w:val="center"/>
        </w:trPr>
        <w:tc>
          <w:tcPr>
            <w:tcW w:w="219" w:type="pct"/>
            <w:tcBorders>
              <w:top w:val="single" w:sz="12" w:space="0" w:color="auto"/>
            </w:tcBorders>
            <w:vAlign w:val="center"/>
          </w:tcPr>
          <w:p w14:paraId="52CD4766"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1341" w:type="pct"/>
            <w:tcBorders>
              <w:top w:val="single" w:sz="12" w:space="0" w:color="auto"/>
              <w:right w:val="single" w:sz="8" w:space="0" w:color="auto"/>
            </w:tcBorders>
            <w:vAlign w:val="center"/>
          </w:tcPr>
          <w:p w14:paraId="2838FD55" w14:textId="77777777" w:rsidR="005E12BD" w:rsidRPr="000C0862" w:rsidRDefault="005E12BD" w:rsidP="009A0BE6">
            <w:pPr>
              <w:shd w:val="clear" w:color="auto" w:fill="FFFFFF" w:themeFill="background1"/>
              <w:spacing w:line="240" w:lineRule="auto"/>
              <w:jc w:val="both"/>
              <w:rPr>
                <w:rFonts w:ascii="Times New Roman" w:hAnsi="Times New Roman" w:cs="Times New Roman"/>
                <w:i/>
                <w:sz w:val="22"/>
              </w:rPr>
            </w:pPr>
            <w:r w:rsidRPr="000C0862">
              <w:rPr>
                <w:rFonts w:ascii="Times New Roman" w:hAnsi="Times New Roman" w:cs="Times New Roman"/>
                <w:i/>
                <w:sz w:val="22"/>
              </w:rPr>
              <w:t>{e.g., Per diem allowances**}</w:t>
            </w:r>
          </w:p>
        </w:tc>
        <w:tc>
          <w:tcPr>
            <w:tcW w:w="477" w:type="pct"/>
            <w:tcBorders>
              <w:top w:val="single" w:sz="12" w:space="0" w:color="auto"/>
              <w:left w:val="single" w:sz="8" w:space="0" w:color="auto"/>
              <w:right w:val="single" w:sz="8" w:space="0" w:color="auto"/>
            </w:tcBorders>
            <w:vAlign w:val="center"/>
          </w:tcPr>
          <w:p w14:paraId="2D5B6139"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r w:rsidRPr="000C0862">
              <w:rPr>
                <w:rFonts w:ascii="Times New Roman" w:hAnsi="Times New Roman" w:cs="Times New Roman"/>
                <w:sz w:val="22"/>
              </w:rPr>
              <w:t>{Day}</w:t>
            </w:r>
          </w:p>
        </w:tc>
        <w:tc>
          <w:tcPr>
            <w:tcW w:w="481" w:type="pct"/>
            <w:tcBorders>
              <w:top w:val="single" w:sz="12" w:space="0" w:color="auto"/>
              <w:left w:val="single" w:sz="8" w:space="0" w:color="auto"/>
              <w:right w:val="single" w:sz="8" w:space="0" w:color="auto"/>
            </w:tcBorders>
            <w:vAlign w:val="center"/>
          </w:tcPr>
          <w:p w14:paraId="25AD9C27"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548" w:type="pct"/>
            <w:tcBorders>
              <w:top w:val="single" w:sz="12" w:space="0" w:color="auto"/>
              <w:left w:val="single" w:sz="8" w:space="0" w:color="auto"/>
              <w:right w:val="single" w:sz="8" w:space="0" w:color="auto"/>
            </w:tcBorders>
            <w:vAlign w:val="center"/>
          </w:tcPr>
          <w:p w14:paraId="104C52D9"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739" w:type="pct"/>
            <w:tcBorders>
              <w:top w:val="single" w:sz="12" w:space="0" w:color="auto"/>
              <w:left w:val="single" w:sz="8" w:space="0" w:color="auto"/>
              <w:right w:val="single" w:sz="8" w:space="0" w:color="auto"/>
            </w:tcBorders>
            <w:vAlign w:val="center"/>
          </w:tcPr>
          <w:p w14:paraId="5B12F7AB"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194" w:type="pct"/>
            <w:tcBorders>
              <w:top w:val="single" w:sz="12" w:space="0" w:color="auto"/>
              <w:left w:val="single" w:sz="8" w:space="0" w:color="auto"/>
            </w:tcBorders>
            <w:vAlign w:val="center"/>
          </w:tcPr>
          <w:p w14:paraId="01B434BD"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71040AF0" w14:textId="77777777" w:rsidTr="005E12BD">
        <w:trPr>
          <w:trHeight w:hRule="exact" w:val="614"/>
          <w:jc w:val="center"/>
        </w:trPr>
        <w:tc>
          <w:tcPr>
            <w:tcW w:w="219" w:type="pct"/>
            <w:vAlign w:val="center"/>
          </w:tcPr>
          <w:p w14:paraId="3E22825A"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1341" w:type="pct"/>
            <w:tcBorders>
              <w:right w:val="single" w:sz="8" w:space="0" w:color="auto"/>
            </w:tcBorders>
            <w:vAlign w:val="center"/>
          </w:tcPr>
          <w:p w14:paraId="4CEF9AE0" w14:textId="77777777" w:rsidR="005E12BD" w:rsidRPr="000C0862" w:rsidRDefault="005E12BD" w:rsidP="009A0BE6">
            <w:pPr>
              <w:shd w:val="clear" w:color="auto" w:fill="FFFFFF" w:themeFill="background1"/>
              <w:spacing w:line="240" w:lineRule="auto"/>
              <w:jc w:val="both"/>
              <w:rPr>
                <w:rFonts w:ascii="Times New Roman" w:hAnsi="Times New Roman" w:cs="Times New Roman"/>
                <w:i/>
                <w:sz w:val="22"/>
              </w:rPr>
            </w:pPr>
            <w:r w:rsidRPr="000C0862">
              <w:rPr>
                <w:rFonts w:ascii="Times New Roman" w:hAnsi="Times New Roman" w:cs="Times New Roman"/>
                <w:i/>
                <w:sz w:val="22"/>
              </w:rPr>
              <w:t>{e.g., International flights}</w:t>
            </w:r>
          </w:p>
        </w:tc>
        <w:tc>
          <w:tcPr>
            <w:tcW w:w="477" w:type="pct"/>
            <w:tcBorders>
              <w:left w:val="single" w:sz="8" w:space="0" w:color="auto"/>
              <w:bottom w:val="single" w:sz="8" w:space="0" w:color="auto"/>
              <w:right w:val="single" w:sz="8" w:space="0" w:color="auto"/>
            </w:tcBorders>
            <w:vAlign w:val="center"/>
          </w:tcPr>
          <w:p w14:paraId="1F155799"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rPr>
            </w:pPr>
            <w:r w:rsidRPr="000C0862">
              <w:rPr>
                <w:rFonts w:ascii="Times New Roman" w:hAnsi="Times New Roman" w:cs="Times New Roman"/>
                <w:sz w:val="22"/>
                <w:lang w:eastAsia="it-IT"/>
              </w:rPr>
              <w:t>{Ticket}</w:t>
            </w:r>
          </w:p>
        </w:tc>
        <w:tc>
          <w:tcPr>
            <w:tcW w:w="481" w:type="pct"/>
            <w:tcBorders>
              <w:left w:val="single" w:sz="8" w:space="0" w:color="auto"/>
              <w:bottom w:val="single" w:sz="8" w:space="0" w:color="auto"/>
              <w:right w:val="single" w:sz="8" w:space="0" w:color="auto"/>
            </w:tcBorders>
            <w:vAlign w:val="center"/>
          </w:tcPr>
          <w:p w14:paraId="10CE425B"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548" w:type="pct"/>
            <w:tcBorders>
              <w:left w:val="single" w:sz="8" w:space="0" w:color="auto"/>
              <w:bottom w:val="single" w:sz="8" w:space="0" w:color="auto"/>
              <w:right w:val="single" w:sz="8" w:space="0" w:color="auto"/>
            </w:tcBorders>
            <w:vAlign w:val="center"/>
          </w:tcPr>
          <w:p w14:paraId="53D45242"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739" w:type="pct"/>
            <w:tcBorders>
              <w:left w:val="single" w:sz="8" w:space="0" w:color="auto"/>
              <w:bottom w:val="single" w:sz="8" w:space="0" w:color="auto"/>
              <w:right w:val="single" w:sz="8" w:space="0" w:color="auto"/>
            </w:tcBorders>
            <w:vAlign w:val="center"/>
          </w:tcPr>
          <w:p w14:paraId="13648678"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194" w:type="pct"/>
            <w:tcBorders>
              <w:left w:val="single" w:sz="8" w:space="0" w:color="auto"/>
              <w:bottom w:val="single" w:sz="8" w:space="0" w:color="auto"/>
            </w:tcBorders>
            <w:vAlign w:val="center"/>
          </w:tcPr>
          <w:p w14:paraId="128770EE"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0DFD9FB4" w14:textId="77777777" w:rsidTr="005E12BD">
        <w:trPr>
          <w:trHeight w:hRule="exact" w:val="760"/>
          <w:jc w:val="center"/>
        </w:trPr>
        <w:tc>
          <w:tcPr>
            <w:tcW w:w="219" w:type="pct"/>
            <w:tcBorders>
              <w:top w:val="single" w:sz="8" w:space="0" w:color="auto"/>
            </w:tcBorders>
            <w:vAlign w:val="center"/>
          </w:tcPr>
          <w:p w14:paraId="43248708"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1341" w:type="pct"/>
            <w:tcBorders>
              <w:top w:val="single" w:sz="8" w:space="0" w:color="auto"/>
            </w:tcBorders>
            <w:vAlign w:val="center"/>
          </w:tcPr>
          <w:p w14:paraId="6B5D22D5" w14:textId="77777777" w:rsidR="005E12BD" w:rsidRPr="000C0862" w:rsidRDefault="005E12BD" w:rsidP="009A0BE6">
            <w:pPr>
              <w:shd w:val="clear" w:color="auto" w:fill="FFFFFF" w:themeFill="background1"/>
              <w:spacing w:line="240" w:lineRule="auto"/>
              <w:jc w:val="both"/>
              <w:rPr>
                <w:rFonts w:ascii="Times New Roman" w:hAnsi="Times New Roman" w:cs="Times New Roman"/>
                <w:i/>
                <w:sz w:val="22"/>
              </w:rPr>
            </w:pPr>
            <w:r w:rsidRPr="000C0862">
              <w:rPr>
                <w:rFonts w:ascii="Times New Roman" w:hAnsi="Times New Roman" w:cs="Times New Roman"/>
                <w:i/>
                <w:sz w:val="22"/>
              </w:rPr>
              <w:t xml:space="preserve">{e.g., In/out airport transportation} </w:t>
            </w:r>
          </w:p>
        </w:tc>
        <w:tc>
          <w:tcPr>
            <w:tcW w:w="477" w:type="pct"/>
            <w:tcBorders>
              <w:top w:val="single" w:sz="8" w:space="0" w:color="auto"/>
            </w:tcBorders>
            <w:vAlign w:val="center"/>
          </w:tcPr>
          <w:p w14:paraId="6F0E38EA"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r w:rsidRPr="000C0862">
              <w:rPr>
                <w:rFonts w:ascii="Times New Roman" w:hAnsi="Times New Roman" w:cs="Times New Roman"/>
                <w:sz w:val="22"/>
                <w:lang w:eastAsia="it-IT"/>
              </w:rPr>
              <w:t>{Trip}</w:t>
            </w:r>
          </w:p>
        </w:tc>
        <w:tc>
          <w:tcPr>
            <w:tcW w:w="481" w:type="pct"/>
            <w:tcBorders>
              <w:top w:val="single" w:sz="8" w:space="0" w:color="auto"/>
            </w:tcBorders>
            <w:vAlign w:val="center"/>
          </w:tcPr>
          <w:p w14:paraId="0FAA6CCF"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548" w:type="pct"/>
            <w:tcBorders>
              <w:top w:val="single" w:sz="8" w:space="0" w:color="auto"/>
            </w:tcBorders>
            <w:vAlign w:val="center"/>
          </w:tcPr>
          <w:p w14:paraId="181D0829"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39" w:type="pct"/>
            <w:tcBorders>
              <w:top w:val="single" w:sz="8" w:space="0" w:color="auto"/>
              <w:bottom w:val="single" w:sz="8" w:space="0" w:color="auto"/>
            </w:tcBorders>
            <w:vAlign w:val="center"/>
          </w:tcPr>
          <w:p w14:paraId="2CCEC0E5"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194" w:type="pct"/>
            <w:tcBorders>
              <w:top w:val="single" w:sz="8" w:space="0" w:color="auto"/>
            </w:tcBorders>
            <w:vAlign w:val="center"/>
          </w:tcPr>
          <w:p w14:paraId="12CAED48"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31D9CDD8" w14:textId="77777777" w:rsidTr="005E12BD">
        <w:trPr>
          <w:trHeight w:val="743"/>
          <w:jc w:val="center"/>
        </w:trPr>
        <w:tc>
          <w:tcPr>
            <w:tcW w:w="219" w:type="pct"/>
            <w:tcBorders>
              <w:top w:val="single" w:sz="8" w:space="0" w:color="auto"/>
            </w:tcBorders>
            <w:vAlign w:val="center"/>
          </w:tcPr>
          <w:p w14:paraId="55E466E0"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341" w:type="pct"/>
            <w:tcBorders>
              <w:bottom w:val="single" w:sz="8" w:space="0" w:color="auto"/>
            </w:tcBorders>
            <w:tcMar>
              <w:right w:w="28" w:type="dxa"/>
            </w:tcMar>
            <w:vAlign w:val="center"/>
          </w:tcPr>
          <w:p w14:paraId="364B78D7" w14:textId="77777777" w:rsidR="005E12BD" w:rsidRPr="000C0862" w:rsidRDefault="005E12BD" w:rsidP="009A0BE6">
            <w:pPr>
              <w:shd w:val="clear" w:color="auto" w:fill="FFFFFF" w:themeFill="background1"/>
              <w:spacing w:line="240" w:lineRule="auto"/>
              <w:jc w:val="both"/>
              <w:rPr>
                <w:rFonts w:ascii="Times New Roman" w:hAnsi="Times New Roman" w:cs="Times New Roman"/>
                <w:i/>
                <w:sz w:val="22"/>
              </w:rPr>
            </w:pPr>
            <w:r w:rsidRPr="000C0862">
              <w:rPr>
                <w:rFonts w:ascii="Times New Roman" w:hAnsi="Times New Roman" w:cs="Times New Roman"/>
                <w:i/>
                <w:sz w:val="22"/>
              </w:rPr>
              <w:t xml:space="preserve">{e.g., Communication costs between </w:t>
            </w:r>
            <w:r w:rsidRPr="000C0862">
              <w:rPr>
                <w:rFonts w:ascii="Times New Roman" w:hAnsi="Times New Roman" w:cs="Times New Roman"/>
                <w:i/>
                <w:iCs/>
                <w:sz w:val="22"/>
              </w:rPr>
              <w:t>Insert place</w:t>
            </w:r>
            <w:r w:rsidRPr="000C0862">
              <w:rPr>
                <w:rFonts w:ascii="Times New Roman" w:hAnsi="Times New Roman" w:cs="Times New Roman"/>
                <w:i/>
                <w:sz w:val="22"/>
              </w:rPr>
              <w:t xml:space="preserve"> and </w:t>
            </w:r>
            <w:r w:rsidRPr="000C0862">
              <w:rPr>
                <w:rFonts w:ascii="Times New Roman" w:hAnsi="Times New Roman" w:cs="Times New Roman"/>
                <w:i/>
                <w:iCs/>
                <w:sz w:val="22"/>
              </w:rPr>
              <w:t>Insert place</w:t>
            </w:r>
            <w:r w:rsidRPr="000C0862">
              <w:rPr>
                <w:rFonts w:ascii="Times New Roman" w:hAnsi="Times New Roman" w:cs="Times New Roman"/>
                <w:i/>
                <w:sz w:val="22"/>
              </w:rPr>
              <w:t>}</w:t>
            </w:r>
          </w:p>
        </w:tc>
        <w:tc>
          <w:tcPr>
            <w:tcW w:w="477" w:type="pct"/>
            <w:tcBorders>
              <w:bottom w:val="single" w:sz="8" w:space="0" w:color="auto"/>
            </w:tcBorders>
            <w:vAlign w:val="center"/>
          </w:tcPr>
          <w:p w14:paraId="0867A54D"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481" w:type="pct"/>
            <w:tcBorders>
              <w:top w:val="single" w:sz="8" w:space="0" w:color="auto"/>
              <w:bottom w:val="single" w:sz="8" w:space="0" w:color="auto"/>
            </w:tcBorders>
            <w:vAlign w:val="center"/>
          </w:tcPr>
          <w:p w14:paraId="0B3D429C"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548" w:type="pct"/>
            <w:tcBorders>
              <w:top w:val="single" w:sz="8" w:space="0" w:color="auto"/>
              <w:bottom w:val="single" w:sz="8" w:space="0" w:color="auto"/>
            </w:tcBorders>
            <w:vAlign w:val="center"/>
          </w:tcPr>
          <w:p w14:paraId="483100A9"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39" w:type="pct"/>
            <w:tcBorders>
              <w:top w:val="single" w:sz="8" w:space="0" w:color="auto"/>
            </w:tcBorders>
            <w:vAlign w:val="center"/>
          </w:tcPr>
          <w:p w14:paraId="1AF330C2"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1194" w:type="pct"/>
            <w:tcBorders>
              <w:top w:val="single" w:sz="8" w:space="0" w:color="auto"/>
            </w:tcBorders>
            <w:vAlign w:val="center"/>
          </w:tcPr>
          <w:p w14:paraId="7EA24263"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305E23BC" w14:textId="77777777" w:rsidTr="005E12BD">
        <w:trPr>
          <w:trHeight w:hRule="exact" w:val="476"/>
          <w:jc w:val="center"/>
        </w:trPr>
        <w:tc>
          <w:tcPr>
            <w:tcW w:w="219" w:type="pct"/>
            <w:tcBorders>
              <w:top w:val="single" w:sz="8" w:space="0" w:color="auto"/>
            </w:tcBorders>
            <w:vAlign w:val="center"/>
          </w:tcPr>
          <w:p w14:paraId="0BBAB74E"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341" w:type="pct"/>
            <w:tcBorders>
              <w:top w:val="single" w:sz="8" w:space="0" w:color="auto"/>
            </w:tcBorders>
            <w:tcMar>
              <w:right w:w="28" w:type="dxa"/>
            </w:tcMar>
            <w:vAlign w:val="center"/>
          </w:tcPr>
          <w:p w14:paraId="1516EB07" w14:textId="77777777" w:rsidR="005E12BD" w:rsidRPr="000C0862" w:rsidRDefault="005E12BD" w:rsidP="009A0BE6">
            <w:pPr>
              <w:shd w:val="clear" w:color="auto" w:fill="FFFFFF" w:themeFill="background1"/>
              <w:spacing w:line="240" w:lineRule="auto"/>
              <w:jc w:val="both"/>
              <w:rPr>
                <w:rFonts w:ascii="Times New Roman" w:hAnsi="Times New Roman" w:cs="Times New Roman"/>
                <w:i/>
                <w:sz w:val="22"/>
              </w:rPr>
            </w:pPr>
            <w:r w:rsidRPr="000C0862">
              <w:rPr>
                <w:rFonts w:ascii="Times New Roman" w:hAnsi="Times New Roman" w:cs="Times New Roman"/>
                <w:i/>
                <w:sz w:val="22"/>
              </w:rPr>
              <w:t>{ e.g., reproduction of reports}</w:t>
            </w:r>
          </w:p>
        </w:tc>
        <w:tc>
          <w:tcPr>
            <w:tcW w:w="477" w:type="pct"/>
            <w:tcBorders>
              <w:top w:val="single" w:sz="8" w:space="0" w:color="auto"/>
              <w:bottom w:val="single" w:sz="8" w:space="0" w:color="auto"/>
            </w:tcBorders>
            <w:vAlign w:val="center"/>
          </w:tcPr>
          <w:p w14:paraId="2B432E28"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481" w:type="pct"/>
            <w:tcBorders>
              <w:top w:val="single" w:sz="8" w:space="0" w:color="auto"/>
              <w:bottom w:val="single" w:sz="8" w:space="0" w:color="auto"/>
            </w:tcBorders>
            <w:vAlign w:val="center"/>
          </w:tcPr>
          <w:p w14:paraId="4B4E7A5D"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548" w:type="pct"/>
            <w:tcBorders>
              <w:top w:val="single" w:sz="8" w:space="0" w:color="auto"/>
              <w:bottom w:val="single" w:sz="8" w:space="0" w:color="auto"/>
            </w:tcBorders>
            <w:vAlign w:val="center"/>
          </w:tcPr>
          <w:p w14:paraId="1CB926B7"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39" w:type="pct"/>
            <w:tcBorders>
              <w:top w:val="single" w:sz="8" w:space="0" w:color="auto"/>
            </w:tcBorders>
            <w:vAlign w:val="center"/>
          </w:tcPr>
          <w:p w14:paraId="060F07A9"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1194" w:type="pct"/>
            <w:tcBorders>
              <w:top w:val="single" w:sz="8" w:space="0" w:color="auto"/>
            </w:tcBorders>
            <w:vAlign w:val="center"/>
          </w:tcPr>
          <w:p w14:paraId="09A59552"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76E6B46E" w14:textId="77777777" w:rsidTr="005E12BD">
        <w:trPr>
          <w:trHeight w:val="252"/>
          <w:jc w:val="center"/>
        </w:trPr>
        <w:tc>
          <w:tcPr>
            <w:tcW w:w="219" w:type="pct"/>
            <w:tcBorders>
              <w:top w:val="single" w:sz="8" w:space="0" w:color="auto"/>
            </w:tcBorders>
            <w:vAlign w:val="center"/>
          </w:tcPr>
          <w:p w14:paraId="268DBEF0"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341" w:type="pct"/>
            <w:tcBorders>
              <w:top w:val="single" w:sz="8" w:space="0" w:color="auto"/>
            </w:tcBorders>
            <w:tcMar>
              <w:right w:w="28" w:type="dxa"/>
            </w:tcMar>
            <w:vAlign w:val="center"/>
          </w:tcPr>
          <w:p w14:paraId="26E2B649" w14:textId="289EA160"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i/>
                <w:sz w:val="22"/>
                <w:lang w:eastAsia="it-IT"/>
              </w:rPr>
            </w:pPr>
            <w:r w:rsidRPr="000C0862">
              <w:rPr>
                <w:rFonts w:ascii="Times New Roman" w:hAnsi="Times New Roman" w:cs="Times New Roman"/>
                <w:i/>
                <w:sz w:val="22"/>
                <w:lang w:eastAsia="it-IT"/>
              </w:rPr>
              <w:t>{</w:t>
            </w:r>
            <w:proofErr w:type="spellStart"/>
            <w:r w:rsidRPr="000C0862">
              <w:rPr>
                <w:rFonts w:ascii="Times New Roman" w:hAnsi="Times New Roman" w:cs="Times New Roman"/>
                <w:i/>
                <w:sz w:val="22"/>
                <w:lang w:eastAsia="it-IT"/>
              </w:rPr>
              <w:t>e</w:t>
            </w:r>
            <w:r w:rsidR="009D69ED" w:rsidRPr="000C0862">
              <w:rPr>
                <w:rFonts w:ascii="Times New Roman" w:hAnsi="Times New Roman" w:cs="Times New Roman"/>
                <w:i/>
                <w:sz w:val="22"/>
                <w:lang w:eastAsia="it-IT"/>
              </w:rPr>
              <w:t>.g</w:t>
            </w:r>
            <w:proofErr w:type="spellEnd"/>
            <w:r w:rsidR="009D69ED" w:rsidRPr="000C0862">
              <w:rPr>
                <w:rFonts w:ascii="Times New Roman" w:hAnsi="Times New Roman" w:cs="Times New Roman"/>
                <w:i/>
                <w:sz w:val="22"/>
                <w:lang w:eastAsia="it-IT"/>
              </w:rPr>
              <w:t xml:space="preserve"> </w:t>
            </w:r>
            <w:r w:rsidRPr="000C0862">
              <w:rPr>
                <w:rFonts w:ascii="Times New Roman" w:hAnsi="Times New Roman" w:cs="Times New Roman"/>
                <w:i/>
                <w:sz w:val="22"/>
                <w:lang w:eastAsia="it-IT"/>
              </w:rPr>
              <w:t>consumables</w:t>
            </w:r>
          </w:p>
        </w:tc>
        <w:tc>
          <w:tcPr>
            <w:tcW w:w="477" w:type="pct"/>
            <w:tcBorders>
              <w:top w:val="single" w:sz="8" w:space="0" w:color="auto"/>
              <w:bottom w:val="single" w:sz="8" w:space="0" w:color="auto"/>
            </w:tcBorders>
            <w:vAlign w:val="center"/>
          </w:tcPr>
          <w:p w14:paraId="6277D1BA"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481" w:type="pct"/>
            <w:tcBorders>
              <w:top w:val="single" w:sz="8" w:space="0" w:color="auto"/>
              <w:bottom w:val="single" w:sz="8" w:space="0" w:color="auto"/>
            </w:tcBorders>
            <w:vAlign w:val="center"/>
          </w:tcPr>
          <w:p w14:paraId="29B5CA27"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548" w:type="pct"/>
            <w:tcBorders>
              <w:top w:val="single" w:sz="8" w:space="0" w:color="auto"/>
              <w:bottom w:val="single" w:sz="8" w:space="0" w:color="auto"/>
            </w:tcBorders>
            <w:vAlign w:val="center"/>
          </w:tcPr>
          <w:p w14:paraId="3E18FE21"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39" w:type="pct"/>
            <w:tcBorders>
              <w:top w:val="single" w:sz="8" w:space="0" w:color="auto"/>
            </w:tcBorders>
            <w:vAlign w:val="center"/>
          </w:tcPr>
          <w:p w14:paraId="5FDA0829"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1194" w:type="pct"/>
            <w:tcBorders>
              <w:top w:val="single" w:sz="8" w:space="0" w:color="auto"/>
            </w:tcBorders>
            <w:vAlign w:val="center"/>
          </w:tcPr>
          <w:p w14:paraId="4A77F45F"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0815BD28" w14:textId="77777777" w:rsidTr="005E12BD">
        <w:trPr>
          <w:trHeight w:hRule="exact" w:val="476"/>
          <w:jc w:val="center"/>
        </w:trPr>
        <w:tc>
          <w:tcPr>
            <w:tcW w:w="219" w:type="pct"/>
            <w:tcBorders>
              <w:top w:val="single" w:sz="8" w:space="0" w:color="auto"/>
            </w:tcBorders>
            <w:vAlign w:val="center"/>
          </w:tcPr>
          <w:p w14:paraId="0BA4CA96"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341" w:type="pct"/>
            <w:tcBorders>
              <w:top w:val="single" w:sz="8" w:space="0" w:color="auto"/>
            </w:tcBorders>
            <w:vAlign w:val="center"/>
          </w:tcPr>
          <w:p w14:paraId="4BFCA240"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i/>
                <w:sz w:val="22"/>
              </w:rPr>
            </w:pPr>
            <w:r w:rsidRPr="000C0862">
              <w:rPr>
                <w:rFonts w:ascii="Times New Roman" w:hAnsi="Times New Roman" w:cs="Times New Roman"/>
                <w:i/>
                <w:sz w:val="22"/>
              </w:rPr>
              <w:t>....................................</w:t>
            </w:r>
          </w:p>
        </w:tc>
        <w:tc>
          <w:tcPr>
            <w:tcW w:w="477" w:type="pct"/>
            <w:tcBorders>
              <w:top w:val="single" w:sz="8" w:space="0" w:color="auto"/>
            </w:tcBorders>
            <w:vAlign w:val="center"/>
          </w:tcPr>
          <w:p w14:paraId="35E94F36"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481" w:type="pct"/>
            <w:tcBorders>
              <w:top w:val="single" w:sz="8" w:space="0" w:color="auto"/>
            </w:tcBorders>
            <w:vAlign w:val="center"/>
          </w:tcPr>
          <w:p w14:paraId="52909BEA"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548" w:type="pct"/>
            <w:tcBorders>
              <w:top w:val="single" w:sz="8" w:space="0" w:color="auto"/>
            </w:tcBorders>
            <w:vAlign w:val="center"/>
          </w:tcPr>
          <w:p w14:paraId="10BA3CEC"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739" w:type="pct"/>
            <w:tcBorders>
              <w:top w:val="single" w:sz="8" w:space="0" w:color="auto"/>
            </w:tcBorders>
            <w:vAlign w:val="center"/>
          </w:tcPr>
          <w:p w14:paraId="53BFE633" w14:textId="77777777" w:rsidR="005E12BD" w:rsidRPr="000C0862" w:rsidRDefault="005E12BD" w:rsidP="009A0BE6">
            <w:pPr>
              <w:shd w:val="clear" w:color="auto" w:fill="FFFFFF" w:themeFill="background1"/>
              <w:tabs>
                <w:tab w:val="center" w:pos="4320"/>
                <w:tab w:val="right" w:pos="8640"/>
              </w:tabs>
              <w:spacing w:line="240" w:lineRule="auto"/>
              <w:jc w:val="both"/>
              <w:rPr>
                <w:rFonts w:ascii="Times New Roman" w:hAnsi="Times New Roman" w:cs="Times New Roman"/>
                <w:sz w:val="22"/>
                <w:lang w:eastAsia="it-IT"/>
              </w:rPr>
            </w:pPr>
          </w:p>
        </w:tc>
        <w:tc>
          <w:tcPr>
            <w:tcW w:w="1194" w:type="pct"/>
            <w:tcBorders>
              <w:top w:val="single" w:sz="8" w:space="0" w:color="auto"/>
            </w:tcBorders>
            <w:vAlign w:val="center"/>
          </w:tcPr>
          <w:p w14:paraId="03EF22C6"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r w:rsidR="005E12BD" w:rsidRPr="000C0862" w14:paraId="5E4A0B9B" w14:textId="77777777" w:rsidTr="005E12BD">
        <w:trPr>
          <w:cantSplit/>
          <w:trHeight w:hRule="exact" w:val="556"/>
          <w:jc w:val="center"/>
        </w:trPr>
        <w:tc>
          <w:tcPr>
            <w:tcW w:w="3067" w:type="pct"/>
            <w:gridSpan w:val="5"/>
            <w:tcBorders>
              <w:top w:val="single" w:sz="8" w:space="0" w:color="auto"/>
              <w:bottom w:val="double" w:sz="4" w:space="0" w:color="auto"/>
            </w:tcBorders>
            <w:vAlign w:val="center"/>
          </w:tcPr>
          <w:p w14:paraId="450655FD" w14:textId="77777777" w:rsidR="005E12BD" w:rsidRPr="000C0862" w:rsidRDefault="005E12BD" w:rsidP="009A0BE6">
            <w:pPr>
              <w:shd w:val="clear" w:color="auto" w:fill="FFFFFF" w:themeFill="background1"/>
              <w:tabs>
                <w:tab w:val="center" w:pos="4320"/>
                <w:tab w:val="right" w:pos="5949"/>
                <w:tab w:val="right" w:pos="8640"/>
              </w:tabs>
              <w:spacing w:line="240" w:lineRule="auto"/>
              <w:jc w:val="both"/>
              <w:rPr>
                <w:rFonts w:ascii="Times New Roman" w:hAnsi="Times New Roman" w:cs="Times New Roman"/>
                <w:sz w:val="22"/>
                <w:lang w:eastAsia="it-IT"/>
              </w:rPr>
            </w:pPr>
            <w:r w:rsidRPr="000C0862">
              <w:rPr>
                <w:rFonts w:ascii="Times New Roman" w:hAnsi="Times New Roman" w:cs="Times New Roman"/>
                <w:sz w:val="22"/>
                <w:lang w:eastAsia="it-IT"/>
              </w:rPr>
              <w:tab/>
              <w:t>Total Costs</w:t>
            </w:r>
          </w:p>
          <w:p w14:paraId="1F1D9611" w14:textId="77777777" w:rsidR="005E12BD" w:rsidRPr="000C0862" w:rsidRDefault="005E12BD" w:rsidP="009A0BE6">
            <w:pPr>
              <w:shd w:val="clear" w:color="auto" w:fill="FFFFFF" w:themeFill="background1"/>
              <w:tabs>
                <w:tab w:val="center" w:pos="4320"/>
                <w:tab w:val="right" w:pos="5949"/>
                <w:tab w:val="right" w:pos="8640"/>
              </w:tabs>
              <w:spacing w:line="240" w:lineRule="auto"/>
              <w:jc w:val="both"/>
              <w:rPr>
                <w:rFonts w:ascii="Times New Roman" w:hAnsi="Times New Roman" w:cs="Times New Roman"/>
                <w:sz w:val="22"/>
                <w:lang w:eastAsia="it-IT"/>
              </w:rPr>
            </w:pPr>
          </w:p>
        </w:tc>
        <w:tc>
          <w:tcPr>
            <w:tcW w:w="739" w:type="pct"/>
            <w:tcBorders>
              <w:top w:val="single" w:sz="8" w:space="0" w:color="auto"/>
              <w:bottom w:val="double" w:sz="4" w:space="0" w:color="auto"/>
            </w:tcBorders>
            <w:vAlign w:val="center"/>
          </w:tcPr>
          <w:p w14:paraId="4D12C4C5"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c>
          <w:tcPr>
            <w:tcW w:w="1194" w:type="pct"/>
            <w:tcBorders>
              <w:top w:val="single" w:sz="8" w:space="0" w:color="auto"/>
              <w:bottom w:val="double" w:sz="4" w:space="0" w:color="auto"/>
            </w:tcBorders>
            <w:vAlign w:val="center"/>
          </w:tcPr>
          <w:p w14:paraId="6413950D" w14:textId="77777777" w:rsidR="005E12BD" w:rsidRPr="000C0862" w:rsidRDefault="005E12BD" w:rsidP="009A0BE6">
            <w:pPr>
              <w:shd w:val="clear" w:color="auto" w:fill="FFFFFF" w:themeFill="background1"/>
              <w:spacing w:line="240" w:lineRule="auto"/>
              <w:jc w:val="both"/>
              <w:rPr>
                <w:rFonts w:ascii="Times New Roman" w:hAnsi="Times New Roman" w:cs="Times New Roman"/>
                <w:sz w:val="22"/>
              </w:rPr>
            </w:pPr>
          </w:p>
        </w:tc>
      </w:tr>
    </w:tbl>
    <w:p w14:paraId="78460586" w14:textId="314EE270" w:rsidR="005E12BD" w:rsidRPr="000C0862" w:rsidRDefault="005E12BD" w:rsidP="009A0BE6">
      <w:pPr>
        <w:shd w:val="clear" w:color="auto" w:fill="FFFFFF" w:themeFill="background1"/>
        <w:spacing w:line="240" w:lineRule="auto"/>
        <w:ind w:right="54"/>
        <w:jc w:val="both"/>
        <w:rPr>
          <w:rFonts w:ascii="Times New Roman" w:hAnsi="Times New Roman" w:cs="Times New Roman"/>
          <w:color w:val="auto"/>
          <w:sz w:val="22"/>
        </w:rPr>
      </w:pPr>
    </w:p>
    <w:sectPr w:rsidR="005E12BD" w:rsidRPr="000C0862" w:rsidSect="005E12BD">
      <w:pgSz w:w="15840" w:h="12240" w:orient="landscape"/>
      <w:pgMar w:top="1080" w:right="1440" w:bottom="1080" w:left="1440" w:header="720" w:footer="720"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435BE" w14:textId="77777777" w:rsidR="00680BE9" w:rsidRDefault="00680BE9" w:rsidP="00E727B9">
      <w:pPr>
        <w:spacing w:line="240" w:lineRule="auto"/>
      </w:pPr>
      <w:r>
        <w:separator/>
      </w:r>
    </w:p>
  </w:endnote>
  <w:endnote w:type="continuationSeparator" w:id="0">
    <w:p w14:paraId="610B107D" w14:textId="77777777" w:rsidR="00680BE9" w:rsidRDefault="00680BE9" w:rsidP="00E7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variable"/>
    <w:sig w:usb0="03000003" w:usb1="10008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111099"/>
      <w:docPartObj>
        <w:docPartGallery w:val="Page Numbers (Bottom of Page)"/>
        <w:docPartUnique/>
      </w:docPartObj>
    </w:sdtPr>
    <w:sdtEndPr/>
    <w:sdtContent>
      <w:sdt>
        <w:sdtPr>
          <w:id w:val="-1769616900"/>
          <w:docPartObj>
            <w:docPartGallery w:val="Page Numbers (Top of Page)"/>
            <w:docPartUnique/>
          </w:docPartObj>
        </w:sdtPr>
        <w:sdtEndPr/>
        <w:sdtContent>
          <w:p w14:paraId="0840F5B9" w14:textId="275FDFBC" w:rsidR="0013097F" w:rsidRDefault="0013097F">
            <w:pPr>
              <w:pStyle w:val="Footer"/>
              <w:jc w:val="right"/>
            </w:pPr>
            <w:r w:rsidRPr="004E106B">
              <w:rPr>
                <w:rFonts w:ascii="Times New Roman" w:hAnsi="Times New Roman" w:cs="Times New Roman"/>
                <w:sz w:val="16"/>
                <w:szCs w:val="16"/>
              </w:rPr>
              <w:t xml:space="preserve">Page </w:t>
            </w:r>
            <w:r w:rsidRPr="004E106B">
              <w:rPr>
                <w:rFonts w:ascii="Times New Roman" w:hAnsi="Times New Roman" w:cs="Times New Roman"/>
                <w:b/>
                <w:bCs/>
                <w:sz w:val="16"/>
                <w:szCs w:val="16"/>
              </w:rPr>
              <w:fldChar w:fldCharType="begin"/>
            </w:r>
            <w:r w:rsidRPr="004E106B">
              <w:rPr>
                <w:rFonts w:ascii="Times New Roman" w:hAnsi="Times New Roman" w:cs="Times New Roman"/>
                <w:b/>
                <w:bCs/>
                <w:sz w:val="16"/>
                <w:szCs w:val="16"/>
              </w:rPr>
              <w:instrText xml:space="preserve"> PAGE </w:instrText>
            </w:r>
            <w:r w:rsidRPr="004E106B">
              <w:rPr>
                <w:rFonts w:ascii="Times New Roman" w:hAnsi="Times New Roman" w:cs="Times New Roman"/>
                <w:b/>
                <w:bCs/>
                <w:sz w:val="16"/>
                <w:szCs w:val="16"/>
              </w:rPr>
              <w:fldChar w:fldCharType="separate"/>
            </w:r>
            <w:r w:rsidR="00F50869">
              <w:rPr>
                <w:rFonts w:ascii="Times New Roman" w:hAnsi="Times New Roman" w:cs="Times New Roman"/>
                <w:b/>
                <w:bCs/>
                <w:noProof/>
                <w:sz w:val="16"/>
                <w:szCs w:val="16"/>
              </w:rPr>
              <w:t>2</w:t>
            </w:r>
            <w:r w:rsidRPr="004E106B">
              <w:rPr>
                <w:rFonts w:ascii="Times New Roman" w:hAnsi="Times New Roman" w:cs="Times New Roman"/>
                <w:b/>
                <w:bCs/>
                <w:sz w:val="16"/>
                <w:szCs w:val="16"/>
              </w:rPr>
              <w:fldChar w:fldCharType="end"/>
            </w:r>
            <w:r w:rsidRPr="004E106B">
              <w:rPr>
                <w:rFonts w:ascii="Times New Roman" w:hAnsi="Times New Roman" w:cs="Times New Roman"/>
                <w:sz w:val="16"/>
                <w:szCs w:val="16"/>
              </w:rPr>
              <w:t xml:space="preserve"> of </w:t>
            </w:r>
            <w:r w:rsidRPr="004E106B">
              <w:rPr>
                <w:rFonts w:ascii="Times New Roman" w:hAnsi="Times New Roman" w:cs="Times New Roman"/>
                <w:b/>
                <w:bCs/>
                <w:sz w:val="16"/>
                <w:szCs w:val="16"/>
              </w:rPr>
              <w:fldChar w:fldCharType="begin"/>
            </w:r>
            <w:r w:rsidRPr="004E106B">
              <w:rPr>
                <w:rFonts w:ascii="Times New Roman" w:hAnsi="Times New Roman" w:cs="Times New Roman"/>
                <w:b/>
                <w:bCs/>
                <w:sz w:val="16"/>
                <w:szCs w:val="16"/>
              </w:rPr>
              <w:instrText xml:space="preserve"> NUMPAGES  </w:instrText>
            </w:r>
            <w:r w:rsidRPr="004E106B">
              <w:rPr>
                <w:rFonts w:ascii="Times New Roman" w:hAnsi="Times New Roman" w:cs="Times New Roman"/>
                <w:b/>
                <w:bCs/>
                <w:sz w:val="16"/>
                <w:szCs w:val="16"/>
              </w:rPr>
              <w:fldChar w:fldCharType="separate"/>
            </w:r>
            <w:r w:rsidR="00F50869">
              <w:rPr>
                <w:rFonts w:ascii="Times New Roman" w:hAnsi="Times New Roman" w:cs="Times New Roman"/>
                <w:b/>
                <w:bCs/>
                <w:noProof/>
                <w:sz w:val="16"/>
                <w:szCs w:val="16"/>
              </w:rPr>
              <w:t>10</w:t>
            </w:r>
            <w:r w:rsidRPr="004E106B">
              <w:rPr>
                <w:rFonts w:ascii="Times New Roman" w:hAnsi="Times New Roman" w:cs="Times New Roman"/>
                <w:b/>
                <w:bCs/>
                <w:sz w:val="16"/>
                <w:szCs w:val="16"/>
              </w:rPr>
              <w:fldChar w:fldCharType="end"/>
            </w:r>
          </w:p>
        </w:sdtContent>
      </w:sdt>
    </w:sdtContent>
  </w:sdt>
  <w:p w14:paraId="3F1F5C73" w14:textId="77777777" w:rsidR="0013097F" w:rsidRDefault="001309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D4ED" w14:textId="7B1159B9" w:rsidR="0013097F" w:rsidRDefault="0013097F" w:rsidP="00AF5ADD">
    <w:pPr>
      <w:pStyle w:val="Footer"/>
      <w:tabs>
        <w:tab w:val="clear" w:pos="4680"/>
        <w:tab w:val="clear" w:pos="9360"/>
        <w:tab w:val="left" w:pos="579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D3837" w14:textId="77777777" w:rsidR="00680BE9" w:rsidRDefault="00680BE9" w:rsidP="00E727B9">
      <w:pPr>
        <w:spacing w:line="240" w:lineRule="auto"/>
      </w:pPr>
      <w:r>
        <w:separator/>
      </w:r>
    </w:p>
  </w:footnote>
  <w:footnote w:type="continuationSeparator" w:id="0">
    <w:p w14:paraId="04C43327" w14:textId="77777777" w:rsidR="00680BE9" w:rsidRDefault="00680BE9" w:rsidP="00E727B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FE2C" w14:textId="774D3305" w:rsidR="0013097F" w:rsidRDefault="0013097F" w:rsidP="00AD62FC">
    <w:pPr>
      <w:pStyle w:val="Header"/>
      <w:jc w:val="right"/>
    </w:pPr>
    <w:r>
      <w:rPr>
        <w:noProof/>
      </w:rPr>
      <w:drawing>
        <wp:inline distT="0" distB="0" distL="0" distR="0" wp14:anchorId="1B61B60F" wp14:editId="1BEA0011">
          <wp:extent cx="1037449" cy="363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37" cy="380012"/>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F46A4"/>
    <w:multiLevelType w:val="singleLevel"/>
    <w:tmpl w:val="E5AF46A4"/>
    <w:lvl w:ilvl="0">
      <w:start w:val="1"/>
      <w:numFmt w:val="decimal"/>
      <w:suff w:val="space"/>
      <w:lvlText w:val="%1."/>
      <w:lvlJc w:val="left"/>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none"/>
      </w:rPr>
    </w:lvl>
  </w:abstractNum>
  <w:abstractNum w:abstractNumId="1">
    <w:nsid w:val="0300397E"/>
    <w:multiLevelType w:val="hybridMultilevel"/>
    <w:tmpl w:val="B70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22347"/>
    <w:multiLevelType w:val="hybridMultilevel"/>
    <w:tmpl w:val="0E6A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C6E77"/>
    <w:multiLevelType w:val="multilevel"/>
    <w:tmpl w:val="2986528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9114407"/>
    <w:multiLevelType w:val="multilevel"/>
    <w:tmpl w:val="19114407"/>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200"/>
        </w:tabs>
        <w:ind w:left="1200" w:hanging="480"/>
      </w:pPr>
      <w:rPr>
        <w:rFonts w:hint="default"/>
      </w:rPr>
    </w:lvl>
    <w:lvl w:ilvl="2">
      <w:start w:val="1"/>
      <w:numFmt w:val="bullet"/>
      <w:lvlText w:val=""/>
      <w:lvlJc w:val="left"/>
      <w:pPr>
        <w:ind w:left="2340" w:hanging="720"/>
      </w:pPr>
      <w:rPr>
        <w:rFonts w:ascii="Wingdings" w:hAnsi="Wingdings" w:hint="default"/>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1AAE30F6"/>
    <w:multiLevelType w:val="multilevel"/>
    <w:tmpl w:val="1AAE30F6"/>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nsid w:val="1AF862A6"/>
    <w:multiLevelType w:val="hybridMultilevel"/>
    <w:tmpl w:val="641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672C4"/>
    <w:multiLevelType w:val="hybridMultilevel"/>
    <w:tmpl w:val="2E6421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C3A74"/>
    <w:multiLevelType w:val="hybridMultilevel"/>
    <w:tmpl w:val="C8341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F4CDA"/>
    <w:multiLevelType w:val="multilevel"/>
    <w:tmpl w:val="14FAFA0C"/>
    <w:lvl w:ilvl="0">
      <w:start w:val="1"/>
      <w:numFmt w:val="decimal"/>
      <w:pStyle w:val="Heading1"/>
      <w:lvlText w:val="%1."/>
      <w:lvlJc w:val="left"/>
      <w:pPr>
        <w:ind w:left="360" w:hanging="360"/>
      </w:pPr>
      <w:rPr>
        <w:rFonts w:hint="default"/>
        <w:b/>
        <w:bCs/>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cs="Times New Roman" w:hint="default"/>
        <w:b/>
        <w:i w:val="0"/>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311A6DFD"/>
    <w:multiLevelType w:val="hybridMultilevel"/>
    <w:tmpl w:val="8CE4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F5CFF"/>
    <w:multiLevelType w:val="multilevel"/>
    <w:tmpl w:val="182216A0"/>
    <w:lvl w:ilvl="0">
      <w:start w:val="1"/>
      <w:numFmt w:val="bullet"/>
      <w:pStyle w:val="ListBullet"/>
      <w:lvlText w:val=""/>
      <w:lvlJc w:val="left"/>
      <w:pPr>
        <w:tabs>
          <w:tab w:val="num" w:pos="3960"/>
        </w:tabs>
        <w:ind w:left="3960" w:hanging="360"/>
      </w:pPr>
      <w:rPr>
        <w:rFonts w:ascii="Symbol" w:hAnsi="Symbol" w:hint="default"/>
      </w:rPr>
    </w:lvl>
    <w:lvl w:ilvl="1">
      <w:start w:val="1"/>
      <w:numFmt w:val="bullet"/>
      <w:lvlRestart w:val="0"/>
      <w:lvlText w:val="•"/>
      <w:lvlJc w:val="left"/>
      <w:pPr>
        <w:tabs>
          <w:tab w:val="num" w:pos="4176"/>
        </w:tabs>
        <w:ind w:left="4032" w:hanging="216"/>
      </w:pPr>
      <w:rPr>
        <w:rFonts w:ascii="StarSymbol" w:hAnsi="StarSymbol" w:hint="default"/>
      </w:rPr>
    </w:lvl>
    <w:lvl w:ilvl="2">
      <w:start w:val="1"/>
      <w:numFmt w:val="bullet"/>
      <w:suff w:val="nothing"/>
      <w:lvlText w:val="•"/>
      <w:lvlJc w:val="left"/>
      <w:pPr>
        <w:ind w:left="4248" w:hanging="216"/>
      </w:pPr>
      <w:rPr>
        <w:rFonts w:ascii="StarSymbol" w:hAnsi="StarSymbol" w:hint="default"/>
      </w:rPr>
    </w:lvl>
    <w:lvl w:ilvl="3">
      <w:start w:val="1"/>
      <w:numFmt w:val="bullet"/>
      <w:suff w:val="nothing"/>
      <w:lvlText w:val="•"/>
      <w:lvlJc w:val="left"/>
      <w:pPr>
        <w:ind w:left="1800" w:firstLine="0"/>
      </w:pPr>
      <w:rPr>
        <w:rFonts w:ascii="StarSymbol" w:hAnsi="StarSymbol" w:hint="default"/>
      </w:rPr>
    </w:lvl>
    <w:lvl w:ilvl="4">
      <w:start w:val="1"/>
      <w:numFmt w:val="bullet"/>
      <w:suff w:val="nothing"/>
      <w:lvlText w:val="•"/>
      <w:lvlJc w:val="left"/>
      <w:pPr>
        <w:ind w:left="1800" w:firstLine="0"/>
      </w:pPr>
      <w:rPr>
        <w:rFonts w:ascii="StarSymbol" w:hAnsi="StarSymbol" w:hint="default"/>
      </w:rPr>
    </w:lvl>
    <w:lvl w:ilvl="5">
      <w:start w:val="1"/>
      <w:numFmt w:val="bullet"/>
      <w:suff w:val="nothing"/>
      <w:lvlText w:val="•"/>
      <w:lvlJc w:val="left"/>
      <w:pPr>
        <w:ind w:left="1800" w:firstLine="0"/>
      </w:pPr>
      <w:rPr>
        <w:rFonts w:ascii="StarSymbol" w:hAnsi="StarSymbol" w:hint="default"/>
      </w:rPr>
    </w:lvl>
    <w:lvl w:ilvl="6">
      <w:start w:val="1"/>
      <w:numFmt w:val="bullet"/>
      <w:suff w:val="nothing"/>
      <w:lvlText w:val="•"/>
      <w:lvlJc w:val="left"/>
      <w:pPr>
        <w:ind w:left="1800" w:firstLine="0"/>
      </w:pPr>
      <w:rPr>
        <w:rFonts w:ascii="StarSymbol" w:hAnsi="StarSymbol" w:hint="default"/>
      </w:rPr>
    </w:lvl>
    <w:lvl w:ilvl="7">
      <w:start w:val="1"/>
      <w:numFmt w:val="bullet"/>
      <w:suff w:val="nothing"/>
      <w:lvlText w:val="•"/>
      <w:lvlJc w:val="left"/>
      <w:pPr>
        <w:ind w:left="1800" w:firstLine="0"/>
      </w:pPr>
      <w:rPr>
        <w:rFonts w:ascii="StarSymbol" w:hAnsi="StarSymbol" w:hint="default"/>
      </w:rPr>
    </w:lvl>
    <w:lvl w:ilvl="8">
      <w:start w:val="1"/>
      <w:numFmt w:val="bullet"/>
      <w:suff w:val="nothing"/>
      <w:lvlText w:val="•"/>
      <w:lvlJc w:val="left"/>
      <w:pPr>
        <w:ind w:left="1800" w:firstLine="0"/>
      </w:pPr>
      <w:rPr>
        <w:rFonts w:ascii="StarSymbol" w:hAnsi="StarSymbol" w:hint="default"/>
      </w:rPr>
    </w:lvl>
  </w:abstractNum>
  <w:abstractNum w:abstractNumId="12">
    <w:nsid w:val="3FCE0308"/>
    <w:multiLevelType w:val="hybridMultilevel"/>
    <w:tmpl w:val="13B0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129A8"/>
    <w:multiLevelType w:val="hybridMultilevel"/>
    <w:tmpl w:val="8C2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16632"/>
    <w:multiLevelType w:val="hybridMultilevel"/>
    <w:tmpl w:val="CEE6E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BA0034"/>
    <w:multiLevelType w:val="hybridMultilevel"/>
    <w:tmpl w:val="016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22AF0"/>
    <w:multiLevelType w:val="hybridMultilevel"/>
    <w:tmpl w:val="DC8ED81C"/>
    <w:lvl w:ilvl="0" w:tplc="04090019">
      <w:start w:val="1"/>
      <w:numFmt w:val="lowerRoman"/>
      <w:lvlText w:val="(%1)"/>
      <w:lvlJc w:val="left"/>
      <w:pPr>
        <w:tabs>
          <w:tab w:val="num" w:pos="1080"/>
        </w:tabs>
        <w:ind w:left="1080" w:hanging="720"/>
      </w:pPr>
      <w:rPr>
        <w:rFonts w:cs="Times New Roman" w:hint="default"/>
      </w:rPr>
    </w:lvl>
    <w:lvl w:ilvl="1" w:tplc="B49EA190"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FB345BC"/>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1B0DBD"/>
    <w:multiLevelType w:val="multilevel"/>
    <w:tmpl w:val="521B0DB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74B163B"/>
    <w:multiLevelType w:val="hybridMultilevel"/>
    <w:tmpl w:val="22A67E8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0">
    <w:nsid w:val="57837744"/>
    <w:multiLevelType w:val="hybridMultilevel"/>
    <w:tmpl w:val="866A122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1">
    <w:nsid w:val="5A2E6355"/>
    <w:multiLevelType w:val="hybridMultilevel"/>
    <w:tmpl w:val="DE201D9A"/>
    <w:lvl w:ilvl="0" w:tplc="F5FA15C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A20E39"/>
    <w:multiLevelType w:val="hybridMultilevel"/>
    <w:tmpl w:val="C8341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21A3E"/>
    <w:multiLevelType w:val="hybridMultilevel"/>
    <w:tmpl w:val="BF9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E5EDD"/>
    <w:multiLevelType w:val="hybridMultilevel"/>
    <w:tmpl w:val="2E6421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5208D"/>
    <w:multiLevelType w:val="hybridMultilevel"/>
    <w:tmpl w:val="EB8CD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225C8E"/>
    <w:multiLevelType w:val="hybridMultilevel"/>
    <w:tmpl w:val="A2BA2FCC"/>
    <w:lvl w:ilvl="0" w:tplc="0409001B">
      <w:start w:val="1"/>
      <w:numFmt w:val="lowerRoman"/>
      <w:lvlText w:val="%1."/>
      <w:lvlJc w:val="right"/>
      <w:pPr>
        <w:ind w:left="720" w:hanging="360"/>
      </w:pPr>
    </w:lvl>
    <w:lvl w:ilvl="1" w:tplc="2FAA0F1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F6EB5"/>
    <w:multiLevelType w:val="hybridMultilevel"/>
    <w:tmpl w:val="DFCA0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C646B"/>
    <w:multiLevelType w:val="hybridMultilevel"/>
    <w:tmpl w:val="53D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F71A9D"/>
    <w:multiLevelType w:val="hybridMultilevel"/>
    <w:tmpl w:val="C85AA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46BF3"/>
    <w:multiLevelType w:val="hybridMultilevel"/>
    <w:tmpl w:val="CF9C257C"/>
    <w:lvl w:ilvl="0" w:tplc="04090001">
      <w:start w:val="1"/>
      <w:numFmt w:val="bullet"/>
      <w:lvlText w:val=""/>
      <w:lvlJc w:val="left"/>
      <w:pPr>
        <w:ind w:hanging="338"/>
      </w:pPr>
      <w:rPr>
        <w:rFonts w:ascii="Symbol" w:hAnsi="Symbol" w:hint="default"/>
        <w:w w:val="103"/>
        <w:sz w:val="18"/>
        <w:szCs w:val="18"/>
      </w:rPr>
    </w:lvl>
    <w:lvl w:ilvl="1" w:tplc="93800B0C">
      <w:start w:val="1"/>
      <w:numFmt w:val="bullet"/>
      <w:lvlText w:val="•"/>
      <w:lvlJc w:val="left"/>
      <w:rPr>
        <w:rFonts w:hint="default"/>
      </w:rPr>
    </w:lvl>
    <w:lvl w:ilvl="2" w:tplc="5014A80A">
      <w:start w:val="1"/>
      <w:numFmt w:val="bullet"/>
      <w:lvlText w:val="•"/>
      <w:lvlJc w:val="left"/>
      <w:rPr>
        <w:rFonts w:hint="default"/>
      </w:rPr>
    </w:lvl>
    <w:lvl w:ilvl="3" w:tplc="36BC2C20">
      <w:start w:val="1"/>
      <w:numFmt w:val="bullet"/>
      <w:lvlText w:val="•"/>
      <w:lvlJc w:val="left"/>
      <w:rPr>
        <w:rFonts w:hint="default"/>
      </w:rPr>
    </w:lvl>
    <w:lvl w:ilvl="4" w:tplc="4D681EFE">
      <w:start w:val="1"/>
      <w:numFmt w:val="bullet"/>
      <w:lvlText w:val="•"/>
      <w:lvlJc w:val="left"/>
      <w:rPr>
        <w:rFonts w:hint="default"/>
      </w:rPr>
    </w:lvl>
    <w:lvl w:ilvl="5" w:tplc="5562F1B0">
      <w:start w:val="1"/>
      <w:numFmt w:val="bullet"/>
      <w:lvlText w:val="•"/>
      <w:lvlJc w:val="left"/>
      <w:rPr>
        <w:rFonts w:hint="default"/>
      </w:rPr>
    </w:lvl>
    <w:lvl w:ilvl="6" w:tplc="7166BFD8">
      <w:start w:val="1"/>
      <w:numFmt w:val="bullet"/>
      <w:lvlText w:val="•"/>
      <w:lvlJc w:val="left"/>
      <w:rPr>
        <w:rFonts w:hint="default"/>
      </w:rPr>
    </w:lvl>
    <w:lvl w:ilvl="7" w:tplc="71B470B0">
      <w:start w:val="1"/>
      <w:numFmt w:val="bullet"/>
      <w:lvlText w:val="•"/>
      <w:lvlJc w:val="left"/>
      <w:rPr>
        <w:rFonts w:hint="default"/>
      </w:rPr>
    </w:lvl>
    <w:lvl w:ilvl="8" w:tplc="72720166">
      <w:start w:val="1"/>
      <w:numFmt w:val="bullet"/>
      <w:lvlText w:val="•"/>
      <w:lvlJc w:val="left"/>
      <w:rPr>
        <w:rFonts w:hint="default"/>
      </w:rPr>
    </w:lvl>
  </w:abstractNum>
  <w:abstractNum w:abstractNumId="31">
    <w:nsid w:val="7D197E80"/>
    <w:multiLevelType w:val="hybridMultilevel"/>
    <w:tmpl w:val="6B76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DC3CDA"/>
    <w:multiLevelType w:val="hybridMultilevel"/>
    <w:tmpl w:val="7DF6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8"/>
  </w:num>
  <w:num w:numId="4">
    <w:abstractNumId w:val="17"/>
  </w:num>
  <w:num w:numId="5">
    <w:abstractNumId w:val="29"/>
  </w:num>
  <w:num w:numId="6">
    <w:abstractNumId w:val="6"/>
  </w:num>
  <w:num w:numId="7">
    <w:abstractNumId w:val="21"/>
  </w:num>
  <w:num w:numId="8">
    <w:abstractNumId w:val="31"/>
  </w:num>
  <w:num w:numId="9">
    <w:abstractNumId w:val="23"/>
  </w:num>
  <w:num w:numId="10">
    <w:abstractNumId w:val="2"/>
  </w:num>
  <w:num w:numId="11">
    <w:abstractNumId w:val="15"/>
  </w:num>
  <w:num w:numId="12">
    <w:abstractNumId w:val="13"/>
  </w:num>
  <w:num w:numId="13">
    <w:abstractNumId w:val="16"/>
  </w:num>
  <w:num w:numId="14">
    <w:abstractNumId w:val="25"/>
  </w:num>
  <w:num w:numId="15">
    <w:abstractNumId w:val="14"/>
  </w:num>
  <w:num w:numId="16">
    <w:abstractNumId w:val="12"/>
  </w:num>
  <w:num w:numId="17">
    <w:abstractNumId w:val="24"/>
  </w:num>
  <w:num w:numId="18">
    <w:abstractNumId w:val="7"/>
  </w:num>
  <w:num w:numId="19">
    <w:abstractNumId w:val="30"/>
  </w:num>
  <w:num w:numId="20">
    <w:abstractNumId w:val="1"/>
  </w:num>
  <w:num w:numId="21">
    <w:abstractNumId w:val="19"/>
  </w:num>
  <w:num w:numId="22">
    <w:abstractNumId w:val="3"/>
  </w:num>
  <w:num w:numId="23">
    <w:abstractNumId w:val="22"/>
  </w:num>
  <w:num w:numId="24">
    <w:abstractNumId w:val="8"/>
  </w:num>
  <w:num w:numId="25">
    <w:abstractNumId w:val="26"/>
  </w:num>
  <w:num w:numId="26">
    <w:abstractNumId w:val="10"/>
  </w:num>
  <w:num w:numId="27">
    <w:abstractNumId w:val="20"/>
  </w:num>
  <w:num w:numId="28">
    <w:abstractNumId w:val="27"/>
  </w:num>
  <w:num w:numId="29">
    <w:abstractNumId w:val="32"/>
  </w:num>
  <w:num w:numId="30">
    <w:abstractNumId w:val="4"/>
  </w:num>
  <w:num w:numId="31">
    <w:abstractNumId w:val="0"/>
  </w:num>
  <w:num w:numId="32">
    <w:abstractNumId w:val="18"/>
  </w:num>
  <w:num w:numId="33">
    <w:abstractNumId w:val="5"/>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B9"/>
    <w:rsid w:val="00000489"/>
    <w:rsid w:val="00000D11"/>
    <w:rsid w:val="000029C4"/>
    <w:rsid w:val="0000346E"/>
    <w:rsid w:val="00011D22"/>
    <w:rsid w:val="00020B68"/>
    <w:rsid w:val="000314C6"/>
    <w:rsid w:val="000642EC"/>
    <w:rsid w:val="000820FC"/>
    <w:rsid w:val="000836A2"/>
    <w:rsid w:val="000868C2"/>
    <w:rsid w:val="000A11B6"/>
    <w:rsid w:val="000C0862"/>
    <w:rsid w:val="000C3974"/>
    <w:rsid w:val="000D194D"/>
    <w:rsid w:val="000D4088"/>
    <w:rsid w:val="000F2769"/>
    <w:rsid w:val="00103513"/>
    <w:rsid w:val="00113619"/>
    <w:rsid w:val="00115824"/>
    <w:rsid w:val="00130072"/>
    <w:rsid w:val="0013097F"/>
    <w:rsid w:val="001315CF"/>
    <w:rsid w:val="00161992"/>
    <w:rsid w:val="00173EE1"/>
    <w:rsid w:val="00181146"/>
    <w:rsid w:val="00182749"/>
    <w:rsid w:val="001B6BDB"/>
    <w:rsid w:val="001C5DAA"/>
    <w:rsid w:val="001E2735"/>
    <w:rsid w:val="001F2268"/>
    <w:rsid w:val="002003A0"/>
    <w:rsid w:val="00200EA6"/>
    <w:rsid w:val="00216263"/>
    <w:rsid w:val="002202BA"/>
    <w:rsid w:val="00226002"/>
    <w:rsid w:val="00230C20"/>
    <w:rsid w:val="00236972"/>
    <w:rsid w:val="00243C96"/>
    <w:rsid w:val="002454B8"/>
    <w:rsid w:val="00267142"/>
    <w:rsid w:val="002679EE"/>
    <w:rsid w:val="00276BD4"/>
    <w:rsid w:val="0029394E"/>
    <w:rsid w:val="002A5B10"/>
    <w:rsid w:val="002B1F82"/>
    <w:rsid w:val="002B301E"/>
    <w:rsid w:val="002B3083"/>
    <w:rsid w:val="002B6610"/>
    <w:rsid w:val="002E3BB1"/>
    <w:rsid w:val="002F2BC2"/>
    <w:rsid w:val="002F4704"/>
    <w:rsid w:val="003145F7"/>
    <w:rsid w:val="003152A4"/>
    <w:rsid w:val="003275DC"/>
    <w:rsid w:val="003313F4"/>
    <w:rsid w:val="00337E21"/>
    <w:rsid w:val="00351A7E"/>
    <w:rsid w:val="003644A0"/>
    <w:rsid w:val="00374D46"/>
    <w:rsid w:val="00375245"/>
    <w:rsid w:val="003904A4"/>
    <w:rsid w:val="003A27AD"/>
    <w:rsid w:val="003B3DD7"/>
    <w:rsid w:val="003C2834"/>
    <w:rsid w:val="003C5CAD"/>
    <w:rsid w:val="003C5FFD"/>
    <w:rsid w:val="003D6D3C"/>
    <w:rsid w:val="003D7C09"/>
    <w:rsid w:val="003E0821"/>
    <w:rsid w:val="00417FE0"/>
    <w:rsid w:val="00435591"/>
    <w:rsid w:val="00462B68"/>
    <w:rsid w:val="00473FC9"/>
    <w:rsid w:val="00481D02"/>
    <w:rsid w:val="00486179"/>
    <w:rsid w:val="004901F7"/>
    <w:rsid w:val="004926A8"/>
    <w:rsid w:val="00496A54"/>
    <w:rsid w:val="004A6112"/>
    <w:rsid w:val="004A7789"/>
    <w:rsid w:val="004B5EE3"/>
    <w:rsid w:val="004C0CF7"/>
    <w:rsid w:val="004D79BE"/>
    <w:rsid w:val="004E0342"/>
    <w:rsid w:val="004E106B"/>
    <w:rsid w:val="004F288B"/>
    <w:rsid w:val="00501E6D"/>
    <w:rsid w:val="0053277C"/>
    <w:rsid w:val="00541D30"/>
    <w:rsid w:val="0054728C"/>
    <w:rsid w:val="005674E0"/>
    <w:rsid w:val="00567F92"/>
    <w:rsid w:val="00573A50"/>
    <w:rsid w:val="00587717"/>
    <w:rsid w:val="005A0520"/>
    <w:rsid w:val="005B0E0C"/>
    <w:rsid w:val="005D5E16"/>
    <w:rsid w:val="005E12BD"/>
    <w:rsid w:val="005E48F5"/>
    <w:rsid w:val="005F4328"/>
    <w:rsid w:val="005F79CD"/>
    <w:rsid w:val="00604229"/>
    <w:rsid w:val="006178AF"/>
    <w:rsid w:val="006235E7"/>
    <w:rsid w:val="006403F0"/>
    <w:rsid w:val="00655FE7"/>
    <w:rsid w:val="00661AE2"/>
    <w:rsid w:val="00680BE9"/>
    <w:rsid w:val="006A02C9"/>
    <w:rsid w:val="006D4EFE"/>
    <w:rsid w:val="00713D4D"/>
    <w:rsid w:val="007143A9"/>
    <w:rsid w:val="00715B7F"/>
    <w:rsid w:val="0074177C"/>
    <w:rsid w:val="00745814"/>
    <w:rsid w:val="00767FD7"/>
    <w:rsid w:val="00775402"/>
    <w:rsid w:val="007776DC"/>
    <w:rsid w:val="00793DF6"/>
    <w:rsid w:val="007946A7"/>
    <w:rsid w:val="007A298D"/>
    <w:rsid w:val="007A3868"/>
    <w:rsid w:val="007A4773"/>
    <w:rsid w:val="007C0ED8"/>
    <w:rsid w:val="007C1EDD"/>
    <w:rsid w:val="007D2C3B"/>
    <w:rsid w:val="007F058D"/>
    <w:rsid w:val="007F6D87"/>
    <w:rsid w:val="0081479C"/>
    <w:rsid w:val="00816DF9"/>
    <w:rsid w:val="00830FA0"/>
    <w:rsid w:val="00833DA4"/>
    <w:rsid w:val="00835F77"/>
    <w:rsid w:val="00836385"/>
    <w:rsid w:val="00845622"/>
    <w:rsid w:val="00847F14"/>
    <w:rsid w:val="00862481"/>
    <w:rsid w:val="00872034"/>
    <w:rsid w:val="00896FEB"/>
    <w:rsid w:val="008A3B1B"/>
    <w:rsid w:val="008C6846"/>
    <w:rsid w:val="0090660B"/>
    <w:rsid w:val="00911F54"/>
    <w:rsid w:val="009145DA"/>
    <w:rsid w:val="00917DAF"/>
    <w:rsid w:val="00940AA7"/>
    <w:rsid w:val="0095070B"/>
    <w:rsid w:val="00955D73"/>
    <w:rsid w:val="0096447A"/>
    <w:rsid w:val="00965EAB"/>
    <w:rsid w:val="009660F1"/>
    <w:rsid w:val="0097237D"/>
    <w:rsid w:val="0098398C"/>
    <w:rsid w:val="00985387"/>
    <w:rsid w:val="009872F2"/>
    <w:rsid w:val="00992094"/>
    <w:rsid w:val="00993751"/>
    <w:rsid w:val="009A0BE6"/>
    <w:rsid w:val="009A63E9"/>
    <w:rsid w:val="009B29D2"/>
    <w:rsid w:val="009D4016"/>
    <w:rsid w:val="009D69ED"/>
    <w:rsid w:val="009E404A"/>
    <w:rsid w:val="009F2F29"/>
    <w:rsid w:val="00A11A61"/>
    <w:rsid w:val="00A14B2A"/>
    <w:rsid w:val="00A16F4C"/>
    <w:rsid w:val="00A215B1"/>
    <w:rsid w:val="00A217DE"/>
    <w:rsid w:val="00A23F4B"/>
    <w:rsid w:val="00A24262"/>
    <w:rsid w:val="00A26408"/>
    <w:rsid w:val="00A368CF"/>
    <w:rsid w:val="00A443CC"/>
    <w:rsid w:val="00A46A40"/>
    <w:rsid w:val="00A50E7C"/>
    <w:rsid w:val="00A905E8"/>
    <w:rsid w:val="00A93859"/>
    <w:rsid w:val="00AC2821"/>
    <w:rsid w:val="00AC4102"/>
    <w:rsid w:val="00AC5BAC"/>
    <w:rsid w:val="00AC5DB8"/>
    <w:rsid w:val="00AD62FC"/>
    <w:rsid w:val="00AE11CF"/>
    <w:rsid w:val="00AE5912"/>
    <w:rsid w:val="00AF5ADD"/>
    <w:rsid w:val="00B029D4"/>
    <w:rsid w:val="00B03B4B"/>
    <w:rsid w:val="00B17FB8"/>
    <w:rsid w:val="00B219AC"/>
    <w:rsid w:val="00B27B1D"/>
    <w:rsid w:val="00B34CC1"/>
    <w:rsid w:val="00B37C2A"/>
    <w:rsid w:val="00B5584B"/>
    <w:rsid w:val="00B76E89"/>
    <w:rsid w:val="00B8328C"/>
    <w:rsid w:val="00B903E9"/>
    <w:rsid w:val="00B9746F"/>
    <w:rsid w:val="00BA75EB"/>
    <w:rsid w:val="00BB7753"/>
    <w:rsid w:val="00BC3810"/>
    <w:rsid w:val="00BD2FE0"/>
    <w:rsid w:val="00BF1A91"/>
    <w:rsid w:val="00BF6C9D"/>
    <w:rsid w:val="00BF7CAE"/>
    <w:rsid w:val="00C126F8"/>
    <w:rsid w:val="00C1526A"/>
    <w:rsid w:val="00C6041A"/>
    <w:rsid w:val="00C606CA"/>
    <w:rsid w:val="00C73CAD"/>
    <w:rsid w:val="00C85803"/>
    <w:rsid w:val="00C8780F"/>
    <w:rsid w:val="00C92D68"/>
    <w:rsid w:val="00CB29B9"/>
    <w:rsid w:val="00CB753B"/>
    <w:rsid w:val="00CB7E6D"/>
    <w:rsid w:val="00CC47AC"/>
    <w:rsid w:val="00CD3784"/>
    <w:rsid w:val="00CE0E99"/>
    <w:rsid w:val="00D0515E"/>
    <w:rsid w:val="00D12557"/>
    <w:rsid w:val="00D16DF8"/>
    <w:rsid w:val="00D3109B"/>
    <w:rsid w:val="00D3707A"/>
    <w:rsid w:val="00D505FF"/>
    <w:rsid w:val="00D56001"/>
    <w:rsid w:val="00D74F1A"/>
    <w:rsid w:val="00D838EA"/>
    <w:rsid w:val="00D85F67"/>
    <w:rsid w:val="00D875CC"/>
    <w:rsid w:val="00D9681D"/>
    <w:rsid w:val="00DA41C1"/>
    <w:rsid w:val="00E079BC"/>
    <w:rsid w:val="00E1166A"/>
    <w:rsid w:val="00E2349E"/>
    <w:rsid w:val="00E31BD7"/>
    <w:rsid w:val="00E327BC"/>
    <w:rsid w:val="00E4026D"/>
    <w:rsid w:val="00E4264A"/>
    <w:rsid w:val="00E430DE"/>
    <w:rsid w:val="00E4341A"/>
    <w:rsid w:val="00E50913"/>
    <w:rsid w:val="00E6015F"/>
    <w:rsid w:val="00E61126"/>
    <w:rsid w:val="00E66545"/>
    <w:rsid w:val="00E727B9"/>
    <w:rsid w:val="00EB2BBD"/>
    <w:rsid w:val="00EC75C4"/>
    <w:rsid w:val="00EC7B8A"/>
    <w:rsid w:val="00ED1643"/>
    <w:rsid w:val="00ED1D23"/>
    <w:rsid w:val="00ED6F51"/>
    <w:rsid w:val="00EE1042"/>
    <w:rsid w:val="00EE54E8"/>
    <w:rsid w:val="00EF10E1"/>
    <w:rsid w:val="00EF2EC2"/>
    <w:rsid w:val="00F00DC6"/>
    <w:rsid w:val="00F02FC9"/>
    <w:rsid w:val="00F0352C"/>
    <w:rsid w:val="00F17847"/>
    <w:rsid w:val="00F279D9"/>
    <w:rsid w:val="00F30A7B"/>
    <w:rsid w:val="00F50869"/>
    <w:rsid w:val="00F626AC"/>
    <w:rsid w:val="00F8698B"/>
    <w:rsid w:val="00F93952"/>
    <w:rsid w:val="00FB197C"/>
    <w:rsid w:val="00FC3940"/>
    <w:rsid w:val="00FD401D"/>
    <w:rsid w:val="00FE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FC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6E"/>
    <w:pPr>
      <w:spacing w:after="0" w:line="360" w:lineRule="auto"/>
    </w:pPr>
    <w:rPr>
      <w:rFonts w:ascii="Arial" w:eastAsia="Times New Roman" w:hAnsi="Arial" w:cs="Arial"/>
      <w:color w:val="000000"/>
      <w:sz w:val="21"/>
    </w:rPr>
  </w:style>
  <w:style w:type="paragraph" w:styleId="Heading1">
    <w:name w:val="heading 1"/>
    <w:aliases w:val="Outline1,Heading,Heading 2-SOW"/>
    <w:basedOn w:val="Normal"/>
    <w:next w:val="Normal"/>
    <w:link w:val="Heading1Char"/>
    <w:uiPriority w:val="1"/>
    <w:qFormat/>
    <w:rsid w:val="00E727B9"/>
    <w:pPr>
      <w:keepNext/>
      <w:numPr>
        <w:numId w:val="1"/>
      </w:numPr>
      <w:outlineLvl w:val="0"/>
    </w:pPr>
    <w:rPr>
      <w:b/>
      <w:bCs/>
      <w:color w:val="00457C"/>
      <w:sz w:val="24"/>
    </w:rPr>
  </w:style>
  <w:style w:type="paragraph" w:styleId="Heading2">
    <w:name w:val="heading 2"/>
    <w:aliases w:val="Outline2,Section,PARA2,PA Major Section,Numbered - 2,h 3,Heading 2a,H2,Paragraph,Major"/>
    <w:basedOn w:val="Normal"/>
    <w:next w:val="Normal"/>
    <w:link w:val="Heading2Char"/>
    <w:uiPriority w:val="1"/>
    <w:qFormat/>
    <w:rsid w:val="00E727B9"/>
    <w:pPr>
      <w:keepNext/>
      <w:numPr>
        <w:ilvl w:val="1"/>
        <w:numId w:val="1"/>
      </w:numPr>
      <w:outlineLvl w:val="1"/>
    </w:pPr>
    <w:rPr>
      <w:b/>
      <w:bCs/>
      <w:color w:val="00A5D9"/>
    </w:rPr>
  </w:style>
  <w:style w:type="paragraph" w:styleId="Heading3">
    <w:name w:val="heading 3"/>
    <w:basedOn w:val="Normal"/>
    <w:next w:val="Normal"/>
    <w:link w:val="Heading3Char"/>
    <w:uiPriority w:val="1"/>
    <w:qFormat/>
    <w:rsid w:val="00E727B9"/>
    <w:pPr>
      <w:keepNext/>
      <w:numPr>
        <w:ilvl w:val="2"/>
        <w:numId w:val="1"/>
      </w:numPr>
      <w:outlineLvl w:val="2"/>
    </w:pPr>
    <w:rPr>
      <w:b/>
      <w:bCs/>
      <w:color w:val="00A5D9"/>
      <w:szCs w:val="20"/>
    </w:rPr>
  </w:style>
  <w:style w:type="paragraph" w:styleId="Heading4">
    <w:name w:val="heading 4"/>
    <w:basedOn w:val="Normal"/>
    <w:next w:val="Normal"/>
    <w:link w:val="Heading4Char"/>
    <w:uiPriority w:val="1"/>
    <w:unhideWhenUsed/>
    <w:qFormat/>
    <w:rsid w:val="00E727B9"/>
    <w:pPr>
      <w:keepNext/>
      <w:keepLines/>
      <w:numPr>
        <w:ilvl w:val="3"/>
        <w:numId w:val="1"/>
      </w:numPr>
      <w:spacing w:before="200"/>
      <w:outlineLvl w:val="3"/>
    </w:pPr>
    <w:rPr>
      <w:rFonts w:eastAsiaTheme="majorEastAsia" w:cstheme="majorBidi"/>
      <w:b/>
      <w:bCs/>
      <w:iCs/>
      <w:color w:val="5B9BD5" w:themeColor="accent1"/>
      <w:sz w:val="22"/>
    </w:rPr>
  </w:style>
  <w:style w:type="paragraph" w:styleId="Heading5">
    <w:name w:val="heading 5"/>
    <w:basedOn w:val="Normal"/>
    <w:next w:val="Normal"/>
    <w:link w:val="Heading5Char"/>
    <w:unhideWhenUsed/>
    <w:qFormat/>
    <w:rsid w:val="00E727B9"/>
    <w:pPr>
      <w:keepNext/>
      <w:keepLines/>
      <w:numPr>
        <w:ilvl w:val="4"/>
        <w:numId w:val="1"/>
      </w:numPr>
      <w:spacing w:before="200"/>
      <w:outlineLvl w:val="4"/>
    </w:pPr>
    <w:rPr>
      <w:rFonts w:eastAsiaTheme="majorEastAsia" w:cstheme="majorBidi"/>
      <w:b/>
      <w:color w:val="1F4D78" w:themeColor="accent1" w:themeShade="7F"/>
    </w:rPr>
  </w:style>
  <w:style w:type="paragraph" w:styleId="Heading6">
    <w:name w:val="heading 6"/>
    <w:basedOn w:val="Normal"/>
    <w:next w:val="Normal"/>
    <w:link w:val="Heading6Char"/>
    <w:unhideWhenUsed/>
    <w:qFormat/>
    <w:rsid w:val="00E727B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E727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27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27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eading Char,Heading 2-SOW Char"/>
    <w:basedOn w:val="DefaultParagraphFont"/>
    <w:link w:val="Heading1"/>
    <w:uiPriority w:val="1"/>
    <w:rsid w:val="00E727B9"/>
    <w:rPr>
      <w:rFonts w:ascii="Arial" w:eastAsia="Times New Roman" w:hAnsi="Arial" w:cs="Arial"/>
      <w:b/>
      <w:bCs/>
      <w:color w:val="00457C"/>
      <w:sz w:val="24"/>
    </w:rPr>
  </w:style>
  <w:style w:type="character" w:customStyle="1" w:styleId="Heading2Char">
    <w:name w:val="Heading 2 Char"/>
    <w:aliases w:val="Outline2 Char,Section Char,PARA2 Char,PA Major Section Char,Numbered - 2 Char,h 3 Char,Heading 2a Char,H2 Char,Paragraph Char,Major Char"/>
    <w:basedOn w:val="DefaultParagraphFont"/>
    <w:link w:val="Heading2"/>
    <w:uiPriority w:val="1"/>
    <w:rsid w:val="00E727B9"/>
    <w:rPr>
      <w:rFonts w:ascii="Arial" w:eastAsia="Times New Roman" w:hAnsi="Arial" w:cs="Arial"/>
      <w:b/>
      <w:bCs/>
      <w:color w:val="00A5D9"/>
      <w:sz w:val="21"/>
    </w:rPr>
  </w:style>
  <w:style w:type="character" w:customStyle="1" w:styleId="Heading3Char">
    <w:name w:val="Heading 3 Char"/>
    <w:basedOn w:val="DefaultParagraphFont"/>
    <w:link w:val="Heading3"/>
    <w:uiPriority w:val="1"/>
    <w:rsid w:val="00E727B9"/>
    <w:rPr>
      <w:rFonts w:ascii="Arial" w:eastAsia="Times New Roman" w:hAnsi="Arial" w:cs="Arial"/>
      <w:b/>
      <w:bCs/>
      <w:color w:val="00A5D9"/>
      <w:sz w:val="21"/>
      <w:szCs w:val="20"/>
    </w:rPr>
  </w:style>
  <w:style w:type="character" w:customStyle="1" w:styleId="Heading4Char">
    <w:name w:val="Heading 4 Char"/>
    <w:basedOn w:val="DefaultParagraphFont"/>
    <w:link w:val="Heading4"/>
    <w:uiPriority w:val="1"/>
    <w:rsid w:val="00E727B9"/>
    <w:rPr>
      <w:rFonts w:ascii="Arial" w:eastAsiaTheme="majorEastAsia" w:hAnsi="Arial" w:cstheme="majorBidi"/>
      <w:b/>
      <w:bCs/>
      <w:iCs/>
      <w:color w:val="5B9BD5" w:themeColor="accent1"/>
    </w:rPr>
  </w:style>
  <w:style w:type="character" w:customStyle="1" w:styleId="Heading5Char">
    <w:name w:val="Heading 5 Char"/>
    <w:basedOn w:val="DefaultParagraphFont"/>
    <w:link w:val="Heading5"/>
    <w:rsid w:val="00E727B9"/>
    <w:rPr>
      <w:rFonts w:ascii="Arial" w:eastAsiaTheme="majorEastAsia" w:hAnsi="Arial" w:cstheme="majorBidi"/>
      <w:b/>
      <w:color w:val="1F4D78" w:themeColor="accent1" w:themeShade="7F"/>
      <w:sz w:val="21"/>
    </w:rPr>
  </w:style>
  <w:style w:type="character" w:customStyle="1" w:styleId="Heading6Char">
    <w:name w:val="Heading 6 Char"/>
    <w:basedOn w:val="DefaultParagraphFont"/>
    <w:link w:val="Heading6"/>
    <w:rsid w:val="00E727B9"/>
    <w:rPr>
      <w:rFonts w:asciiTheme="majorHAnsi" w:eastAsiaTheme="majorEastAsia" w:hAnsiTheme="majorHAnsi" w:cstheme="majorBidi"/>
      <w:i/>
      <w:iCs/>
      <w:color w:val="1F4D78" w:themeColor="accent1" w:themeShade="7F"/>
      <w:sz w:val="21"/>
    </w:rPr>
  </w:style>
  <w:style w:type="character" w:customStyle="1" w:styleId="Heading7Char">
    <w:name w:val="Heading 7 Char"/>
    <w:basedOn w:val="DefaultParagraphFont"/>
    <w:link w:val="Heading7"/>
    <w:rsid w:val="00E727B9"/>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rsid w:val="00E727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727B9"/>
    <w:rPr>
      <w:rFonts w:asciiTheme="majorHAnsi" w:eastAsiaTheme="majorEastAsia" w:hAnsiTheme="majorHAnsi" w:cstheme="majorBidi"/>
      <w:i/>
      <w:iCs/>
      <w:color w:val="404040" w:themeColor="text1" w:themeTint="BF"/>
      <w:sz w:val="20"/>
      <w:szCs w:val="20"/>
    </w:rPr>
  </w:style>
  <w:style w:type="paragraph" w:styleId="FootnoteText">
    <w:name w:val="footnote text"/>
    <w:aliases w:val="single space,footnote text,fn"/>
    <w:basedOn w:val="Normal"/>
    <w:link w:val="FootnoteTextChar"/>
    <w:rsid w:val="00E727B9"/>
    <w:pPr>
      <w:spacing w:line="240" w:lineRule="auto"/>
    </w:pPr>
    <w:rPr>
      <w:rFonts w:ascii="Times New Roman" w:hAnsi="Times New Roman" w:cs="Times New Roman"/>
      <w:color w:val="auto"/>
      <w:sz w:val="20"/>
      <w:szCs w:val="20"/>
    </w:rPr>
  </w:style>
  <w:style w:type="character" w:customStyle="1" w:styleId="FootnoteTextChar">
    <w:name w:val="Footnote Text Char"/>
    <w:aliases w:val="single space Char,footnote text Char,fn Char"/>
    <w:basedOn w:val="DefaultParagraphFont"/>
    <w:link w:val="FootnoteText"/>
    <w:rsid w:val="00E727B9"/>
    <w:rPr>
      <w:rFonts w:ascii="Times New Roman" w:eastAsia="Times New Roman" w:hAnsi="Times New Roman" w:cs="Times New Roman"/>
      <w:sz w:val="20"/>
      <w:szCs w:val="20"/>
    </w:rPr>
  </w:style>
  <w:style w:type="character" w:styleId="FootnoteReference">
    <w:name w:val="footnote reference"/>
    <w:basedOn w:val="DefaultParagraphFont"/>
    <w:rsid w:val="00E727B9"/>
    <w:rPr>
      <w:vertAlign w:val="superscript"/>
    </w:rPr>
  </w:style>
  <w:style w:type="paragraph" w:styleId="Subtitle">
    <w:name w:val="Subtitle"/>
    <w:basedOn w:val="Normal"/>
    <w:link w:val="SubtitleChar"/>
    <w:qFormat/>
    <w:rsid w:val="00E727B9"/>
    <w:pPr>
      <w:spacing w:line="240" w:lineRule="auto"/>
    </w:pPr>
    <w:rPr>
      <w:rFonts w:ascii="Times New Roman" w:hAnsi="Times New Roman" w:cs="Times New Roman"/>
      <w:b/>
      <w:bCs/>
      <w:color w:val="auto"/>
      <w:sz w:val="24"/>
      <w:szCs w:val="24"/>
      <w:lang w:val="fr-FR" w:eastAsia="fr-FR"/>
    </w:rPr>
  </w:style>
  <w:style w:type="character" w:customStyle="1" w:styleId="SubtitleChar">
    <w:name w:val="Subtitle Char"/>
    <w:basedOn w:val="DefaultParagraphFont"/>
    <w:link w:val="Subtitle"/>
    <w:rsid w:val="00E727B9"/>
    <w:rPr>
      <w:rFonts w:ascii="Times New Roman" w:eastAsia="Times New Roman" w:hAnsi="Times New Roman" w:cs="Times New Roman"/>
      <w:b/>
      <w:bCs/>
      <w:sz w:val="24"/>
      <w:szCs w:val="24"/>
      <w:lang w:val="fr-FR" w:eastAsia="fr-FR"/>
    </w:rPr>
  </w:style>
  <w:style w:type="paragraph" w:styleId="ListBullet">
    <w:name w:val="List Bullet"/>
    <w:aliases w:val="!List Bullet 1"/>
    <w:rsid w:val="0054728C"/>
    <w:pPr>
      <w:numPr>
        <w:numId w:val="2"/>
      </w:numPr>
      <w:tabs>
        <w:tab w:val="clear" w:pos="3960"/>
      </w:tabs>
      <w:spacing w:before="120" w:after="120"/>
      <w:ind w:left="360"/>
    </w:pPr>
    <w:rPr>
      <w:rFonts w:ascii="Arial" w:eastAsia="Times" w:hAnsi="Arial" w:cs="Times New Roman"/>
    </w:rPr>
  </w:style>
  <w:style w:type="paragraph" w:styleId="ListParagraph">
    <w:name w:val="List Paragraph"/>
    <w:basedOn w:val="Normal"/>
    <w:uiPriority w:val="99"/>
    <w:qFormat/>
    <w:rsid w:val="005D5E16"/>
    <w:pPr>
      <w:ind w:left="720"/>
      <w:contextualSpacing/>
    </w:pPr>
  </w:style>
  <w:style w:type="paragraph" w:customStyle="1" w:styleId="Body">
    <w:name w:val="Body"/>
    <w:basedOn w:val="Normal"/>
    <w:uiPriority w:val="1"/>
    <w:qFormat/>
    <w:rsid w:val="00833DA4"/>
    <w:pPr>
      <w:widowControl w:val="0"/>
      <w:spacing w:line="240" w:lineRule="auto"/>
    </w:pPr>
    <w:rPr>
      <w:rFonts w:ascii="Calibri" w:eastAsia="Calibri" w:hAnsi="Calibri" w:cstheme="minorBidi"/>
      <w:color w:val="auto"/>
      <w:szCs w:val="21"/>
    </w:rPr>
  </w:style>
  <w:style w:type="paragraph" w:customStyle="1" w:styleId="TableParagraph">
    <w:name w:val="Table Paragraph"/>
    <w:basedOn w:val="Normal"/>
    <w:uiPriority w:val="1"/>
    <w:qFormat/>
    <w:rsid w:val="00833DA4"/>
    <w:pPr>
      <w:widowControl w:val="0"/>
      <w:spacing w:line="240" w:lineRule="auto"/>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833DA4"/>
    <w:rPr>
      <w:color w:val="0563C1" w:themeColor="hyperlink"/>
      <w:u w:val="single"/>
    </w:rPr>
  </w:style>
  <w:style w:type="paragraph" w:styleId="Header">
    <w:name w:val="header"/>
    <w:basedOn w:val="Normal"/>
    <w:link w:val="HeaderChar"/>
    <w:uiPriority w:val="99"/>
    <w:unhideWhenUsed/>
    <w:rsid w:val="00833DA4"/>
    <w:pPr>
      <w:widowControl w:val="0"/>
      <w:tabs>
        <w:tab w:val="center" w:pos="4680"/>
        <w:tab w:val="right" w:pos="9360"/>
      </w:tabs>
      <w:spacing w:line="240" w:lineRule="auto"/>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833DA4"/>
  </w:style>
  <w:style w:type="paragraph" w:styleId="Footer">
    <w:name w:val="footer"/>
    <w:basedOn w:val="Normal"/>
    <w:link w:val="FooterChar"/>
    <w:uiPriority w:val="99"/>
    <w:unhideWhenUsed/>
    <w:rsid w:val="00833DA4"/>
    <w:pPr>
      <w:widowControl w:val="0"/>
      <w:tabs>
        <w:tab w:val="center" w:pos="4680"/>
        <w:tab w:val="right" w:pos="9360"/>
      </w:tabs>
      <w:spacing w:line="240" w:lineRule="auto"/>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833DA4"/>
  </w:style>
  <w:style w:type="paragraph" w:styleId="BalloonText">
    <w:name w:val="Balloon Text"/>
    <w:basedOn w:val="Normal"/>
    <w:link w:val="BalloonTextChar"/>
    <w:uiPriority w:val="99"/>
    <w:semiHidden/>
    <w:unhideWhenUsed/>
    <w:rsid w:val="00417F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E0"/>
    <w:rPr>
      <w:rFonts w:ascii="Segoe UI" w:eastAsia="Times New Roman" w:hAnsi="Segoe UI" w:cs="Segoe UI"/>
      <w:color w:val="000000"/>
      <w:sz w:val="18"/>
      <w:szCs w:val="18"/>
    </w:rPr>
  </w:style>
  <w:style w:type="paragraph" w:styleId="NoSpacing">
    <w:name w:val="No Spacing"/>
    <w:link w:val="NoSpacingChar"/>
    <w:uiPriority w:val="1"/>
    <w:qFormat/>
    <w:rsid w:val="00C8780F"/>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C8780F"/>
    <w:rPr>
      <w:rFonts w:ascii="Calibri" w:eastAsia="Calibri" w:hAnsi="Calibri" w:cs="Times New Roman"/>
      <w:color w:val="1F497D"/>
      <w:sz w:val="20"/>
      <w:szCs w:val="20"/>
    </w:rPr>
  </w:style>
  <w:style w:type="character" w:customStyle="1" w:styleId="UnresolvedMention1">
    <w:name w:val="Unresolved Mention1"/>
    <w:basedOn w:val="DefaultParagraphFont"/>
    <w:uiPriority w:val="99"/>
    <w:semiHidden/>
    <w:unhideWhenUsed/>
    <w:rsid w:val="00CB7E6D"/>
    <w:rPr>
      <w:color w:val="605E5C"/>
      <w:shd w:val="clear" w:color="auto" w:fill="E1DFDD"/>
    </w:rPr>
  </w:style>
  <w:style w:type="table" w:styleId="TableGrid">
    <w:name w:val="Table Grid"/>
    <w:basedOn w:val="TableNormal"/>
    <w:uiPriority w:val="39"/>
    <w:rsid w:val="00B2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B1D"/>
    <w:rPr>
      <w:sz w:val="16"/>
      <w:szCs w:val="16"/>
    </w:rPr>
  </w:style>
  <w:style w:type="paragraph" w:styleId="CommentText">
    <w:name w:val="annotation text"/>
    <w:basedOn w:val="Normal"/>
    <w:link w:val="CommentTextChar"/>
    <w:uiPriority w:val="99"/>
    <w:semiHidden/>
    <w:unhideWhenUsed/>
    <w:rsid w:val="00B27B1D"/>
    <w:pPr>
      <w:spacing w:line="240" w:lineRule="auto"/>
    </w:pPr>
    <w:rPr>
      <w:sz w:val="20"/>
      <w:szCs w:val="20"/>
    </w:rPr>
  </w:style>
  <w:style w:type="character" w:customStyle="1" w:styleId="CommentTextChar">
    <w:name w:val="Comment Text Char"/>
    <w:basedOn w:val="DefaultParagraphFont"/>
    <w:link w:val="CommentText"/>
    <w:uiPriority w:val="99"/>
    <w:semiHidden/>
    <w:rsid w:val="00B27B1D"/>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7B1D"/>
    <w:rPr>
      <w:b/>
      <w:bCs/>
    </w:rPr>
  </w:style>
  <w:style w:type="character" w:customStyle="1" w:styleId="CommentSubjectChar">
    <w:name w:val="Comment Subject Char"/>
    <w:basedOn w:val="CommentTextChar"/>
    <w:link w:val="CommentSubject"/>
    <w:uiPriority w:val="99"/>
    <w:semiHidden/>
    <w:rsid w:val="00B27B1D"/>
    <w:rPr>
      <w:rFonts w:ascii="Arial" w:eastAsia="Times New Roman" w:hAnsi="Arial" w:cs="Arial"/>
      <w:b/>
      <w:bCs/>
      <w:color w:val="000000"/>
      <w:sz w:val="20"/>
      <w:szCs w:val="20"/>
    </w:rPr>
  </w:style>
  <w:style w:type="character" w:customStyle="1" w:styleId="UnresolvedMention2">
    <w:name w:val="Unresolved Mention2"/>
    <w:basedOn w:val="DefaultParagraphFont"/>
    <w:uiPriority w:val="99"/>
    <w:semiHidden/>
    <w:unhideWhenUsed/>
    <w:rsid w:val="0074581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6E"/>
    <w:pPr>
      <w:spacing w:after="0" w:line="360" w:lineRule="auto"/>
    </w:pPr>
    <w:rPr>
      <w:rFonts w:ascii="Arial" w:eastAsia="Times New Roman" w:hAnsi="Arial" w:cs="Arial"/>
      <w:color w:val="000000"/>
      <w:sz w:val="21"/>
    </w:rPr>
  </w:style>
  <w:style w:type="paragraph" w:styleId="Heading1">
    <w:name w:val="heading 1"/>
    <w:aliases w:val="Outline1,Heading,Heading 2-SOW"/>
    <w:basedOn w:val="Normal"/>
    <w:next w:val="Normal"/>
    <w:link w:val="Heading1Char"/>
    <w:uiPriority w:val="1"/>
    <w:qFormat/>
    <w:rsid w:val="00E727B9"/>
    <w:pPr>
      <w:keepNext/>
      <w:numPr>
        <w:numId w:val="1"/>
      </w:numPr>
      <w:outlineLvl w:val="0"/>
    </w:pPr>
    <w:rPr>
      <w:b/>
      <w:bCs/>
      <w:color w:val="00457C"/>
      <w:sz w:val="24"/>
    </w:rPr>
  </w:style>
  <w:style w:type="paragraph" w:styleId="Heading2">
    <w:name w:val="heading 2"/>
    <w:aliases w:val="Outline2,Section,PARA2,PA Major Section,Numbered - 2,h 3,Heading 2a,H2,Paragraph,Major"/>
    <w:basedOn w:val="Normal"/>
    <w:next w:val="Normal"/>
    <w:link w:val="Heading2Char"/>
    <w:uiPriority w:val="1"/>
    <w:qFormat/>
    <w:rsid w:val="00E727B9"/>
    <w:pPr>
      <w:keepNext/>
      <w:numPr>
        <w:ilvl w:val="1"/>
        <w:numId w:val="1"/>
      </w:numPr>
      <w:outlineLvl w:val="1"/>
    </w:pPr>
    <w:rPr>
      <w:b/>
      <w:bCs/>
      <w:color w:val="00A5D9"/>
    </w:rPr>
  </w:style>
  <w:style w:type="paragraph" w:styleId="Heading3">
    <w:name w:val="heading 3"/>
    <w:basedOn w:val="Normal"/>
    <w:next w:val="Normal"/>
    <w:link w:val="Heading3Char"/>
    <w:uiPriority w:val="1"/>
    <w:qFormat/>
    <w:rsid w:val="00E727B9"/>
    <w:pPr>
      <w:keepNext/>
      <w:numPr>
        <w:ilvl w:val="2"/>
        <w:numId w:val="1"/>
      </w:numPr>
      <w:outlineLvl w:val="2"/>
    </w:pPr>
    <w:rPr>
      <w:b/>
      <w:bCs/>
      <w:color w:val="00A5D9"/>
      <w:szCs w:val="20"/>
    </w:rPr>
  </w:style>
  <w:style w:type="paragraph" w:styleId="Heading4">
    <w:name w:val="heading 4"/>
    <w:basedOn w:val="Normal"/>
    <w:next w:val="Normal"/>
    <w:link w:val="Heading4Char"/>
    <w:uiPriority w:val="1"/>
    <w:unhideWhenUsed/>
    <w:qFormat/>
    <w:rsid w:val="00E727B9"/>
    <w:pPr>
      <w:keepNext/>
      <w:keepLines/>
      <w:numPr>
        <w:ilvl w:val="3"/>
        <w:numId w:val="1"/>
      </w:numPr>
      <w:spacing w:before="200"/>
      <w:outlineLvl w:val="3"/>
    </w:pPr>
    <w:rPr>
      <w:rFonts w:eastAsiaTheme="majorEastAsia" w:cstheme="majorBidi"/>
      <w:b/>
      <w:bCs/>
      <w:iCs/>
      <w:color w:val="5B9BD5" w:themeColor="accent1"/>
      <w:sz w:val="22"/>
    </w:rPr>
  </w:style>
  <w:style w:type="paragraph" w:styleId="Heading5">
    <w:name w:val="heading 5"/>
    <w:basedOn w:val="Normal"/>
    <w:next w:val="Normal"/>
    <w:link w:val="Heading5Char"/>
    <w:unhideWhenUsed/>
    <w:qFormat/>
    <w:rsid w:val="00E727B9"/>
    <w:pPr>
      <w:keepNext/>
      <w:keepLines/>
      <w:numPr>
        <w:ilvl w:val="4"/>
        <w:numId w:val="1"/>
      </w:numPr>
      <w:spacing w:before="200"/>
      <w:outlineLvl w:val="4"/>
    </w:pPr>
    <w:rPr>
      <w:rFonts w:eastAsiaTheme="majorEastAsia" w:cstheme="majorBidi"/>
      <w:b/>
      <w:color w:val="1F4D78" w:themeColor="accent1" w:themeShade="7F"/>
    </w:rPr>
  </w:style>
  <w:style w:type="paragraph" w:styleId="Heading6">
    <w:name w:val="heading 6"/>
    <w:basedOn w:val="Normal"/>
    <w:next w:val="Normal"/>
    <w:link w:val="Heading6Char"/>
    <w:unhideWhenUsed/>
    <w:qFormat/>
    <w:rsid w:val="00E727B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E727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27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27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eading Char,Heading 2-SOW Char"/>
    <w:basedOn w:val="DefaultParagraphFont"/>
    <w:link w:val="Heading1"/>
    <w:uiPriority w:val="1"/>
    <w:rsid w:val="00E727B9"/>
    <w:rPr>
      <w:rFonts w:ascii="Arial" w:eastAsia="Times New Roman" w:hAnsi="Arial" w:cs="Arial"/>
      <w:b/>
      <w:bCs/>
      <w:color w:val="00457C"/>
      <w:sz w:val="24"/>
    </w:rPr>
  </w:style>
  <w:style w:type="character" w:customStyle="1" w:styleId="Heading2Char">
    <w:name w:val="Heading 2 Char"/>
    <w:aliases w:val="Outline2 Char,Section Char,PARA2 Char,PA Major Section Char,Numbered - 2 Char,h 3 Char,Heading 2a Char,H2 Char,Paragraph Char,Major Char"/>
    <w:basedOn w:val="DefaultParagraphFont"/>
    <w:link w:val="Heading2"/>
    <w:uiPriority w:val="1"/>
    <w:rsid w:val="00E727B9"/>
    <w:rPr>
      <w:rFonts w:ascii="Arial" w:eastAsia="Times New Roman" w:hAnsi="Arial" w:cs="Arial"/>
      <w:b/>
      <w:bCs/>
      <w:color w:val="00A5D9"/>
      <w:sz w:val="21"/>
    </w:rPr>
  </w:style>
  <w:style w:type="character" w:customStyle="1" w:styleId="Heading3Char">
    <w:name w:val="Heading 3 Char"/>
    <w:basedOn w:val="DefaultParagraphFont"/>
    <w:link w:val="Heading3"/>
    <w:uiPriority w:val="1"/>
    <w:rsid w:val="00E727B9"/>
    <w:rPr>
      <w:rFonts w:ascii="Arial" w:eastAsia="Times New Roman" w:hAnsi="Arial" w:cs="Arial"/>
      <w:b/>
      <w:bCs/>
      <w:color w:val="00A5D9"/>
      <w:sz w:val="21"/>
      <w:szCs w:val="20"/>
    </w:rPr>
  </w:style>
  <w:style w:type="character" w:customStyle="1" w:styleId="Heading4Char">
    <w:name w:val="Heading 4 Char"/>
    <w:basedOn w:val="DefaultParagraphFont"/>
    <w:link w:val="Heading4"/>
    <w:uiPriority w:val="1"/>
    <w:rsid w:val="00E727B9"/>
    <w:rPr>
      <w:rFonts w:ascii="Arial" w:eastAsiaTheme="majorEastAsia" w:hAnsi="Arial" w:cstheme="majorBidi"/>
      <w:b/>
      <w:bCs/>
      <w:iCs/>
      <w:color w:val="5B9BD5" w:themeColor="accent1"/>
    </w:rPr>
  </w:style>
  <w:style w:type="character" w:customStyle="1" w:styleId="Heading5Char">
    <w:name w:val="Heading 5 Char"/>
    <w:basedOn w:val="DefaultParagraphFont"/>
    <w:link w:val="Heading5"/>
    <w:rsid w:val="00E727B9"/>
    <w:rPr>
      <w:rFonts w:ascii="Arial" w:eastAsiaTheme="majorEastAsia" w:hAnsi="Arial" w:cstheme="majorBidi"/>
      <w:b/>
      <w:color w:val="1F4D78" w:themeColor="accent1" w:themeShade="7F"/>
      <w:sz w:val="21"/>
    </w:rPr>
  </w:style>
  <w:style w:type="character" w:customStyle="1" w:styleId="Heading6Char">
    <w:name w:val="Heading 6 Char"/>
    <w:basedOn w:val="DefaultParagraphFont"/>
    <w:link w:val="Heading6"/>
    <w:rsid w:val="00E727B9"/>
    <w:rPr>
      <w:rFonts w:asciiTheme="majorHAnsi" w:eastAsiaTheme="majorEastAsia" w:hAnsiTheme="majorHAnsi" w:cstheme="majorBidi"/>
      <w:i/>
      <w:iCs/>
      <w:color w:val="1F4D78" w:themeColor="accent1" w:themeShade="7F"/>
      <w:sz w:val="21"/>
    </w:rPr>
  </w:style>
  <w:style w:type="character" w:customStyle="1" w:styleId="Heading7Char">
    <w:name w:val="Heading 7 Char"/>
    <w:basedOn w:val="DefaultParagraphFont"/>
    <w:link w:val="Heading7"/>
    <w:rsid w:val="00E727B9"/>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rsid w:val="00E727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727B9"/>
    <w:rPr>
      <w:rFonts w:asciiTheme="majorHAnsi" w:eastAsiaTheme="majorEastAsia" w:hAnsiTheme="majorHAnsi" w:cstheme="majorBidi"/>
      <w:i/>
      <w:iCs/>
      <w:color w:val="404040" w:themeColor="text1" w:themeTint="BF"/>
      <w:sz w:val="20"/>
      <w:szCs w:val="20"/>
    </w:rPr>
  </w:style>
  <w:style w:type="paragraph" w:styleId="FootnoteText">
    <w:name w:val="footnote text"/>
    <w:aliases w:val="single space,footnote text,fn"/>
    <w:basedOn w:val="Normal"/>
    <w:link w:val="FootnoteTextChar"/>
    <w:rsid w:val="00E727B9"/>
    <w:pPr>
      <w:spacing w:line="240" w:lineRule="auto"/>
    </w:pPr>
    <w:rPr>
      <w:rFonts w:ascii="Times New Roman" w:hAnsi="Times New Roman" w:cs="Times New Roman"/>
      <w:color w:val="auto"/>
      <w:sz w:val="20"/>
      <w:szCs w:val="20"/>
    </w:rPr>
  </w:style>
  <w:style w:type="character" w:customStyle="1" w:styleId="FootnoteTextChar">
    <w:name w:val="Footnote Text Char"/>
    <w:aliases w:val="single space Char,footnote text Char,fn Char"/>
    <w:basedOn w:val="DefaultParagraphFont"/>
    <w:link w:val="FootnoteText"/>
    <w:rsid w:val="00E727B9"/>
    <w:rPr>
      <w:rFonts w:ascii="Times New Roman" w:eastAsia="Times New Roman" w:hAnsi="Times New Roman" w:cs="Times New Roman"/>
      <w:sz w:val="20"/>
      <w:szCs w:val="20"/>
    </w:rPr>
  </w:style>
  <w:style w:type="character" w:styleId="FootnoteReference">
    <w:name w:val="footnote reference"/>
    <w:basedOn w:val="DefaultParagraphFont"/>
    <w:rsid w:val="00E727B9"/>
    <w:rPr>
      <w:vertAlign w:val="superscript"/>
    </w:rPr>
  </w:style>
  <w:style w:type="paragraph" w:styleId="Subtitle">
    <w:name w:val="Subtitle"/>
    <w:basedOn w:val="Normal"/>
    <w:link w:val="SubtitleChar"/>
    <w:qFormat/>
    <w:rsid w:val="00E727B9"/>
    <w:pPr>
      <w:spacing w:line="240" w:lineRule="auto"/>
    </w:pPr>
    <w:rPr>
      <w:rFonts w:ascii="Times New Roman" w:hAnsi="Times New Roman" w:cs="Times New Roman"/>
      <w:b/>
      <w:bCs/>
      <w:color w:val="auto"/>
      <w:sz w:val="24"/>
      <w:szCs w:val="24"/>
      <w:lang w:val="fr-FR" w:eastAsia="fr-FR"/>
    </w:rPr>
  </w:style>
  <w:style w:type="character" w:customStyle="1" w:styleId="SubtitleChar">
    <w:name w:val="Subtitle Char"/>
    <w:basedOn w:val="DefaultParagraphFont"/>
    <w:link w:val="Subtitle"/>
    <w:rsid w:val="00E727B9"/>
    <w:rPr>
      <w:rFonts w:ascii="Times New Roman" w:eastAsia="Times New Roman" w:hAnsi="Times New Roman" w:cs="Times New Roman"/>
      <w:b/>
      <w:bCs/>
      <w:sz w:val="24"/>
      <w:szCs w:val="24"/>
      <w:lang w:val="fr-FR" w:eastAsia="fr-FR"/>
    </w:rPr>
  </w:style>
  <w:style w:type="paragraph" w:styleId="ListBullet">
    <w:name w:val="List Bullet"/>
    <w:aliases w:val="!List Bullet 1"/>
    <w:rsid w:val="0054728C"/>
    <w:pPr>
      <w:numPr>
        <w:numId w:val="2"/>
      </w:numPr>
      <w:tabs>
        <w:tab w:val="clear" w:pos="3960"/>
      </w:tabs>
      <w:spacing w:before="120" w:after="120"/>
      <w:ind w:left="360"/>
    </w:pPr>
    <w:rPr>
      <w:rFonts w:ascii="Arial" w:eastAsia="Times" w:hAnsi="Arial" w:cs="Times New Roman"/>
    </w:rPr>
  </w:style>
  <w:style w:type="paragraph" w:styleId="ListParagraph">
    <w:name w:val="List Paragraph"/>
    <w:basedOn w:val="Normal"/>
    <w:uiPriority w:val="99"/>
    <w:qFormat/>
    <w:rsid w:val="005D5E16"/>
    <w:pPr>
      <w:ind w:left="720"/>
      <w:contextualSpacing/>
    </w:pPr>
  </w:style>
  <w:style w:type="paragraph" w:customStyle="1" w:styleId="Body">
    <w:name w:val="Body"/>
    <w:basedOn w:val="Normal"/>
    <w:uiPriority w:val="1"/>
    <w:qFormat/>
    <w:rsid w:val="00833DA4"/>
    <w:pPr>
      <w:widowControl w:val="0"/>
      <w:spacing w:line="240" w:lineRule="auto"/>
    </w:pPr>
    <w:rPr>
      <w:rFonts w:ascii="Calibri" w:eastAsia="Calibri" w:hAnsi="Calibri" w:cstheme="minorBidi"/>
      <w:color w:val="auto"/>
      <w:szCs w:val="21"/>
    </w:rPr>
  </w:style>
  <w:style w:type="paragraph" w:customStyle="1" w:styleId="TableParagraph">
    <w:name w:val="Table Paragraph"/>
    <w:basedOn w:val="Normal"/>
    <w:uiPriority w:val="1"/>
    <w:qFormat/>
    <w:rsid w:val="00833DA4"/>
    <w:pPr>
      <w:widowControl w:val="0"/>
      <w:spacing w:line="240" w:lineRule="auto"/>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833DA4"/>
    <w:rPr>
      <w:color w:val="0563C1" w:themeColor="hyperlink"/>
      <w:u w:val="single"/>
    </w:rPr>
  </w:style>
  <w:style w:type="paragraph" w:styleId="Header">
    <w:name w:val="header"/>
    <w:basedOn w:val="Normal"/>
    <w:link w:val="HeaderChar"/>
    <w:uiPriority w:val="99"/>
    <w:unhideWhenUsed/>
    <w:rsid w:val="00833DA4"/>
    <w:pPr>
      <w:widowControl w:val="0"/>
      <w:tabs>
        <w:tab w:val="center" w:pos="4680"/>
        <w:tab w:val="right" w:pos="9360"/>
      </w:tabs>
      <w:spacing w:line="240" w:lineRule="auto"/>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833DA4"/>
  </w:style>
  <w:style w:type="paragraph" w:styleId="Footer">
    <w:name w:val="footer"/>
    <w:basedOn w:val="Normal"/>
    <w:link w:val="FooterChar"/>
    <w:uiPriority w:val="99"/>
    <w:unhideWhenUsed/>
    <w:rsid w:val="00833DA4"/>
    <w:pPr>
      <w:widowControl w:val="0"/>
      <w:tabs>
        <w:tab w:val="center" w:pos="4680"/>
        <w:tab w:val="right" w:pos="9360"/>
      </w:tabs>
      <w:spacing w:line="240" w:lineRule="auto"/>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833DA4"/>
  </w:style>
  <w:style w:type="paragraph" w:styleId="BalloonText">
    <w:name w:val="Balloon Text"/>
    <w:basedOn w:val="Normal"/>
    <w:link w:val="BalloonTextChar"/>
    <w:uiPriority w:val="99"/>
    <w:semiHidden/>
    <w:unhideWhenUsed/>
    <w:rsid w:val="00417F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E0"/>
    <w:rPr>
      <w:rFonts w:ascii="Segoe UI" w:eastAsia="Times New Roman" w:hAnsi="Segoe UI" w:cs="Segoe UI"/>
      <w:color w:val="000000"/>
      <w:sz w:val="18"/>
      <w:szCs w:val="18"/>
    </w:rPr>
  </w:style>
  <w:style w:type="paragraph" w:styleId="NoSpacing">
    <w:name w:val="No Spacing"/>
    <w:link w:val="NoSpacingChar"/>
    <w:uiPriority w:val="1"/>
    <w:qFormat/>
    <w:rsid w:val="00C8780F"/>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C8780F"/>
    <w:rPr>
      <w:rFonts w:ascii="Calibri" w:eastAsia="Calibri" w:hAnsi="Calibri" w:cs="Times New Roman"/>
      <w:color w:val="1F497D"/>
      <w:sz w:val="20"/>
      <w:szCs w:val="20"/>
    </w:rPr>
  </w:style>
  <w:style w:type="character" w:customStyle="1" w:styleId="UnresolvedMention1">
    <w:name w:val="Unresolved Mention1"/>
    <w:basedOn w:val="DefaultParagraphFont"/>
    <w:uiPriority w:val="99"/>
    <w:semiHidden/>
    <w:unhideWhenUsed/>
    <w:rsid w:val="00CB7E6D"/>
    <w:rPr>
      <w:color w:val="605E5C"/>
      <w:shd w:val="clear" w:color="auto" w:fill="E1DFDD"/>
    </w:rPr>
  </w:style>
  <w:style w:type="table" w:styleId="TableGrid">
    <w:name w:val="Table Grid"/>
    <w:basedOn w:val="TableNormal"/>
    <w:uiPriority w:val="39"/>
    <w:rsid w:val="00B2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B1D"/>
    <w:rPr>
      <w:sz w:val="16"/>
      <w:szCs w:val="16"/>
    </w:rPr>
  </w:style>
  <w:style w:type="paragraph" w:styleId="CommentText">
    <w:name w:val="annotation text"/>
    <w:basedOn w:val="Normal"/>
    <w:link w:val="CommentTextChar"/>
    <w:uiPriority w:val="99"/>
    <w:semiHidden/>
    <w:unhideWhenUsed/>
    <w:rsid w:val="00B27B1D"/>
    <w:pPr>
      <w:spacing w:line="240" w:lineRule="auto"/>
    </w:pPr>
    <w:rPr>
      <w:sz w:val="20"/>
      <w:szCs w:val="20"/>
    </w:rPr>
  </w:style>
  <w:style w:type="character" w:customStyle="1" w:styleId="CommentTextChar">
    <w:name w:val="Comment Text Char"/>
    <w:basedOn w:val="DefaultParagraphFont"/>
    <w:link w:val="CommentText"/>
    <w:uiPriority w:val="99"/>
    <w:semiHidden/>
    <w:rsid w:val="00B27B1D"/>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7B1D"/>
    <w:rPr>
      <w:b/>
      <w:bCs/>
    </w:rPr>
  </w:style>
  <w:style w:type="character" w:customStyle="1" w:styleId="CommentSubjectChar">
    <w:name w:val="Comment Subject Char"/>
    <w:basedOn w:val="CommentTextChar"/>
    <w:link w:val="CommentSubject"/>
    <w:uiPriority w:val="99"/>
    <w:semiHidden/>
    <w:rsid w:val="00B27B1D"/>
    <w:rPr>
      <w:rFonts w:ascii="Arial" w:eastAsia="Times New Roman" w:hAnsi="Arial" w:cs="Arial"/>
      <w:b/>
      <w:bCs/>
      <w:color w:val="000000"/>
      <w:sz w:val="20"/>
      <w:szCs w:val="20"/>
    </w:rPr>
  </w:style>
  <w:style w:type="character" w:customStyle="1" w:styleId="UnresolvedMention2">
    <w:name w:val="Unresolved Mention2"/>
    <w:basedOn w:val="DefaultParagraphFont"/>
    <w:uiPriority w:val="99"/>
    <w:semiHidden/>
    <w:unhideWhenUsed/>
    <w:rsid w:val="0074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agra.org" TargetMode="External"/><Relationship Id="rId15" Type="http://schemas.openxmlformats.org/officeDocument/2006/relationships/hyperlink" Target="mailto:Procurement@agra.org" TargetMode="External"/><Relationship Id="rId16" Type="http://schemas.openxmlformats.org/officeDocument/2006/relationships/hyperlink" Target="mailto:Procurement@agra.org" TargetMode="External"/><Relationship Id="rId17" Type="http://schemas.openxmlformats.org/officeDocument/2006/relationships/hyperlink" Target="mailto:Procurement@agra.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3.png@01D3AF27.822A45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2868-EF92-7A46-A498-8C4CC178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3150</Words>
  <Characters>17960</Characters>
  <Application>Microsoft Macintosh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Muvunyi, Frank</dc:creator>
  <cp:keywords/>
  <dc:description/>
  <cp:lastModifiedBy>Ngendo Machua</cp:lastModifiedBy>
  <cp:revision>2</cp:revision>
  <cp:lastPrinted>2020-02-12T11:14:00Z</cp:lastPrinted>
  <dcterms:created xsi:type="dcterms:W3CDTF">2020-03-26T07:48:00Z</dcterms:created>
  <dcterms:modified xsi:type="dcterms:W3CDTF">2020-03-26T07:48:00Z</dcterms:modified>
</cp:coreProperties>
</file>